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A9FE" w14:textId="77777777" w:rsidR="0096442D" w:rsidRPr="00BF7EFD" w:rsidRDefault="0096442D">
      <w:pPr>
        <w:spacing w:line="200" w:lineRule="atLeast"/>
        <w:ind w:left="149"/>
        <w:rPr>
          <w:rFonts w:ascii="Times New Roman" w:eastAsia="Times New Roman" w:hAnsi="Times New Roman" w:cs="Times New Roman"/>
          <w:sz w:val="20"/>
          <w:szCs w:val="20"/>
          <w:lang w:val="en-GB"/>
        </w:rPr>
      </w:pPr>
    </w:p>
    <w:p w14:paraId="2D0754BC" w14:textId="77777777" w:rsidR="0096442D" w:rsidRPr="00BF7EFD" w:rsidRDefault="00A35427">
      <w:pPr>
        <w:rPr>
          <w:rFonts w:ascii="Times New Roman" w:eastAsia="Times New Roman" w:hAnsi="Times New Roman" w:cs="Times New Roman"/>
          <w:sz w:val="20"/>
          <w:szCs w:val="20"/>
          <w:lang w:val="en-GB"/>
        </w:rPr>
      </w:pPr>
      <w:r w:rsidRPr="00BF7EFD">
        <w:rPr>
          <w:rFonts w:ascii="Times New Roman" w:eastAsia="Times New Roman" w:hAnsi="Times New Roman" w:cs="Times New Roman"/>
          <w:noProof/>
          <w:sz w:val="20"/>
          <w:szCs w:val="20"/>
          <w:lang w:val="nl-NL" w:eastAsia="nl-NL" w:bidi="he-IL"/>
        </w:rPr>
        <w:drawing>
          <wp:inline distT="0" distB="0" distL="0" distR="0" wp14:anchorId="6E17EAF2" wp14:editId="269D2C31">
            <wp:extent cx="5911850" cy="748978"/>
            <wp:effectExtent l="0" t="0" r="6350" b="0"/>
            <wp:docPr id="6" name="Picture 6" descr="../Documents/Kampen/TUKampen-Logo-International-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Kampen/TUKampen-Logo-International-gro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748978"/>
                    </a:xfrm>
                    <a:prstGeom prst="rect">
                      <a:avLst/>
                    </a:prstGeom>
                    <a:noFill/>
                    <a:ln>
                      <a:noFill/>
                    </a:ln>
                  </pic:spPr>
                </pic:pic>
              </a:graphicData>
            </a:graphic>
          </wp:inline>
        </w:drawing>
      </w:r>
    </w:p>
    <w:p w14:paraId="0D4A7383" w14:textId="77777777" w:rsidR="0096442D" w:rsidRPr="00BF7EFD" w:rsidRDefault="0096442D">
      <w:pPr>
        <w:rPr>
          <w:rFonts w:ascii="Times New Roman" w:eastAsia="Times New Roman" w:hAnsi="Times New Roman" w:cs="Times New Roman"/>
          <w:sz w:val="20"/>
          <w:szCs w:val="20"/>
          <w:lang w:val="en-GB"/>
        </w:rPr>
      </w:pPr>
    </w:p>
    <w:p w14:paraId="7C3E1971" w14:textId="77777777" w:rsidR="0096442D" w:rsidRPr="00BF7EFD" w:rsidRDefault="0096442D">
      <w:pPr>
        <w:rPr>
          <w:rFonts w:ascii="Times New Roman" w:eastAsia="Times New Roman" w:hAnsi="Times New Roman" w:cs="Times New Roman"/>
          <w:sz w:val="20"/>
          <w:szCs w:val="20"/>
          <w:lang w:val="en-GB"/>
        </w:rPr>
      </w:pPr>
    </w:p>
    <w:p w14:paraId="7562EE5F" w14:textId="77777777" w:rsidR="0096442D" w:rsidRPr="00BF7EFD" w:rsidRDefault="0096442D">
      <w:pPr>
        <w:rPr>
          <w:rFonts w:ascii="Times New Roman" w:eastAsia="Times New Roman" w:hAnsi="Times New Roman" w:cs="Times New Roman"/>
          <w:sz w:val="20"/>
          <w:szCs w:val="20"/>
          <w:lang w:val="en-GB"/>
        </w:rPr>
      </w:pPr>
    </w:p>
    <w:p w14:paraId="6F5FA91F" w14:textId="77777777" w:rsidR="0096442D" w:rsidRPr="00BF7EFD" w:rsidRDefault="0096442D">
      <w:pPr>
        <w:rPr>
          <w:rFonts w:ascii="Times New Roman" w:eastAsia="Times New Roman" w:hAnsi="Times New Roman" w:cs="Times New Roman"/>
          <w:sz w:val="20"/>
          <w:szCs w:val="20"/>
          <w:lang w:val="en-GB"/>
        </w:rPr>
      </w:pPr>
    </w:p>
    <w:p w14:paraId="43E7F8C8" w14:textId="77777777" w:rsidR="0096442D" w:rsidRPr="00BF7EFD" w:rsidRDefault="0096442D">
      <w:pPr>
        <w:rPr>
          <w:rFonts w:ascii="Times New Roman" w:eastAsia="Times New Roman" w:hAnsi="Times New Roman" w:cs="Times New Roman"/>
          <w:sz w:val="20"/>
          <w:szCs w:val="20"/>
          <w:lang w:val="en-GB"/>
        </w:rPr>
      </w:pPr>
    </w:p>
    <w:p w14:paraId="353FE780" w14:textId="77777777" w:rsidR="0096442D" w:rsidRPr="00BF7EFD" w:rsidRDefault="00A35427" w:rsidP="00A35427">
      <w:pPr>
        <w:tabs>
          <w:tab w:val="left" w:pos="5224"/>
        </w:tabs>
        <w:rPr>
          <w:rFonts w:ascii="Times New Roman" w:eastAsia="Times New Roman" w:hAnsi="Times New Roman" w:cs="Times New Roman"/>
          <w:sz w:val="20"/>
          <w:szCs w:val="20"/>
          <w:lang w:val="en-GB"/>
        </w:rPr>
      </w:pPr>
      <w:r w:rsidRPr="00BF7EFD">
        <w:rPr>
          <w:rFonts w:ascii="Times New Roman" w:eastAsia="Times New Roman" w:hAnsi="Times New Roman" w:cs="Times New Roman"/>
          <w:sz w:val="20"/>
          <w:szCs w:val="20"/>
          <w:lang w:val="en-GB"/>
        </w:rPr>
        <w:tab/>
      </w:r>
    </w:p>
    <w:p w14:paraId="6FA0E0FB" w14:textId="77777777" w:rsidR="0096442D" w:rsidRPr="00BF7EFD" w:rsidRDefault="0096442D">
      <w:pPr>
        <w:rPr>
          <w:rFonts w:ascii="Times New Roman" w:eastAsia="Times New Roman" w:hAnsi="Times New Roman" w:cs="Times New Roman"/>
          <w:sz w:val="20"/>
          <w:szCs w:val="20"/>
          <w:lang w:val="en-GB"/>
        </w:rPr>
      </w:pPr>
    </w:p>
    <w:p w14:paraId="09E3E1F7" w14:textId="77777777" w:rsidR="0096442D" w:rsidRPr="00BF7EFD" w:rsidRDefault="0096442D">
      <w:pPr>
        <w:rPr>
          <w:rFonts w:ascii="Times New Roman" w:eastAsia="Times New Roman" w:hAnsi="Times New Roman" w:cs="Times New Roman"/>
          <w:sz w:val="20"/>
          <w:szCs w:val="20"/>
          <w:lang w:val="en-GB"/>
        </w:rPr>
      </w:pPr>
    </w:p>
    <w:p w14:paraId="0660800C" w14:textId="77777777" w:rsidR="0096442D" w:rsidRPr="00BF7EFD" w:rsidRDefault="0096442D">
      <w:pPr>
        <w:rPr>
          <w:rFonts w:ascii="Times New Roman" w:eastAsia="Times New Roman" w:hAnsi="Times New Roman" w:cs="Times New Roman"/>
          <w:sz w:val="20"/>
          <w:szCs w:val="20"/>
          <w:lang w:val="en-GB"/>
        </w:rPr>
      </w:pPr>
    </w:p>
    <w:p w14:paraId="3F1D127E" w14:textId="77777777" w:rsidR="0096442D" w:rsidRPr="00BF7EFD" w:rsidRDefault="0096442D">
      <w:pPr>
        <w:rPr>
          <w:rFonts w:ascii="Times New Roman" w:eastAsia="Times New Roman" w:hAnsi="Times New Roman" w:cs="Times New Roman"/>
          <w:sz w:val="20"/>
          <w:szCs w:val="20"/>
          <w:lang w:val="en-GB"/>
        </w:rPr>
      </w:pPr>
    </w:p>
    <w:p w14:paraId="595B4636" w14:textId="77777777" w:rsidR="0096442D" w:rsidRPr="00BF7EFD" w:rsidRDefault="0096442D">
      <w:pPr>
        <w:spacing w:before="7"/>
        <w:rPr>
          <w:rFonts w:ascii="Times New Roman" w:eastAsia="Times New Roman" w:hAnsi="Times New Roman" w:cs="Times New Roman"/>
          <w:sz w:val="28"/>
          <w:szCs w:val="28"/>
          <w:lang w:val="en-GB"/>
        </w:rPr>
      </w:pPr>
    </w:p>
    <w:p w14:paraId="1DA168AD" w14:textId="542BE30C" w:rsidR="0096442D" w:rsidRPr="00BF7EFD" w:rsidRDefault="000414A7" w:rsidP="00523802">
      <w:pPr>
        <w:spacing w:before="10" w:line="275" w:lineRule="auto"/>
        <w:ind w:left="968" w:right="226"/>
        <w:rPr>
          <w:rFonts w:ascii="Calibri" w:eastAsia="Calibri" w:hAnsi="Calibri" w:cs="Calibri"/>
          <w:sz w:val="44"/>
          <w:szCs w:val="44"/>
          <w:lang w:val="en-GB"/>
        </w:rPr>
      </w:pPr>
      <w:r w:rsidRPr="00BF7EFD">
        <w:rPr>
          <w:rFonts w:ascii="Calibri" w:eastAsia="Calibri" w:hAnsi="Calibri" w:cs="Calibri"/>
          <w:b/>
          <w:bCs/>
          <w:sz w:val="44"/>
          <w:szCs w:val="44"/>
          <w:bdr w:val="nil"/>
          <w:lang w:val="en-GB"/>
        </w:rPr>
        <w:t xml:space="preserve">EDUCATION AND EXAMINATION REGULATION (OER) </w:t>
      </w:r>
      <w:bookmarkStart w:id="0" w:name="_Hlk75170796"/>
      <w:r w:rsidRPr="00A403AE">
        <w:rPr>
          <w:rFonts w:ascii="Calibri" w:eastAsia="Calibri" w:hAnsi="Calibri" w:cs="Calibri"/>
          <w:b/>
          <w:bCs/>
          <w:sz w:val="44"/>
          <w:szCs w:val="44"/>
          <w:bdr w:val="nil"/>
          <w:lang w:val="en-GB"/>
        </w:rPr>
        <w:t>20</w:t>
      </w:r>
      <w:r w:rsidR="00523802" w:rsidRPr="00A403AE">
        <w:rPr>
          <w:rFonts w:ascii="Calibri" w:eastAsia="Calibri" w:hAnsi="Calibri" w:cs="Calibri"/>
          <w:b/>
          <w:bCs/>
          <w:sz w:val="44"/>
          <w:szCs w:val="44"/>
          <w:bdr w:val="nil"/>
          <w:lang w:val="en-GB"/>
        </w:rPr>
        <w:t>2</w:t>
      </w:r>
      <w:r w:rsidR="00F96A0E" w:rsidRPr="00A403AE">
        <w:rPr>
          <w:rFonts w:ascii="Calibri" w:eastAsia="Calibri" w:hAnsi="Calibri" w:cs="Calibri"/>
          <w:b/>
          <w:bCs/>
          <w:sz w:val="44"/>
          <w:szCs w:val="44"/>
          <w:bdr w:val="nil"/>
          <w:lang w:val="en-GB"/>
        </w:rPr>
        <w:t>1</w:t>
      </w:r>
      <w:r w:rsidRPr="00A403AE">
        <w:rPr>
          <w:rFonts w:ascii="Calibri" w:eastAsia="Calibri" w:hAnsi="Calibri" w:cs="Calibri"/>
          <w:b/>
          <w:bCs/>
          <w:sz w:val="44"/>
          <w:szCs w:val="44"/>
          <w:bdr w:val="nil"/>
          <w:lang w:val="en-GB"/>
        </w:rPr>
        <w:t>-20</w:t>
      </w:r>
      <w:r w:rsidR="00523802" w:rsidRPr="00A403AE">
        <w:rPr>
          <w:rFonts w:ascii="Calibri" w:eastAsia="Calibri" w:hAnsi="Calibri" w:cs="Calibri"/>
          <w:b/>
          <w:bCs/>
          <w:sz w:val="44"/>
          <w:szCs w:val="44"/>
          <w:bdr w:val="nil"/>
          <w:lang w:val="en-GB"/>
        </w:rPr>
        <w:t>2</w:t>
      </w:r>
      <w:r w:rsidR="00F96A0E" w:rsidRPr="00A403AE">
        <w:rPr>
          <w:rFonts w:ascii="Calibri" w:eastAsia="Calibri" w:hAnsi="Calibri" w:cs="Calibri"/>
          <w:b/>
          <w:bCs/>
          <w:sz w:val="44"/>
          <w:szCs w:val="44"/>
          <w:bdr w:val="nil"/>
          <w:lang w:val="en-GB"/>
        </w:rPr>
        <w:t>2</w:t>
      </w:r>
      <w:bookmarkEnd w:id="0"/>
    </w:p>
    <w:p w14:paraId="54396D45" w14:textId="144E27B4" w:rsidR="0096442D" w:rsidRPr="00BF7EFD" w:rsidRDefault="00254A15" w:rsidP="00254A15">
      <w:pPr>
        <w:rPr>
          <w:lang w:val="en-GB"/>
        </w:rPr>
      </w:pPr>
      <w:r w:rsidRPr="00BF7EFD">
        <w:rPr>
          <w:bdr w:val="nil"/>
          <w:lang w:val="en-GB"/>
        </w:rPr>
        <w:tab/>
      </w:r>
      <w:r w:rsidR="00961258">
        <w:rPr>
          <w:bdr w:val="nil"/>
          <w:lang w:val="en-GB"/>
        </w:rPr>
        <w:t xml:space="preserve"> </w:t>
      </w:r>
      <w:r w:rsidRPr="00BF7EFD">
        <w:rPr>
          <w:bdr w:val="nil"/>
          <w:lang w:val="en-GB"/>
        </w:rPr>
        <w:t xml:space="preserve"> </w:t>
      </w:r>
      <w:r w:rsidR="000414A7" w:rsidRPr="00BF7EFD">
        <w:rPr>
          <w:bdr w:val="nil"/>
          <w:lang w:val="en-GB"/>
        </w:rPr>
        <w:t>in accordance with Article 7.13 of the Higher Education and Research Act (WHW)</w:t>
      </w:r>
    </w:p>
    <w:p w14:paraId="3A21C14A" w14:textId="77777777" w:rsidR="0096442D" w:rsidRPr="00BF7EFD" w:rsidRDefault="0096442D">
      <w:pPr>
        <w:rPr>
          <w:rFonts w:ascii="Calibri" w:eastAsia="Calibri" w:hAnsi="Calibri" w:cs="Calibri"/>
          <w:lang w:val="en-GB"/>
        </w:rPr>
      </w:pPr>
    </w:p>
    <w:p w14:paraId="3C0109D3" w14:textId="77777777" w:rsidR="0096442D" w:rsidRPr="00BF7EFD" w:rsidRDefault="000414A7">
      <w:pPr>
        <w:spacing w:before="165"/>
        <w:ind w:left="968"/>
        <w:rPr>
          <w:rFonts w:ascii="Calibri" w:eastAsia="Calibri" w:hAnsi="Calibri" w:cs="Calibri"/>
          <w:sz w:val="40"/>
          <w:szCs w:val="40"/>
          <w:lang w:val="en-GB"/>
        </w:rPr>
      </w:pPr>
      <w:r w:rsidRPr="00BF7EFD">
        <w:rPr>
          <w:rFonts w:ascii="Calibri" w:eastAsia="Calibri" w:hAnsi="Calibri" w:cs="Calibri"/>
          <w:spacing w:val="-1"/>
          <w:sz w:val="40"/>
          <w:szCs w:val="40"/>
          <w:bdr w:val="nil"/>
          <w:lang w:val="en-GB"/>
        </w:rPr>
        <w:t>Master of Theology General Programme</w:t>
      </w:r>
    </w:p>
    <w:p w14:paraId="0EE2CA9B" w14:textId="73083541" w:rsidR="0096442D" w:rsidRPr="00BF7EFD" w:rsidRDefault="00961258" w:rsidP="00254A15">
      <w:pPr>
        <w:rPr>
          <w:lang w:val="en-GB"/>
        </w:rPr>
      </w:pPr>
      <w:r>
        <w:rPr>
          <w:rFonts w:cs="Calibri"/>
          <w:spacing w:val="-1"/>
          <w:bdr w:val="nil"/>
          <w:lang w:val="en-GB"/>
        </w:rPr>
        <w:t xml:space="preserve">     </w:t>
      </w:r>
      <w:r w:rsidR="000414A7" w:rsidRPr="00BF7EFD">
        <w:rPr>
          <w:rFonts w:cs="Calibri"/>
          <w:spacing w:val="-1"/>
          <w:bdr w:val="nil"/>
          <w:lang w:val="en-GB"/>
        </w:rPr>
        <w:t>(</w:t>
      </w:r>
      <w:r w:rsidR="000414A7" w:rsidRPr="00BF7EFD">
        <w:t>CROHO number: 66117</w:t>
      </w:r>
    </w:p>
    <w:p w14:paraId="2D8365D1" w14:textId="77777777" w:rsidR="0096442D" w:rsidRPr="00BF7EFD" w:rsidRDefault="0096442D">
      <w:pPr>
        <w:rPr>
          <w:rFonts w:ascii="Calibri" w:eastAsia="Calibri" w:hAnsi="Calibri" w:cs="Calibri"/>
          <w:lang w:val="en-GB"/>
        </w:rPr>
      </w:pPr>
    </w:p>
    <w:p w14:paraId="24E5BDAC" w14:textId="77777777" w:rsidR="0096442D" w:rsidRPr="00BF7EFD" w:rsidRDefault="0096442D">
      <w:pPr>
        <w:rPr>
          <w:rFonts w:ascii="Calibri" w:eastAsia="Calibri" w:hAnsi="Calibri" w:cs="Calibri"/>
          <w:lang w:val="en-GB"/>
        </w:rPr>
      </w:pPr>
    </w:p>
    <w:p w14:paraId="1CAA328C" w14:textId="77777777" w:rsidR="0096442D" w:rsidRPr="00BF7EFD" w:rsidRDefault="0096442D">
      <w:pPr>
        <w:rPr>
          <w:rFonts w:ascii="Calibri" w:eastAsia="Calibri" w:hAnsi="Calibri" w:cs="Calibri"/>
          <w:lang w:val="en-GB"/>
        </w:rPr>
      </w:pPr>
    </w:p>
    <w:p w14:paraId="4861EE24" w14:textId="77777777" w:rsidR="0096442D" w:rsidRPr="00BF7EFD" w:rsidRDefault="0096442D">
      <w:pPr>
        <w:rPr>
          <w:rFonts w:ascii="Calibri" w:eastAsia="Calibri" w:hAnsi="Calibri" w:cs="Calibri"/>
          <w:lang w:val="en-GB"/>
        </w:rPr>
      </w:pPr>
    </w:p>
    <w:p w14:paraId="6FF9A747" w14:textId="77777777" w:rsidR="0096442D" w:rsidRPr="00BF7EFD" w:rsidRDefault="0096442D">
      <w:pPr>
        <w:rPr>
          <w:rFonts w:ascii="Calibri" w:eastAsia="Calibri" w:hAnsi="Calibri" w:cs="Calibri"/>
          <w:lang w:val="en-GB"/>
        </w:rPr>
      </w:pPr>
    </w:p>
    <w:p w14:paraId="57934494" w14:textId="77777777" w:rsidR="0096442D" w:rsidRPr="00BF7EFD" w:rsidRDefault="0096442D">
      <w:pPr>
        <w:rPr>
          <w:rFonts w:ascii="Calibri" w:eastAsia="Calibri" w:hAnsi="Calibri" w:cs="Calibri"/>
          <w:lang w:val="en-GB"/>
        </w:rPr>
      </w:pPr>
    </w:p>
    <w:p w14:paraId="47BAD049" w14:textId="77777777" w:rsidR="0096442D" w:rsidRPr="00BF7EFD" w:rsidRDefault="0096442D">
      <w:pPr>
        <w:rPr>
          <w:rFonts w:ascii="Calibri" w:eastAsia="Calibri" w:hAnsi="Calibri" w:cs="Calibri"/>
          <w:lang w:val="en-GB"/>
        </w:rPr>
      </w:pPr>
    </w:p>
    <w:p w14:paraId="64D55749" w14:textId="77777777" w:rsidR="0096442D" w:rsidRPr="00BF7EFD" w:rsidRDefault="0096442D">
      <w:pPr>
        <w:rPr>
          <w:rFonts w:ascii="Calibri" w:eastAsia="Calibri" w:hAnsi="Calibri" w:cs="Calibri"/>
          <w:lang w:val="en-GB"/>
        </w:rPr>
      </w:pPr>
    </w:p>
    <w:p w14:paraId="67827265" w14:textId="77777777" w:rsidR="0096442D" w:rsidRPr="00BF7EFD" w:rsidRDefault="0096442D">
      <w:pPr>
        <w:rPr>
          <w:rFonts w:ascii="Calibri" w:eastAsia="Calibri" w:hAnsi="Calibri" w:cs="Calibri"/>
          <w:lang w:val="en-GB"/>
        </w:rPr>
      </w:pPr>
    </w:p>
    <w:p w14:paraId="126B7598" w14:textId="77777777" w:rsidR="0096442D" w:rsidRPr="00BF7EFD" w:rsidRDefault="0096442D">
      <w:pPr>
        <w:rPr>
          <w:rFonts w:ascii="Calibri" w:eastAsia="Calibri" w:hAnsi="Calibri" w:cs="Calibri"/>
          <w:lang w:val="en-GB"/>
        </w:rPr>
      </w:pPr>
    </w:p>
    <w:p w14:paraId="3F8B0715" w14:textId="77777777" w:rsidR="0096442D" w:rsidRPr="00BF7EFD" w:rsidRDefault="0096442D">
      <w:pPr>
        <w:rPr>
          <w:rFonts w:ascii="Calibri" w:eastAsia="Calibri" w:hAnsi="Calibri" w:cs="Calibri"/>
          <w:lang w:val="en-GB"/>
        </w:rPr>
      </w:pPr>
    </w:p>
    <w:p w14:paraId="539B99AD" w14:textId="77777777" w:rsidR="0096442D" w:rsidRPr="00BF7EFD" w:rsidRDefault="0096442D">
      <w:pPr>
        <w:rPr>
          <w:rFonts w:ascii="Calibri" w:eastAsia="Calibri" w:hAnsi="Calibri" w:cs="Calibri"/>
          <w:lang w:val="en-GB"/>
        </w:rPr>
      </w:pPr>
    </w:p>
    <w:p w14:paraId="13637504" w14:textId="77777777" w:rsidR="0096442D" w:rsidRPr="00BF7EFD" w:rsidRDefault="0096442D">
      <w:pPr>
        <w:rPr>
          <w:rFonts w:ascii="Calibri" w:eastAsia="Calibri" w:hAnsi="Calibri" w:cs="Calibri"/>
          <w:lang w:val="en-GB"/>
        </w:rPr>
      </w:pPr>
    </w:p>
    <w:p w14:paraId="698CD4E5" w14:textId="77777777" w:rsidR="0096442D" w:rsidRPr="00BF7EFD" w:rsidRDefault="0096442D" w:rsidP="00607121">
      <w:pPr>
        <w:rPr>
          <w:rFonts w:ascii="Calibri" w:eastAsia="Calibri" w:hAnsi="Calibri" w:cs="Calibri"/>
          <w:lang w:val="en-GB"/>
        </w:rPr>
      </w:pPr>
    </w:p>
    <w:p w14:paraId="27AAE0D9" w14:textId="71342D59" w:rsidR="00BE5D86" w:rsidRPr="00BE5D86" w:rsidRDefault="00607121" w:rsidP="00607121">
      <w:pPr>
        <w:rPr>
          <w:rFonts w:ascii="Calibri" w:eastAsia="Calibri" w:hAnsi="Calibri" w:cs="Calibri"/>
          <w:lang w:val="en-GB"/>
        </w:rPr>
      </w:pPr>
      <w:r>
        <w:rPr>
          <w:rFonts w:ascii="Calibri" w:eastAsia="Calibri" w:hAnsi="Calibri" w:cs="Calibri"/>
          <w:lang w:val="en-GB"/>
        </w:rPr>
        <w:tab/>
      </w:r>
      <w:r w:rsidR="00BE5D86" w:rsidRPr="00BE5D86">
        <w:rPr>
          <w:rFonts w:ascii="Calibri" w:eastAsia="Calibri" w:hAnsi="Calibri" w:cs="Calibri"/>
          <w:lang w:val="en-GB"/>
        </w:rPr>
        <w:t xml:space="preserve">[This is a translation of the OER </w:t>
      </w:r>
      <w:r w:rsidR="00BE5D86">
        <w:rPr>
          <w:rFonts w:ascii="Calibri" w:eastAsia="Calibri" w:hAnsi="Calibri" w:cs="Calibri"/>
          <w:lang w:val="en-GB"/>
        </w:rPr>
        <w:t>Master</w:t>
      </w:r>
      <w:r w:rsidR="00BE5D86" w:rsidRPr="00BE5D86">
        <w:rPr>
          <w:rFonts w:ascii="Calibri" w:eastAsia="Calibri" w:hAnsi="Calibri" w:cs="Calibri"/>
          <w:lang w:val="en-GB"/>
        </w:rPr>
        <w:t xml:space="preserve"> Theology </w:t>
      </w:r>
      <w:r w:rsidR="00BE5D86">
        <w:rPr>
          <w:rFonts w:ascii="Calibri" w:eastAsia="Calibri" w:hAnsi="Calibri" w:cs="Calibri"/>
          <w:lang w:val="en-GB"/>
        </w:rPr>
        <w:t xml:space="preserve">(algemeen) </w:t>
      </w:r>
      <w:r w:rsidR="00BE5D86" w:rsidRPr="00BE5D86">
        <w:rPr>
          <w:rFonts w:ascii="Calibri" w:eastAsia="Calibri" w:hAnsi="Calibri" w:cs="Calibri"/>
          <w:lang w:val="en-GB"/>
        </w:rPr>
        <w:t xml:space="preserve">published on the university </w:t>
      </w:r>
      <w:r>
        <w:rPr>
          <w:rFonts w:ascii="Calibri" w:eastAsia="Calibri" w:hAnsi="Calibri" w:cs="Calibri"/>
          <w:lang w:val="en-GB"/>
        </w:rPr>
        <w:tab/>
      </w:r>
      <w:r w:rsidR="00BE5D86" w:rsidRPr="00BE5D86">
        <w:rPr>
          <w:rFonts w:ascii="Calibri" w:eastAsia="Calibri" w:hAnsi="Calibri" w:cs="Calibri"/>
          <w:lang w:val="en-GB"/>
        </w:rPr>
        <w:t>website. The original Dutch version should be considered authoritative.]</w:t>
      </w:r>
    </w:p>
    <w:p w14:paraId="61809BAE" w14:textId="77777777" w:rsidR="00BE5D86" w:rsidRPr="00BE5D86" w:rsidRDefault="00BE5D86" w:rsidP="00BE5D86">
      <w:pPr>
        <w:rPr>
          <w:rFonts w:ascii="Calibri" w:eastAsia="Calibri" w:hAnsi="Calibri" w:cs="Calibri"/>
          <w:lang w:val="en-GB"/>
        </w:rPr>
      </w:pPr>
    </w:p>
    <w:p w14:paraId="5AD0491B" w14:textId="77777777" w:rsidR="0096442D" w:rsidRPr="00BF7EFD" w:rsidRDefault="0096442D">
      <w:pPr>
        <w:rPr>
          <w:rFonts w:ascii="Calibri" w:eastAsia="Calibri" w:hAnsi="Calibri" w:cs="Calibri"/>
          <w:lang w:val="en-GB"/>
        </w:rPr>
      </w:pPr>
    </w:p>
    <w:p w14:paraId="03916A94" w14:textId="77777777" w:rsidR="0096442D" w:rsidRPr="00BF7EFD" w:rsidRDefault="0096442D">
      <w:pPr>
        <w:rPr>
          <w:rFonts w:ascii="Calibri" w:eastAsia="Calibri" w:hAnsi="Calibri" w:cs="Calibri"/>
          <w:lang w:val="en-GB"/>
        </w:rPr>
      </w:pPr>
    </w:p>
    <w:p w14:paraId="7CB2541A" w14:textId="77777777" w:rsidR="0096442D" w:rsidRPr="00BF7EFD" w:rsidRDefault="0096442D">
      <w:pPr>
        <w:rPr>
          <w:rFonts w:ascii="Calibri" w:eastAsia="Calibri" w:hAnsi="Calibri" w:cs="Calibri"/>
          <w:lang w:val="en-GB"/>
        </w:rPr>
      </w:pPr>
    </w:p>
    <w:p w14:paraId="4FBB55C7" w14:textId="77777777" w:rsidR="0096442D" w:rsidRPr="00BF7EFD" w:rsidRDefault="0096442D">
      <w:pPr>
        <w:rPr>
          <w:rFonts w:ascii="Calibri" w:eastAsia="Calibri" w:hAnsi="Calibri" w:cs="Calibri"/>
          <w:lang w:val="en-GB"/>
        </w:rPr>
      </w:pPr>
    </w:p>
    <w:p w14:paraId="60D6924D" w14:textId="77777777" w:rsidR="0096442D" w:rsidRPr="00BF7EFD" w:rsidRDefault="0096442D">
      <w:pPr>
        <w:rPr>
          <w:rFonts w:ascii="Calibri" w:eastAsia="Calibri" w:hAnsi="Calibri" w:cs="Calibri"/>
          <w:lang w:val="en-GB"/>
        </w:rPr>
      </w:pPr>
    </w:p>
    <w:p w14:paraId="22B77A1A" w14:textId="77777777" w:rsidR="0096442D" w:rsidRPr="00BF7EFD" w:rsidRDefault="0096442D">
      <w:pPr>
        <w:spacing w:before="6"/>
        <w:rPr>
          <w:rFonts w:ascii="Calibri" w:eastAsia="Calibri" w:hAnsi="Calibri" w:cs="Calibri"/>
          <w:sz w:val="25"/>
          <w:szCs w:val="25"/>
          <w:lang w:val="en-GB"/>
        </w:rPr>
      </w:pPr>
    </w:p>
    <w:p w14:paraId="73D40106" w14:textId="79139CCC" w:rsidR="0096442D" w:rsidRPr="00BF7EFD" w:rsidRDefault="000414A7" w:rsidP="00523802">
      <w:pPr>
        <w:ind w:left="968"/>
        <w:rPr>
          <w:rFonts w:ascii="Calibri" w:eastAsia="Calibri" w:hAnsi="Calibri" w:cs="Calibri"/>
          <w:sz w:val="20"/>
          <w:szCs w:val="20"/>
          <w:lang w:val="en-GB"/>
        </w:rPr>
      </w:pPr>
      <w:bookmarkStart w:id="1" w:name="_Hlk75170805"/>
      <w:proofErr w:type="spellStart"/>
      <w:r w:rsidRPr="00BF7EFD">
        <w:rPr>
          <w:rFonts w:ascii="Calibri" w:eastAsia="Calibri" w:hAnsi="Calibri" w:cs="Calibri"/>
          <w:i/>
          <w:iCs/>
          <w:sz w:val="20"/>
          <w:szCs w:val="20"/>
          <w:bdr w:val="nil"/>
          <w:lang w:val="en-GB"/>
        </w:rPr>
        <w:t>Kampen</w:t>
      </w:r>
      <w:proofErr w:type="spellEnd"/>
      <w:r w:rsidRPr="00BF7EFD">
        <w:rPr>
          <w:rFonts w:ascii="Calibri" w:eastAsia="Calibri" w:hAnsi="Calibri" w:cs="Calibri"/>
          <w:i/>
          <w:iCs/>
          <w:sz w:val="20"/>
          <w:szCs w:val="20"/>
          <w:bdr w:val="nil"/>
          <w:lang w:val="en-GB"/>
        </w:rPr>
        <w:t xml:space="preserve">, </w:t>
      </w:r>
      <w:r w:rsidR="00523802">
        <w:rPr>
          <w:rFonts w:ascii="Calibri" w:eastAsia="Calibri" w:hAnsi="Calibri" w:cs="Calibri"/>
          <w:i/>
          <w:iCs/>
          <w:sz w:val="20"/>
          <w:szCs w:val="20"/>
          <w:bdr w:val="nil"/>
          <w:lang w:val="en-GB"/>
        </w:rPr>
        <w:t xml:space="preserve">1 </w:t>
      </w:r>
      <w:r w:rsidR="00523802" w:rsidRPr="00A403AE">
        <w:rPr>
          <w:rFonts w:ascii="Calibri" w:eastAsia="Calibri" w:hAnsi="Calibri" w:cs="Calibri"/>
          <w:i/>
          <w:iCs/>
          <w:sz w:val="20"/>
          <w:szCs w:val="20"/>
          <w:bdr w:val="nil"/>
          <w:lang w:val="en-GB"/>
        </w:rPr>
        <w:t>June 202</w:t>
      </w:r>
      <w:r w:rsidR="00F96A0E" w:rsidRPr="00A403AE">
        <w:rPr>
          <w:rFonts w:ascii="Calibri" w:eastAsia="Calibri" w:hAnsi="Calibri" w:cs="Calibri"/>
          <w:i/>
          <w:iCs/>
          <w:sz w:val="20"/>
          <w:szCs w:val="20"/>
          <w:bdr w:val="nil"/>
          <w:lang w:val="en-GB"/>
        </w:rPr>
        <w:t>1</w:t>
      </w:r>
    </w:p>
    <w:bookmarkEnd w:id="1"/>
    <w:p w14:paraId="27382B42" w14:textId="710AE8F7" w:rsidR="0096442D" w:rsidRPr="00BF7EFD" w:rsidRDefault="005A002E">
      <w:pPr>
        <w:spacing w:before="36"/>
        <w:ind w:left="968"/>
        <w:rPr>
          <w:rFonts w:ascii="Calibri" w:eastAsia="Calibri" w:hAnsi="Calibri" w:cs="Calibri"/>
          <w:sz w:val="20"/>
          <w:szCs w:val="20"/>
          <w:lang w:val="en-GB"/>
        </w:rPr>
      </w:pPr>
      <w:r w:rsidRPr="00BF7EFD">
        <w:rPr>
          <w:rFonts w:ascii="Calibri" w:eastAsia="Calibri" w:hAnsi="Calibri" w:cs="Calibri"/>
          <w:i/>
          <w:iCs/>
          <w:spacing w:val="-1"/>
          <w:sz w:val="20"/>
          <w:szCs w:val="20"/>
          <w:bdr w:val="nil"/>
          <w:lang w:val="en-GB"/>
        </w:rPr>
        <w:t>D</w:t>
      </w:r>
      <w:r w:rsidR="000414A7" w:rsidRPr="00BF7EFD">
        <w:rPr>
          <w:rFonts w:ascii="Calibri" w:eastAsia="Calibri" w:hAnsi="Calibri" w:cs="Calibri"/>
          <w:i/>
          <w:iCs/>
          <w:spacing w:val="-1"/>
          <w:sz w:val="20"/>
          <w:szCs w:val="20"/>
          <w:bdr w:val="nil"/>
          <w:lang w:val="en-GB"/>
        </w:rPr>
        <w:t>etermined by the Board of Directors, in accordance with Article 4</w:t>
      </w:r>
      <w:r w:rsidR="00EB2D55" w:rsidRPr="00BF7EFD">
        <w:rPr>
          <w:rFonts w:ascii="Calibri" w:eastAsia="Calibri" w:hAnsi="Calibri" w:cs="Calibri"/>
          <w:i/>
          <w:iCs/>
          <w:spacing w:val="-1"/>
          <w:sz w:val="20"/>
          <w:szCs w:val="20"/>
          <w:bdr w:val="nil"/>
          <w:lang w:val="en-GB"/>
        </w:rPr>
        <w:t>5</w:t>
      </w:r>
      <w:r w:rsidR="000414A7" w:rsidRPr="00BF7EFD">
        <w:rPr>
          <w:rFonts w:ascii="Calibri" w:eastAsia="Calibri" w:hAnsi="Calibri" w:cs="Calibri"/>
          <w:i/>
          <w:iCs/>
          <w:spacing w:val="-1"/>
          <w:sz w:val="20"/>
          <w:szCs w:val="20"/>
          <w:bdr w:val="nil"/>
          <w:lang w:val="en-GB"/>
        </w:rPr>
        <w:t xml:space="preserve"> of this OER.</w:t>
      </w:r>
    </w:p>
    <w:p w14:paraId="30E041FE" w14:textId="77777777" w:rsidR="0096442D" w:rsidRPr="00BF7EFD" w:rsidRDefault="0096442D">
      <w:pPr>
        <w:rPr>
          <w:rFonts w:ascii="Calibri" w:eastAsia="Calibri" w:hAnsi="Calibri" w:cs="Calibri"/>
          <w:sz w:val="20"/>
          <w:szCs w:val="20"/>
          <w:lang w:val="en-GB"/>
        </w:rPr>
        <w:sectPr w:rsidR="0096442D" w:rsidRPr="00BF7EFD">
          <w:footerReference w:type="default" r:id="rId9"/>
          <w:type w:val="continuous"/>
          <w:pgSz w:w="11910" w:h="16840"/>
          <w:pgMar w:top="1320" w:right="1300" w:bottom="1280" w:left="1300" w:header="720" w:footer="1085" w:gutter="0"/>
          <w:pgNumType w:start="1"/>
          <w:cols w:space="720"/>
        </w:sectPr>
      </w:pPr>
    </w:p>
    <w:p w14:paraId="26507DE6" w14:textId="77777777" w:rsidR="0096442D" w:rsidRPr="00BF7EFD" w:rsidRDefault="0096442D">
      <w:pPr>
        <w:rPr>
          <w:rFonts w:ascii="Calibri" w:eastAsia="Calibri" w:hAnsi="Calibri" w:cs="Calibri"/>
          <w:sz w:val="20"/>
          <w:szCs w:val="20"/>
          <w:lang w:val="en-GB"/>
        </w:rPr>
      </w:pPr>
    </w:p>
    <w:p w14:paraId="78FAA51C" w14:textId="77777777" w:rsidR="0096442D" w:rsidRPr="00BF7EFD" w:rsidRDefault="0096442D">
      <w:pPr>
        <w:rPr>
          <w:rFonts w:ascii="Calibri" w:eastAsia="Calibri" w:hAnsi="Calibri" w:cs="Calibri"/>
          <w:sz w:val="20"/>
          <w:szCs w:val="20"/>
          <w:lang w:val="en-GB"/>
        </w:rPr>
      </w:pPr>
    </w:p>
    <w:p w14:paraId="429D2B18" w14:textId="77777777" w:rsidR="0096442D" w:rsidRPr="00BF7EFD" w:rsidRDefault="0096442D">
      <w:pPr>
        <w:rPr>
          <w:rFonts w:ascii="Calibri" w:eastAsia="Calibri" w:hAnsi="Calibri" w:cs="Calibri"/>
          <w:sz w:val="20"/>
          <w:szCs w:val="20"/>
          <w:lang w:val="en-GB"/>
        </w:rPr>
      </w:pPr>
    </w:p>
    <w:p w14:paraId="228AFE61" w14:textId="77777777" w:rsidR="0096442D" w:rsidRPr="00BF7EFD" w:rsidRDefault="00254A15" w:rsidP="00254A15">
      <w:pPr>
        <w:pStyle w:val="Kopvaninhoudsopgave"/>
        <w:spacing w:line="360" w:lineRule="auto"/>
        <w:rPr>
          <w:rFonts w:ascii="Calibri" w:eastAsia="Calibri" w:hAnsi="Calibri" w:cs="Calibri"/>
          <w:sz w:val="20"/>
          <w:szCs w:val="20"/>
          <w:lang w:val="en-GB"/>
        </w:rPr>
      </w:pPr>
      <w:r w:rsidRPr="00BF7EFD">
        <w:rPr>
          <w:rFonts w:asciiTheme="minorHAnsi" w:hAnsiTheme="minorHAnsi"/>
          <w:color w:val="auto"/>
          <w:sz w:val="28"/>
          <w:szCs w:val="28"/>
        </w:rPr>
        <w:t>TABLE OF CONTENTS</w:t>
      </w:r>
    </w:p>
    <w:p w14:paraId="494D8DBA" w14:textId="77777777" w:rsidR="0096442D" w:rsidRPr="00BF7EFD" w:rsidRDefault="0096442D" w:rsidP="00254A15">
      <w:pPr>
        <w:spacing w:before="2" w:line="360" w:lineRule="auto"/>
        <w:rPr>
          <w:rFonts w:ascii="Calibri" w:eastAsia="Calibri" w:hAnsi="Calibri" w:cs="Calibri"/>
          <w:sz w:val="16"/>
          <w:szCs w:val="16"/>
          <w:lang w:val="en-GB"/>
        </w:rPr>
      </w:pPr>
    </w:p>
    <w:p w14:paraId="3F430524" w14:textId="77777777" w:rsidR="0096442D" w:rsidRPr="00BF7EFD" w:rsidRDefault="000414A7" w:rsidP="00254A15">
      <w:pPr>
        <w:spacing w:before="59" w:line="360" w:lineRule="auto"/>
        <w:ind w:right="96"/>
        <w:jc w:val="right"/>
        <w:rPr>
          <w:rFonts w:ascii="Calibri" w:eastAsia="Calibri" w:hAnsi="Calibri" w:cs="Calibri"/>
          <w:sz w:val="20"/>
          <w:szCs w:val="20"/>
          <w:lang w:val="en-GB"/>
        </w:rPr>
      </w:pPr>
      <w:r w:rsidRPr="00BF7EFD">
        <w:rPr>
          <w:rFonts w:ascii="Calibri" w:eastAsia="Calibri" w:hAnsi="Calibri" w:cs="Calibri"/>
          <w:spacing w:val="-1"/>
          <w:w w:val="95"/>
          <w:sz w:val="16"/>
          <w:szCs w:val="16"/>
          <w:bdr w:val="nil"/>
          <w:lang w:val="en-GB"/>
        </w:rPr>
        <w:t>PAGE</w:t>
      </w:r>
      <w:r w:rsidRPr="00BF7EFD">
        <w:rPr>
          <w:rFonts w:ascii="Calibri" w:eastAsia="Calibri" w:hAnsi="Calibri" w:cs="Calibri"/>
          <w:spacing w:val="-1"/>
          <w:w w:val="95"/>
          <w:sz w:val="20"/>
          <w:szCs w:val="20"/>
          <w:bdr w:val="nil"/>
          <w:lang w:val="en-GB"/>
        </w:rPr>
        <w:t>:</w:t>
      </w:r>
    </w:p>
    <w:sdt>
      <w:sdtPr>
        <w:id w:val="173776766"/>
        <w:docPartObj>
          <w:docPartGallery w:val="Table of Contents"/>
          <w:docPartUnique/>
        </w:docPartObj>
      </w:sdtPr>
      <w:sdtEndPr>
        <w:rPr>
          <w:b/>
          <w:bCs/>
        </w:rPr>
      </w:sdtEndPr>
      <w:sdtContent>
        <w:p w14:paraId="757700F2" w14:textId="77777777" w:rsidR="00607121" w:rsidRDefault="00007009">
          <w:pPr>
            <w:pStyle w:val="Inhopg2"/>
            <w:rPr>
              <w:rFonts w:eastAsiaTheme="minorEastAsia"/>
              <w:noProof/>
              <w:lang w:val="nl-NL" w:eastAsia="nl-NL" w:bidi="he-IL"/>
            </w:rPr>
          </w:pPr>
          <w:r w:rsidRPr="00BF7EFD">
            <w:fldChar w:fldCharType="begin"/>
          </w:r>
          <w:r w:rsidRPr="00BF7EFD">
            <w:instrText xml:space="preserve"> TOC \o "1-3" \h \z \u </w:instrText>
          </w:r>
          <w:r w:rsidRPr="00BF7EFD">
            <w:fldChar w:fldCharType="separate"/>
          </w:r>
          <w:hyperlink w:anchor="_Toc54003079" w:history="1">
            <w:r w:rsidR="00607121" w:rsidRPr="00540B7B">
              <w:rPr>
                <w:rStyle w:val="Hyperlink"/>
                <w:rFonts w:cs="Calibri"/>
                <w:noProof/>
                <w:spacing w:val="-1"/>
                <w:bdr w:val="nil"/>
                <w:lang w:val="en-GB"/>
              </w:rPr>
              <w:t>CHAPTER 1: APPLICABILITY AND DEFINITION OF TERMS</w:t>
            </w:r>
            <w:r w:rsidR="00607121">
              <w:rPr>
                <w:noProof/>
                <w:webHidden/>
              </w:rPr>
              <w:tab/>
            </w:r>
            <w:r w:rsidR="00607121">
              <w:rPr>
                <w:noProof/>
                <w:webHidden/>
              </w:rPr>
              <w:fldChar w:fldCharType="begin"/>
            </w:r>
            <w:r w:rsidR="00607121">
              <w:rPr>
                <w:noProof/>
                <w:webHidden/>
              </w:rPr>
              <w:instrText xml:space="preserve"> PAGEREF _Toc54003079 \h </w:instrText>
            </w:r>
            <w:r w:rsidR="00607121">
              <w:rPr>
                <w:noProof/>
                <w:webHidden/>
              </w:rPr>
            </w:r>
            <w:r w:rsidR="00607121">
              <w:rPr>
                <w:noProof/>
                <w:webHidden/>
              </w:rPr>
              <w:fldChar w:fldCharType="separate"/>
            </w:r>
            <w:r w:rsidR="00607121">
              <w:rPr>
                <w:noProof/>
                <w:webHidden/>
              </w:rPr>
              <w:t>3</w:t>
            </w:r>
            <w:r w:rsidR="00607121">
              <w:rPr>
                <w:noProof/>
                <w:webHidden/>
              </w:rPr>
              <w:fldChar w:fldCharType="end"/>
            </w:r>
          </w:hyperlink>
        </w:p>
        <w:p w14:paraId="716C362D" w14:textId="77777777" w:rsidR="00607121" w:rsidRDefault="00590FC3">
          <w:pPr>
            <w:pStyle w:val="Inhopg2"/>
            <w:rPr>
              <w:rFonts w:eastAsiaTheme="minorEastAsia"/>
              <w:noProof/>
              <w:lang w:val="nl-NL" w:eastAsia="nl-NL" w:bidi="he-IL"/>
            </w:rPr>
          </w:pPr>
          <w:hyperlink w:anchor="_Toc54003080" w:history="1">
            <w:r w:rsidR="00607121" w:rsidRPr="00540B7B">
              <w:rPr>
                <w:rStyle w:val="Hyperlink"/>
                <w:rFonts w:cs="Calibri"/>
                <w:noProof/>
                <w:spacing w:val="-1"/>
                <w:bdr w:val="nil"/>
                <w:lang w:val="en-GB"/>
              </w:rPr>
              <w:t>CHAPTER 2: NATURE AND OBECTIVES OF THE PROGRAMME</w:t>
            </w:r>
            <w:r w:rsidR="00607121">
              <w:rPr>
                <w:noProof/>
                <w:webHidden/>
              </w:rPr>
              <w:tab/>
            </w:r>
            <w:r w:rsidR="00607121">
              <w:rPr>
                <w:noProof/>
                <w:webHidden/>
              </w:rPr>
              <w:fldChar w:fldCharType="begin"/>
            </w:r>
            <w:r w:rsidR="00607121">
              <w:rPr>
                <w:noProof/>
                <w:webHidden/>
              </w:rPr>
              <w:instrText xml:space="preserve"> PAGEREF _Toc54003080 \h </w:instrText>
            </w:r>
            <w:r w:rsidR="00607121">
              <w:rPr>
                <w:noProof/>
                <w:webHidden/>
              </w:rPr>
            </w:r>
            <w:r w:rsidR="00607121">
              <w:rPr>
                <w:noProof/>
                <w:webHidden/>
              </w:rPr>
              <w:fldChar w:fldCharType="separate"/>
            </w:r>
            <w:r w:rsidR="00607121">
              <w:rPr>
                <w:noProof/>
                <w:webHidden/>
              </w:rPr>
              <w:t>4</w:t>
            </w:r>
            <w:r w:rsidR="00607121">
              <w:rPr>
                <w:noProof/>
                <w:webHidden/>
              </w:rPr>
              <w:fldChar w:fldCharType="end"/>
            </w:r>
          </w:hyperlink>
        </w:p>
        <w:p w14:paraId="5F675CB3" w14:textId="77777777" w:rsidR="00607121" w:rsidRDefault="00590FC3">
          <w:pPr>
            <w:pStyle w:val="Inhopg2"/>
            <w:rPr>
              <w:rFonts w:eastAsiaTheme="minorEastAsia"/>
              <w:noProof/>
              <w:lang w:val="nl-NL" w:eastAsia="nl-NL" w:bidi="he-IL"/>
            </w:rPr>
          </w:pPr>
          <w:hyperlink w:anchor="_Toc54003081" w:history="1">
            <w:r w:rsidR="00607121" w:rsidRPr="00540B7B">
              <w:rPr>
                <w:rStyle w:val="Hyperlink"/>
                <w:rFonts w:cs="Calibri"/>
                <w:noProof/>
                <w:spacing w:val="-1"/>
                <w:bdr w:val="nil"/>
                <w:lang w:val="en-GB"/>
              </w:rPr>
              <w:t>CHAPTER 3: ADMISSION TO THE PROGRAMME AND DEGREE CERTIFICATE</w:t>
            </w:r>
            <w:r w:rsidR="00607121">
              <w:rPr>
                <w:noProof/>
                <w:webHidden/>
              </w:rPr>
              <w:tab/>
            </w:r>
            <w:r w:rsidR="00607121">
              <w:rPr>
                <w:noProof/>
                <w:webHidden/>
              </w:rPr>
              <w:fldChar w:fldCharType="begin"/>
            </w:r>
            <w:r w:rsidR="00607121">
              <w:rPr>
                <w:noProof/>
                <w:webHidden/>
              </w:rPr>
              <w:instrText xml:space="preserve"> PAGEREF _Toc54003081 \h </w:instrText>
            </w:r>
            <w:r w:rsidR="00607121">
              <w:rPr>
                <w:noProof/>
                <w:webHidden/>
              </w:rPr>
            </w:r>
            <w:r w:rsidR="00607121">
              <w:rPr>
                <w:noProof/>
                <w:webHidden/>
              </w:rPr>
              <w:fldChar w:fldCharType="separate"/>
            </w:r>
            <w:r w:rsidR="00607121">
              <w:rPr>
                <w:noProof/>
                <w:webHidden/>
              </w:rPr>
              <w:t>5</w:t>
            </w:r>
            <w:r w:rsidR="00607121">
              <w:rPr>
                <w:noProof/>
                <w:webHidden/>
              </w:rPr>
              <w:fldChar w:fldCharType="end"/>
            </w:r>
          </w:hyperlink>
        </w:p>
        <w:p w14:paraId="1B5C1EB7" w14:textId="77777777" w:rsidR="00607121" w:rsidRDefault="00590FC3">
          <w:pPr>
            <w:pStyle w:val="Inhopg2"/>
            <w:rPr>
              <w:rFonts w:eastAsiaTheme="minorEastAsia"/>
              <w:noProof/>
              <w:lang w:val="nl-NL" w:eastAsia="nl-NL" w:bidi="he-IL"/>
            </w:rPr>
          </w:pPr>
          <w:hyperlink w:anchor="_Toc54003082" w:history="1">
            <w:r w:rsidR="00607121" w:rsidRPr="00540B7B">
              <w:rPr>
                <w:rStyle w:val="Hyperlink"/>
                <w:rFonts w:cs="Calibri"/>
                <w:noProof/>
                <w:spacing w:val="-1"/>
                <w:bdr w:val="nil"/>
                <w:lang w:val="en-GB"/>
              </w:rPr>
              <w:t>CHAPTER 4: THE EDUCATION PROGRAMME</w:t>
            </w:r>
            <w:r w:rsidR="00607121">
              <w:rPr>
                <w:noProof/>
                <w:webHidden/>
              </w:rPr>
              <w:tab/>
            </w:r>
            <w:r w:rsidR="00607121">
              <w:rPr>
                <w:noProof/>
                <w:webHidden/>
              </w:rPr>
              <w:fldChar w:fldCharType="begin"/>
            </w:r>
            <w:r w:rsidR="00607121">
              <w:rPr>
                <w:noProof/>
                <w:webHidden/>
              </w:rPr>
              <w:instrText xml:space="preserve"> PAGEREF _Toc54003082 \h </w:instrText>
            </w:r>
            <w:r w:rsidR="00607121">
              <w:rPr>
                <w:noProof/>
                <w:webHidden/>
              </w:rPr>
            </w:r>
            <w:r w:rsidR="00607121">
              <w:rPr>
                <w:noProof/>
                <w:webHidden/>
              </w:rPr>
              <w:fldChar w:fldCharType="separate"/>
            </w:r>
            <w:r w:rsidR="00607121">
              <w:rPr>
                <w:noProof/>
                <w:webHidden/>
              </w:rPr>
              <w:t>5</w:t>
            </w:r>
            <w:r w:rsidR="00607121">
              <w:rPr>
                <w:noProof/>
                <w:webHidden/>
              </w:rPr>
              <w:fldChar w:fldCharType="end"/>
            </w:r>
          </w:hyperlink>
        </w:p>
        <w:p w14:paraId="3813043C" w14:textId="77777777" w:rsidR="00607121" w:rsidRDefault="00590FC3">
          <w:pPr>
            <w:pStyle w:val="Inhopg2"/>
            <w:rPr>
              <w:rFonts w:eastAsiaTheme="minorEastAsia"/>
              <w:noProof/>
              <w:lang w:val="nl-NL" w:eastAsia="nl-NL" w:bidi="he-IL"/>
            </w:rPr>
          </w:pPr>
          <w:hyperlink w:anchor="_Toc54003083" w:history="1">
            <w:r w:rsidR="00607121" w:rsidRPr="00540B7B">
              <w:rPr>
                <w:rStyle w:val="Hyperlink"/>
                <w:rFonts w:cs="Calibri"/>
                <w:noProof/>
                <w:spacing w:val="-1"/>
                <w:bdr w:val="nil"/>
                <w:lang w:val="en-GB"/>
              </w:rPr>
              <w:t>CHAPTER 5: PROVISIONS ON STUDY PROGRESS</w:t>
            </w:r>
            <w:r w:rsidR="00607121">
              <w:rPr>
                <w:noProof/>
                <w:webHidden/>
              </w:rPr>
              <w:tab/>
            </w:r>
            <w:r w:rsidR="00607121">
              <w:rPr>
                <w:noProof/>
                <w:webHidden/>
              </w:rPr>
              <w:fldChar w:fldCharType="begin"/>
            </w:r>
            <w:r w:rsidR="00607121">
              <w:rPr>
                <w:noProof/>
                <w:webHidden/>
              </w:rPr>
              <w:instrText xml:space="preserve"> PAGEREF _Toc54003083 \h </w:instrText>
            </w:r>
            <w:r w:rsidR="00607121">
              <w:rPr>
                <w:noProof/>
                <w:webHidden/>
              </w:rPr>
            </w:r>
            <w:r w:rsidR="00607121">
              <w:rPr>
                <w:noProof/>
                <w:webHidden/>
              </w:rPr>
              <w:fldChar w:fldCharType="separate"/>
            </w:r>
            <w:r w:rsidR="00607121">
              <w:rPr>
                <w:noProof/>
                <w:webHidden/>
              </w:rPr>
              <w:t>8</w:t>
            </w:r>
            <w:r w:rsidR="00607121">
              <w:rPr>
                <w:noProof/>
                <w:webHidden/>
              </w:rPr>
              <w:fldChar w:fldCharType="end"/>
            </w:r>
          </w:hyperlink>
        </w:p>
        <w:p w14:paraId="4C963CA6" w14:textId="77777777" w:rsidR="00607121" w:rsidRDefault="00590FC3">
          <w:pPr>
            <w:pStyle w:val="Inhopg2"/>
            <w:rPr>
              <w:rFonts w:eastAsiaTheme="minorEastAsia"/>
              <w:noProof/>
              <w:lang w:val="nl-NL" w:eastAsia="nl-NL" w:bidi="he-IL"/>
            </w:rPr>
          </w:pPr>
          <w:hyperlink w:anchor="_Toc54003084" w:history="1">
            <w:r w:rsidR="00607121" w:rsidRPr="00540B7B">
              <w:rPr>
                <w:rStyle w:val="Hyperlink"/>
                <w:rFonts w:cs="Calibri"/>
                <w:noProof/>
                <w:spacing w:val="-1"/>
                <w:bdr w:val="nil"/>
                <w:lang w:val="en-GB"/>
              </w:rPr>
              <w:t>CHAPTER 6: ASSESSMENT AND EXAMINATION</w:t>
            </w:r>
            <w:r w:rsidR="00607121">
              <w:rPr>
                <w:noProof/>
                <w:webHidden/>
              </w:rPr>
              <w:tab/>
            </w:r>
            <w:r w:rsidR="00607121">
              <w:rPr>
                <w:noProof/>
                <w:webHidden/>
              </w:rPr>
              <w:fldChar w:fldCharType="begin"/>
            </w:r>
            <w:r w:rsidR="00607121">
              <w:rPr>
                <w:noProof/>
                <w:webHidden/>
              </w:rPr>
              <w:instrText xml:space="preserve"> PAGEREF _Toc54003084 \h </w:instrText>
            </w:r>
            <w:r w:rsidR="00607121">
              <w:rPr>
                <w:noProof/>
                <w:webHidden/>
              </w:rPr>
            </w:r>
            <w:r w:rsidR="00607121">
              <w:rPr>
                <w:noProof/>
                <w:webHidden/>
              </w:rPr>
              <w:fldChar w:fldCharType="separate"/>
            </w:r>
            <w:r w:rsidR="00607121">
              <w:rPr>
                <w:noProof/>
                <w:webHidden/>
              </w:rPr>
              <w:t>8</w:t>
            </w:r>
            <w:r w:rsidR="00607121">
              <w:rPr>
                <w:noProof/>
                <w:webHidden/>
              </w:rPr>
              <w:fldChar w:fldCharType="end"/>
            </w:r>
          </w:hyperlink>
        </w:p>
        <w:p w14:paraId="3AA197C1" w14:textId="77777777" w:rsidR="00607121" w:rsidRDefault="00590FC3">
          <w:pPr>
            <w:pStyle w:val="Inhopg2"/>
            <w:rPr>
              <w:rFonts w:eastAsiaTheme="minorEastAsia"/>
              <w:noProof/>
              <w:lang w:val="nl-NL" w:eastAsia="nl-NL" w:bidi="he-IL"/>
            </w:rPr>
          </w:pPr>
          <w:hyperlink w:anchor="_Toc54003085" w:history="1">
            <w:r w:rsidR="00607121" w:rsidRPr="00540B7B">
              <w:rPr>
                <w:rStyle w:val="Hyperlink"/>
                <w:rFonts w:cs="Calibri"/>
                <w:noProof/>
                <w:spacing w:val="-1"/>
                <w:bdr w:val="nil"/>
                <w:lang w:val="en-GB"/>
              </w:rPr>
              <w:t>CHAPTER 7: FINAL EXAMINATION</w:t>
            </w:r>
            <w:r w:rsidR="00607121">
              <w:rPr>
                <w:noProof/>
                <w:webHidden/>
              </w:rPr>
              <w:tab/>
            </w:r>
            <w:r w:rsidR="00607121">
              <w:rPr>
                <w:noProof/>
                <w:webHidden/>
              </w:rPr>
              <w:fldChar w:fldCharType="begin"/>
            </w:r>
            <w:r w:rsidR="00607121">
              <w:rPr>
                <w:noProof/>
                <w:webHidden/>
              </w:rPr>
              <w:instrText xml:space="preserve"> PAGEREF _Toc54003085 \h </w:instrText>
            </w:r>
            <w:r w:rsidR="00607121">
              <w:rPr>
                <w:noProof/>
                <w:webHidden/>
              </w:rPr>
            </w:r>
            <w:r w:rsidR="00607121">
              <w:rPr>
                <w:noProof/>
                <w:webHidden/>
              </w:rPr>
              <w:fldChar w:fldCharType="separate"/>
            </w:r>
            <w:r w:rsidR="00607121">
              <w:rPr>
                <w:noProof/>
                <w:webHidden/>
              </w:rPr>
              <w:t>11</w:t>
            </w:r>
            <w:r w:rsidR="00607121">
              <w:rPr>
                <w:noProof/>
                <w:webHidden/>
              </w:rPr>
              <w:fldChar w:fldCharType="end"/>
            </w:r>
          </w:hyperlink>
        </w:p>
        <w:p w14:paraId="64478CB8" w14:textId="77777777" w:rsidR="00607121" w:rsidRDefault="00590FC3">
          <w:pPr>
            <w:pStyle w:val="Inhopg2"/>
            <w:rPr>
              <w:rFonts w:eastAsiaTheme="minorEastAsia"/>
              <w:noProof/>
              <w:lang w:val="nl-NL" w:eastAsia="nl-NL" w:bidi="he-IL"/>
            </w:rPr>
          </w:pPr>
          <w:hyperlink w:anchor="_Toc54003086" w:history="1">
            <w:r w:rsidR="00607121" w:rsidRPr="00540B7B">
              <w:rPr>
                <w:rStyle w:val="Hyperlink"/>
                <w:rFonts w:cs="Calibri"/>
                <w:noProof/>
                <w:spacing w:val="-1"/>
                <w:bdr w:val="nil"/>
                <w:lang w:val="en-GB"/>
              </w:rPr>
              <w:t>CHAPTER 8: EVALUATION STRUCTURE</w:t>
            </w:r>
            <w:r w:rsidR="00607121">
              <w:rPr>
                <w:noProof/>
                <w:webHidden/>
              </w:rPr>
              <w:tab/>
            </w:r>
            <w:r w:rsidR="00607121">
              <w:rPr>
                <w:noProof/>
                <w:webHidden/>
              </w:rPr>
              <w:fldChar w:fldCharType="begin"/>
            </w:r>
            <w:r w:rsidR="00607121">
              <w:rPr>
                <w:noProof/>
                <w:webHidden/>
              </w:rPr>
              <w:instrText xml:space="preserve"> PAGEREF _Toc54003086 \h </w:instrText>
            </w:r>
            <w:r w:rsidR="00607121">
              <w:rPr>
                <w:noProof/>
                <w:webHidden/>
              </w:rPr>
            </w:r>
            <w:r w:rsidR="00607121">
              <w:rPr>
                <w:noProof/>
                <w:webHidden/>
              </w:rPr>
              <w:fldChar w:fldCharType="separate"/>
            </w:r>
            <w:r w:rsidR="00607121">
              <w:rPr>
                <w:noProof/>
                <w:webHidden/>
              </w:rPr>
              <w:t>13</w:t>
            </w:r>
            <w:r w:rsidR="00607121">
              <w:rPr>
                <w:noProof/>
                <w:webHidden/>
              </w:rPr>
              <w:fldChar w:fldCharType="end"/>
            </w:r>
          </w:hyperlink>
        </w:p>
        <w:p w14:paraId="27EE653B" w14:textId="77777777" w:rsidR="00607121" w:rsidRDefault="00590FC3">
          <w:pPr>
            <w:pStyle w:val="Inhopg2"/>
            <w:rPr>
              <w:rFonts w:eastAsiaTheme="minorEastAsia"/>
              <w:noProof/>
              <w:lang w:val="nl-NL" w:eastAsia="nl-NL" w:bidi="he-IL"/>
            </w:rPr>
          </w:pPr>
          <w:hyperlink w:anchor="_Toc54003087" w:history="1">
            <w:r w:rsidR="00607121" w:rsidRPr="00540B7B">
              <w:rPr>
                <w:rStyle w:val="Hyperlink"/>
                <w:rFonts w:cs="Calibri"/>
                <w:noProof/>
                <w:spacing w:val="-1"/>
                <w:bdr w:val="nil"/>
                <w:lang w:val="en-GB"/>
              </w:rPr>
              <w:t>CHAPTER 9: EMPLOYMENT OF THIS REGULATION</w:t>
            </w:r>
            <w:r w:rsidR="00607121">
              <w:rPr>
                <w:noProof/>
                <w:webHidden/>
              </w:rPr>
              <w:tab/>
            </w:r>
            <w:r w:rsidR="00607121">
              <w:rPr>
                <w:noProof/>
                <w:webHidden/>
              </w:rPr>
              <w:fldChar w:fldCharType="begin"/>
            </w:r>
            <w:r w:rsidR="00607121">
              <w:rPr>
                <w:noProof/>
                <w:webHidden/>
              </w:rPr>
              <w:instrText xml:space="preserve"> PAGEREF _Toc54003087 \h </w:instrText>
            </w:r>
            <w:r w:rsidR="00607121">
              <w:rPr>
                <w:noProof/>
                <w:webHidden/>
              </w:rPr>
            </w:r>
            <w:r w:rsidR="00607121">
              <w:rPr>
                <w:noProof/>
                <w:webHidden/>
              </w:rPr>
              <w:fldChar w:fldCharType="separate"/>
            </w:r>
            <w:r w:rsidR="00607121">
              <w:rPr>
                <w:noProof/>
                <w:webHidden/>
              </w:rPr>
              <w:t>13</w:t>
            </w:r>
            <w:r w:rsidR="00607121">
              <w:rPr>
                <w:noProof/>
                <w:webHidden/>
              </w:rPr>
              <w:fldChar w:fldCharType="end"/>
            </w:r>
          </w:hyperlink>
        </w:p>
        <w:p w14:paraId="20AF4E71" w14:textId="77777777" w:rsidR="00007009" w:rsidRPr="00BF7EFD" w:rsidRDefault="00007009" w:rsidP="00254A15">
          <w:pPr>
            <w:spacing w:line="360" w:lineRule="auto"/>
          </w:pPr>
          <w:r w:rsidRPr="00BF7EFD">
            <w:rPr>
              <w:b/>
              <w:bCs/>
            </w:rPr>
            <w:fldChar w:fldCharType="end"/>
          </w:r>
        </w:p>
      </w:sdtContent>
    </w:sdt>
    <w:p w14:paraId="006100EC" w14:textId="4DE1B3E4" w:rsidR="00E65A5E" w:rsidRPr="00BF7EFD" w:rsidRDefault="00E65A5E">
      <w:pPr>
        <w:rPr>
          <w:lang w:val="en-GB"/>
        </w:rPr>
      </w:pPr>
    </w:p>
    <w:p w14:paraId="08B2EA55" w14:textId="77777777" w:rsidR="00E65A5E" w:rsidRPr="00BF7EFD" w:rsidRDefault="00E65A5E" w:rsidP="00E65A5E">
      <w:pPr>
        <w:rPr>
          <w:lang w:val="en-GB"/>
        </w:rPr>
      </w:pPr>
    </w:p>
    <w:p w14:paraId="39F1ED37" w14:textId="77777777" w:rsidR="00E65A5E" w:rsidRPr="00BF7EFD" w:rsidRDefault="00E65A5E" w:rsidP="00E65A5E">
      <w:pPr>
        <w:rPr>
          <w:lang w:val="en-GB"/>
        </w:rPr>
      </w:pPr>
    </w:p>
    <w:p w14:paraId="014878AC" w14:textId="77777777" w:rsidR="00E65A5E" w:rsidRPr="00BF7EFD" w:rsidRDefault="00E65A5E" w:rsidP="00E65A5E">
      <w:pPr>
        <w:rPr>
          <w:lang w:val="en-GB"/>
        </w:rPr>
      </w:pPr>
    </w:p>
    <w:p w14:paraId="66BF1628" w14:textId="2F4AC3D2" w:rsidR="00E65A5E" w:rsidRPr="00BF7EFD" w:rsidRDefault="00E65A5E" w:rsidP="00E65A5E">
      <w:pPr>
        <w:tabs>
          <w:tab w:val="left" w:pos="2712"/>
        </w:tabs>
        <w:rPr>
          <w:lang w:val="en-GB"/>
        </w:rPr>
      </w:pPr>
      <w:r w:rsidRPr="00BF7EFD">
        <w:rPr>
          <w:lang w:val="en-GB"/>
        </w:rPr>
        <w:tab/>
      </w:r>
    </w:p>
    <w:p w14:paraId="382161BB" w14:textId="7D5E8CC1" w:rsidR="0096442D" w:rsidRPr="00BF7EFD" w:rsidRDefault="00E65A5E" w:rsidP="00E65A5E">
      <w:pPr>
        <w:tabs>
          <w:tab w:val="left" w:pos="2712"/>
        </w:tabs>
        <w:rPr>
          <w:lang w:val="en-GB"/>
        </w:rPr>
        <w:sectPr w:rsidR="0096442D" w:rsidRPr="00BF7EFD">
          <w:pgSz w:w="11910" w:h="16840"/>
          <w:pgMar w:top="1380" w:right="1300" w:bottom="1280" w:left="1300" w:header="0" w:footer="1085" w:gutter="0"/>
          <w:cols w:space="720"/>
        </w:sectPr>
      </w:pPr>
      <w:r w:rsidRPr="00BF7EFD">
        <w:rPr>
          <w:lang w:val="en-GB"/>
        </w:rPr>
        <w:tab/>
      </w:r>
    </w:p>
    <w:p w14:paraId="246D163B" w14:textId="77777777" w:rsidR="0096442D" w:rsidRPr="00BF7EFD" w:rsidRDefault="000414A7">
      <w:pPr>
        <w:pStyle w:val="Kop11"/>
        <w:spacing w:before="17"/>
        <w:rPr>
          <w:b w:val="0"/>
          <w:bCs w:val="0"/>
          <w:lang w:val="en-GB"/>
        </w:rPr>
      </w:pPr>
      <w:bookmarkStart w:id="10" w:name="_Toc54003079"/>
      <w:r w:rsidRPr="00BF7EFD">
        <w:rPr>
          <w:rFonts w:cs="Calibri"/>
          <w:spacing w:val="-1"/>
          <w:sz w:val="32"/>
          <w:szCs w:val="32"/>
          <w:bdr w:val="nil"/>
          <w:lang w:val="en-GB"/>
        </w:rPr>
        <w:lastRenderedPageBreak/>
        <w:t>C</w:t>
      </w:r>
      <w:r w:rsidRPr="00BF7EFD">
        <w:rPr>
          <w:rFonts w:cs="Calibri"/>
          <w:spacing w:val="-1"/>
          <w:bdr w:val="nil"/>
          <w:lang w:val="en-GB"/>
        </w:rPr>
        <w:t xml:space="preserve">HAPTER </w:t>
      </w:r>
      <w:r w:rsidRPr="00BF7EFD">
        <w:rPr>
          <w:rFonts w:cs="Calibri"/>
          <w:spacing w:val="-1"/>
          <w:sz w:val="32"/>
          <w:szCs w:val="32"/>
          <w:bdr w:val="nil"/>
          <w:lang w:val="en-GB"/>
        </w:rPr>
        <w:t xml:space="preserve">1: </w:t>
      </w:r>
      <w:r w:rsidRPr="00BF7EFD">
        <w:rPr>
          <w:rFonts w:cs="Calibri"/>
          <w:spacing w:val="-1"/>
          <w:bdr w:val="nil"/>
          <w:lang w:val="en-GB"/>
        </w:rPr>
        <w:t>APPLICABILITY AND DEFINITION OF TERMS</w:t>
      </w:r>
      <w:bookmarkEnd w:id="10"/>
    </w:p>
    <w:p w14:paraId="07FAADA1" w14:textId="77777777" w:rsidR="0096442D" w:rsidRPr="00BF7EFD" w:rsidRDefault="000414A7">
      <w:pPr>
        <w:tabs>
          <w:tab w:val="left" w:pos="1534"/>
        </w:tabs>
        <w:spacing w:before="180"/>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Pr="00BF7EFD">
        <w:rPr>
          <w:rFonts w:ascii="Calibri" w:eastAsia="Calibri" w:hAnsi="Calibri" w:cs="Calibri"/>
          <w:i/>
          <w:iCs/>
          <w:spacing w:val="-1"/>
          <w:sz w:val="18"/>
          <w:szCs w:val="18"/>
          <w:bdr w:val="nil"/>
          <w:lang w:val="en-GB"/>
        </w:rPr>
        <w:tab/>
        <w:t>Applicability of the regulation</w:t>
      </w:r>
    </w:p>
    <w:p w14:paraId="36E3B355" w14:textId="77777777" w:rsidR="0096442D" w:rsidRPr="00BF7EFD" w:rsidRDefault="000414A7">
      <w:pPr>
        <w:pStyle w:val="Plattetekst"/>
        <w:spacing w:before="32" w:line="275" w:lineRule="auto"/>
        <w:ind w:left="116" w:right="657" w:firstLine="0"/>
        <w:rPr>
          <w:lang w:val="en-GB"/>
        </w:rPr>
      </w:pPr>
      <w:r w:rsidRPr="00BF7EFD">
        <w:rPr>
          <w:rFonts w:cs="Calibri"/>
          <w:spacing w:val="-1"/>
          <w:bdr w:val="nil"/>
          <w:lang w:val="en-GB"/>
        </w:rPr>
        <w:t xml:space="preserve">This regulation applies to the educational programme and examinations of the Programme Master of Theology (General) of the Theological University of </w:t>
      </w:r>
      <w:proofErr w:type="spellStart"/>
      <w:r w:rsidRPr="00BF7EFD">
        <w:rPr>
          <w:rFonts w:cs="Calibri"/>
          <w:spacing w:val="-1"/>
          <w:bdr w:val="nil"/>
          <w:lang w:val="en-GB"/>
        </w:rPr>
        <w:t>Kampen</w:t>
      </w:r>
      <w:proofErr w:type="spellEnd"/>
      <w:r w:rsidRPr="00BF7EFD">
        <w:rPr>
          <w:rFonts w:cs="Calibri"/>
          <w:spacing w:val="-1"/>
          <w:bdr w:val="nil"/>
          <w:lang w:val="en-GB"/>
        </w:rPr>
        <w:t>; hereafter to be referred to as: the programme.</w:t>
      </w:r>
    </w:p>
    <w:p w14:paraId="5863A669" w14:textId="77777777" w:rsidR="0096442D" w:rsidRPr="00BF7EFD" w:rsidRDefault="0096442D">
      <w:pPr>
        <w:spacing w:before="10"/>
        <w:rPr>
          <w:rFonts w:ascii="Calibri" w:eastAsia="Calibri" w:hAnsi="Calibri" w:cs="Calibri"/>
          <w:sz w:val="20"/>
          <w:szCs w:val="20"/>
          <w:lang w:val="en-GB"/>
        </w:rPr>
      </w:pPr>
    </w:p>
    <w:p w14:paraId="01F3DE85"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2</w:t>
      </w:r>
      <w:r w:rsidRPr="00BF7EFD">
        <w:rPr>
          <w:rFonts w:ascii="Calibri" w:eastAsia="Calibri" w:hAnsi="Calibri" w:cs="Calibri"/>
          <w:i/>
          <w:iCs/>
          <w:spacing w:val="-1"/>
          <w:sz w:val="18"/>
          <w:szCs w:val="18"/>
          <w:bdr w:val="nil"/>
          <w:lang w:val="en-GB"/>
        </w:rPr>
        <w:tab/>
        <w:t>Definition of terms</w:t>
      </w:r>
    </w:p>
    <w:p w14:paraId="03AC35AA" w14:textId="77777777" w:rsidR="0096442D" w:rsidRPr="00BF7EFD" w:rsidRDefault="000414A7">
      <w:pPr>
        <w:pStyle w:val="Plattetekst"/>
        <w:spacing w:before="32"/>
        <w:ind w:left="116" w:firstLine="0"/>
        <w:rPr>
          <w:lang w:val="en-GB"/>
        </w:rPr>
      </w:pPr>
      <w:r w:rsidRPr="00BF7EFD">
        <w:rPr>
          <w:rFonts w:cs="Calibri"/>
          <w:bdr w:val="nil"/>
          <w:lang w:val="en-GB"/>
        </w:rPr>
        <w:t>In this regulation the following terms are used:</w:t>
      </w:r>
    </w:p>
    <w:p w14:paraId="009367B9" w14:textId="77777777" w:rsidR="0096442D" w:rsidRPr="00BF7EFD" w:rsidRDefault="00D313FC">
      <w:pPr>
        <w:pStyle w:val="Plattetekst"/>
        <w:numPr>
          <w:ilvl w:val="0"/>
          <w:numId w:val="20"/>
        </w:numPr>
        <w:tabs>
          <w:tab w:val="left" w:pos="400"/>
        </w:tabs>
        <w:spacing w:before="32" w:line="277" w:lineRule="auto"/>
        <w:ind w:right="657" w:hanging="283"/>
        <w:rPr>
          <w:lang w:val="en-GB"/>
        </w:rPr>
      </w:pPr>
      <w:r w:rsidRPr="00BF7EFD">
        <w:rPr>
          <w:rFonts w:cs="Calibri"/>
          <w:i/>
          <w:spacing w:val="-1"/>
          <w:bdr w:val="nil"/>
          <w:lang w:val="en-GB"/>
        </w:rPr>
        <w:t>gr</w:t>
      </w:r>
      <w:r w:rsidR="000414A7" w:rsidRPr="00BF7EFD">
        <w:rPr>
          <w:rFonts w:cs="Calibri"/>
          <w:i/>
          <w:spacing w:val="-1"/>
          <w:bdr w:val="nil"/>
          <w:lang w:val="en-GB"/>
        </w:rPr>
        <w:t>aduation specialization</w:t>
      </w:r>
      <w:r w:rsidR="000414A7" w:rsidRPr="00BF7EFD">
        <w:rPr>
          <w:rFonts w:cs="Calibri"/>
          <w:spacing w:val="-1"/>
          <w:bdr w:val="nil"/>
          <w:lang w:val="en-GB"/>
        </w:rPr>
        <w:t xml:space="preserve">: the programme variant, to which a study coordinator has been allocated, which is chosen by the student at registration; </w:t>
      </w:r>
    </w:p>
    <w:p w14:paraId="31FEC7B7" w14:textId="77777777" w:rsidR="0096442D" w:rsidRPr="00BF7EFD" w:rsidRDefault="000414A7">
      <w:pPr>
        <w:pStyle w:val="Plattetekst"/>
        <w:numPr>
          <w:ilvl w:val="0"/>
          <w:numId w:val="20"/>
        </w:numPr>
        <w:tabs>
          <w:tab w:val="left" w:pos="400"/>
        </w:tabs>
        <w:spacing w:line="217" w:lineRule="exact"/>
        <w:ind w:hanging="283"/>
        <w:rPr>
          <w:lang w:val="en-GB"/>
        </w:rPr>
      </w:pPr>
      <w:r w:rsidRPr="00BF7EFD">
        <w:rPr>
          <w:rFonts w:cs="Calibri"/>
          <w:i/>
          <w:spacing w:val="-1"/>
          <w:bdr w:val="nil"/>
          <w:lang w:val="en-GB"/>
        </w:rPr>
        <w:t xml:space="preserve">Student Administration </w:t>
      </w:r>
      <w:r w:rsidR="00D313FC" w:rsidRPr="00BF7EFD">
        <w:rPr>
          <w:rFonts w:cs="Calibri"/>
          <w:i/>
          <w:spacing w:val="-1"/>
          <w:bdr w:val="nil"/>
          <w:lang w:val="en-GB"/>
        </w:rPr>
        <w:t>O</w:t>
      </w:r>
      <w:r w:rsidRPr="00BF7EFD">
        <w:rPr>
          <w:rFonts w:cs="Calibri"/>
          <w:i/>
          <w:spacing w:val="-1"/>
          <w:bdr w:val="nil"/>
          <w:lang w:val="en-GB"/>
        </w:rPr>
        <w:t>ffice</w:t>
      </w:r>
      <w:r w:rsidRPr="00BF7EFD">
        <w:rPr>
          <w:rFonts w:cs="Calibri"/>
          <w:spacing w:val="-1"/>
          <w:bdr w:val="nil"/>
          <w:lang w:val="en-GB"/>
        </w:rPr>
        <w:t>: the student administration office of aforementioned university;</w:t>
      </w:r>
    </w:p>
    <w:p w14:paraId="164085D0" w14:textId="77777777" w:rsidR="0096442D" w:rsidRPr="00BF7EFD" w:rsidRDefault="000414A7">
      <w:pPr>
        <w:pStyle w:val="Plattetekst"/>
        <w:numPr>
          <w:ilvl w:val="0"/>
          <w:numId w:val="20"/>
        </w:numPr>
        <w:tabs>
          <w:tab w:val="left" w:pos="400"/>
        </w:tabs>
        <w:spacing w:before="32" w:line="275" w:lineRule="auto"/>
        <w:ind w:right="226" w:hanging="283"/>
        <w:rPr>
          <w:lang w:val="en-GB"/>
        </w:rPr>
      </w:pPr>
      <w:r w:rsidRPr="00BF7EFD">
        <w:rPr>
          <w:rFonts w:cs="Calibri"/>
          <w:i/>
          <w:spacing w:val="-1"/>
          <w:bdr w:val="nil"/>
          <w:lang w:val="en-GB"/>
        </w:rPr>
        <w:t>Examination Appeals Board</w:t>
      </w:r>
      <w:r w:rsidRPr="00BF7EFD">
        <w:rPr>
          <w:rFonts w:cs="Calibri"/>
          <w:spacing w:val="-1"/>
          <w:bdr w:val="nil"/>
          <w:lang w:val="en-GB"/>
        </w:rPr>
        <w:t>: the committee consisting of three members in accordance with Art</w:t>
      </w:r>
      <w:r w:rsidR="00994C09" w:rsidRPr="00BF7EFD">
        <w:rPr>
          <w:rFonts w:cs="Calibri"/>
          <w:spacing w:val="-1"/>
          <w:bdr w:val="nil"/>
          <w:lang w:val="en-GB"/>
        </w:rPr>
        <w:t xml:space="preserve">icles </w:t>
      </w:r>
      <w:r w:rsidRPr="00BF7EFD">
        <w:rPr>
          <w:rFonts w:cs="Calibri"/>
          <w:spacing w:val="-1"/>
          <w:bdr w:val="nil"/>
          <w:lang w:val="en-GB"/>
        </w:rPr>
        <w:t xml:space="preserve">7.60 </w:t>
      </w:r>
      <w:r w:rsidR="00994C09" w:rsidRPr="00BF7EFD">
        <w:rPr>
          <w:rFonts w:cs="Calibri"/>
          <w:spacing w:val="-1"/>
          <w:bdr w:val="nil"/>
          <w:lang w:val="en-GB"/>
        </w:rPr>
        <w:t>to</w:t>
      </w:r>
      <w:r w:rsidRPr="00BF7EFD">
        <w:rPr>
          <w:rFonts w:cs="Calibri"/>
          <w:spacing w:val="-1"/>
          <w:bdr w:val="nil"/>
          <w:lang w:val="en-GB"/>
        </w:rPr>
        <w:t xml:space="preserve"> 7.63 of the WHW (Act on Higher Education and A</w:t>
      </w:r>
      <w:r w:rsidR="00994C09" w:rsidRPr="00BF7EFD">
        <w:rPr>
          <w:rFonts w:cs="Calibri"/>
          <w:spacing w:val="-1"/>
          <w:bdr w:val="nil"/>
          <w:lang w:val="en-GB"/>
        </w:rPr>
        <w:t>c</w:t>
      </w:r>
      <w:r w:rsidRPr="00BF7EFD">
        <w:rPr>
          <w:rFonts w:cs="Calibri"/>
          <w:spacing w:val="-1"/>
          <w:bdr w:val="nil"/>
          <w:lang w:val="en-GB"/>
        </w:rPr>
        <w:t>ademic Research);</w:t>
      </w:r>
    </w:p>
    <w:p w14:paraId="445A3BD7" w14:textId="663F5C6F" w:rsidR="0096442D" w:rsidRPr="00BF7EFD" w:rsidRDefault="00BE5D86" w:rsidP="00BE5D86">
      <w:pPr>
        <w:pStyle w:val="Plattetekst"/>
        <w:numPr>
          <w:ilvl w:val="0"/>
          <w:numId w:val="20"/>
        </w:numPr>
        <w:tabs>
          <w:tab w:val="left" w:pos="400"/>
        </w:tabs>
        <w:spacing w:before="2" w:line="275" w:lineRule="auto"/>
        <w:ind w:right="226" w:hanging="283"/>
        <w:rPr>
          <w:lang w:val="en-GB"/>
        </w:rPr>
      </w:pPr>
      <w:r>
        <w:rPr>
          <w:rFonts w:cs="Calibri"/>
          <w:i/>
          <w:spacing w:val="-1"/>
          <w:bdr w:val="nil"/>
          <w:lang w:val="en-GB"/>
        </w:rPr>
        <w:t>p</w:t>
      </w:r>
      <w:r w:rsidR="00D313FC" w:rsidRPr="00BF7EFD">
        <w:rPr>
          <w:rFonts w:cs="Calibri"/>
          <w:i/>
          <w:spacing w:val="-1"/>
          <w:bdr w:val="nil"/>
          <w:lang w:val="en-GB"/>
        </w:rPr>
        <w:t>ass mark regulation</w:t>
      </w:r>
      <w:r w:rsidR="000414A7" w:rsidRPr="00BF7EFD">
        <w:rPr>
          <w:rFonts w:cs="Calibri"/>
          <w:spacing w:val="-1"/>
          <w:bdr w:val="nil"/>
          <w:lang w:val="en-GB"/>
        </w:rPr>
        <w:t xml:space="preserve">: the </w:t>
      </w:r>
      <w:r w:rsidR="00D313FC" w:rsidRPr="00BF7EFD">
        <w:rPr>
          <w:rFonts w:cs="Calibri"/>
          <w:spacing w:val="-1"/>
          <w:bdr w:val="nil"/>
          <w:lang w:val="en-GB"/>
        </w:rPr>
        <w:t>rules</w:t>
      </w:r>
      <w:r w:rsidR="000414A7" w:rsidRPr="00BF7EFD">
        <w:rPr>
          <w:rFonts w:cs="Calibri"/>
          <w:spacing w:val="-1"/>
          <w:bdr w:val="nil"/>
          <w:lang w:val="en-GB"/>
        </w:rPr>
        <w:t xml:space="preserve"> used by the </w:t>
      </w:r>
      <w:r w:rsidR="00961258">
        <w:rPr>
          <w:rFonts w:cs="Calibri"/>
          <w:spacing w:val="-1"/>
          <w:bdr w:val="nil"/>
          <w:lang w:val="en-GB"/>
        </w:rPr>
        <w:t>examinator</w:t>
      </w:r>
      <w:r w:rsidR="000414A7" w:rsidRPr="00BF7EFD">
        <w:rPr>
          <w:rFonts w:cs="Calibri"/>
          <w:spacing w:val="-1"/>
          <w:bdr w:val="nil"/>
          <w:lang w:val="en-GB"/>
        </w:rPr>
        <w:t xml:space="preserve"> </w:t>
      </w:r>
      <w:r w:rsidR="00D313FC" w:rsidRPr="00BF7EFD">
        <w:rPr>
          <w:rFonts w:cs="Calibri"/>
          <w:spacing w:val="-1"/>
          <w:bdr w:val="nil"/>
          <w:lang w:val="en-GB"/>
        </w:rPr>
        <w:t xml:space="preserve">stating </w:t>
      </w:r>
      <w:r w:rsidR="000414A7" w:rsidRPr="00BF7EFD">
        <w:rPr>
          <w:rFonts w:cs="Calibri"/>
          <w:spacing w:val="-1"/>
          <w:bdr w:val="nil"/>
          <w:lang w:val="en-GB"/>
        </w:rPr>
        <w:t xml:space="preserve">under which conditions the student can conclude the examination of the module with a </w:t>
      </w:r>
      <w:r w:rsidR="00D313FC" w:rsidRPr="00BF7EFD">
        <w:rPr>
          <w:rFonts w:cs="Calibri"/>
          <w:spacing w:val="-1"/>
          <w:bdr w:val="nil"/>
          <w:lang w:val="en-GB"/>
        </w:rPr>
        <w:t>sufficient</w:t>
      </w:r>
      <w:r w:rsidR="000414A7" w:rsidRPr="00BF7EFD">
        <w:rPr>
          <w:rFonts w:cs="Calibri"/>
          <w:spacing w:val="-1"/>
          <w:bdr w:val="nil"/>
          <w:lang w:val="en-GB"/>
        </w:rPr>
        <w:t xml:space="preserve"> </w:t>
      </w:r>
      <w:r w:rsidR="00D313FC" w:rsidRPr="00BF7EFD">
        <w:rPr>
          <w:rFonts w:cs="Calibri"/>
          <w:spacing w:val="-1"/>
          <w:bdr w:val="nil"/>
          <w:lang w:val="en-GB"/>
        </w:rPr>
        <w:t xml:space="preserve">(pass) </w:t>
      </w:r>
      <w:r w:rsidR="000414A7" w:rsidRPr="00BF7EFD">
        <w:rPr>
          <w:rFonts w:cs="Calibri"/>
          <w:spacing w:val="-1"/>
          <w:bdr w:val="nil"/>
          <w:lang w:val="en-GB"/>
        </w:rPr>
        <w:t xml:space="preserve">mark; </w:t>
      </w:r>
    </w:p>
    <w:p w14:paraId="54B67CEF" w14:textId="77777777" w:rsidR="0096442D" w:rsidRPr="00BF7EFD" w:rsidRDefault="00D313FC">
      <w:pPr>
        <w:pStyle w:val="Plattetekst"/>
        <w:numPr>
          <w:ilvl w:val="0"/>
          <w:numId w:val="20"/>
        </w:numPr>
        <w:tabs>
          <w:tab w:val="left" w:pos="400"/>
        </w:tabs>
        <w:spacing w:line="278" w:lineRule="auto"/>
        <w:ind w:right="828" w:hanging="283"/>
        <w:rPr>
          <w:lang w:val="en-GB"/>
        </w:rPr>
      </w:pPr>
      <w:r w:rsidRPr="00BF7EFD">
        <w:rPr>
          <w:rFonts w:cs="Calibri"/>
          <w:i/>
          <w:spacing w:val="-1"/>
          <w:bdr w:val="nil"/>
          <w:lang w:val="en-GB"/>
        </w:rPr>
        <w:t>a</w:t>
      </w:r>
      <w:r w:rsidR="000414A7" w:rsidRPr="00BF7EFD">
        <w:rPr>
          <w:rFonts w:cs="Calibri"/>
          <w:i/>
          <w:spacing w:val="-1"/>
          <w:bdr w:val="nil"/>
          <w:lang w:val="en-GB"/>
        </w:rPr>
        <w:t>cademic year</w:t>
      </w:r>
      <w:r w:rsidR="000414A7" w:rsidRPr="00BF7EFD">
        <w:rPr>
          <w:rFonts w:cs="Calibri"/>
          <w:spacing w:val="-1"/>
          <w:bdr w:val="nil"/>
          <w:lang w:val="en-GB"/>
        </w:rPr>
        <w:t>: the period beginning on 1 September and ending on 31 August of the following calendar year;</w:t>
      </w:r>
    </w:p>
    <w:p w14:paraId="77E3CC77" w14:textId="77777777" w:rsidR="0096442D" w:rsidRPr="00BF7EFD" w:rsidRDefault="000414A7">
      <w:pPr>
        <w:pStyle w:val="Plattetekst"/>
        <w:numPr>
          <w:ilvl w:val="0"/>
          <w:numId w:val="20"/>
        </w:numPr>
        <w:tabs>
          <w:tab w:val="left" w:pos="400"/>
        </w:tabs>
        <w:spacing w:line="217" w:lineRule="exact"/>
        <w:ind w:hanging="283"/>
        <w:rPr>
          <w:lang w:val="en-GB"/>
        </w:rPr>
      </w:pPr>
      <w:r w:rsidRPr="00BF7EFD">
        <w:rPr>
          <w:rFonts w:cs="Calibri"/>
          <w:i/>
          <w:spacing w:val="-1"/>
          <w:bdr w:val="nil"/>
          <w:lang w:val="en-GB"/>
        </w:rPr>
        <w:t>Board of Directors</w:t>
      </w:r>
      <w:r w:rsidRPr="00BF7EFD">
        <w:rPr>
          <w:rFonts w:cs="Calibri"/>
          <w:spacing w:val="-1"/>
          <w:bdr w:val="nil"/>
          <w:lang w:val="en-GB"/>
        </w:rPr>
        <w:t xml:space="preserve">: the </w:t>
      </w:r>
      <w:r w:rsidR="007308E7" w:rsidRPr="00BF7EFD">
        <w:rPr>
          <w:rFonts w:cs="Calibri"/>
          <w:spacing w:val="-1"/>
          <w:bdr w:val="nil"/>
          <w:lang w:val="en-GB"/>
        </w:rPr>
        <w:t>Board of Directors</w:t>
      </w:r>
      <w:r w:rsidRPr="00BF7EFD">
        <w:rPr>
          <w:rFonts w:cs="Calibri"/>
          <w:spacing w:val="-1"/>
          <w:bdr w:val="nil"/>
          <w:lang w:val="en-GB"/>
        </w:rPr>
        <w:t xml:space="preserve"> which performs the daily administration of the university;</w:t>
      </w:r>
    </w:p>
    <w:p w14:paraId="7927E3CB" w14:textId="77777777" w:rsidR="0096442D" w:rsidRPr="00BF7EFD" w:rsidRDefault="000414A7">
      <w:pPr>
        <w:pStyle w:val="Plattetekst"/>
        <w:numPr>
          <w:ilvl w:val="0"/>
          <w:numId w:val="20"/>
        </w:numPr>
        <w:tabs>
          <w:tab w:val="left" w:pos="400"/>
        </w:tabs>
        <w:spacing w:before="32" w:line="275" w:lineRule="auto"/>
        <w:ind w:right="341" w:hanging="283"/>
        <w:rPr>
          <w:lang w:val="en-GB"/>
        </w:rPr>
      </w:pPr>
      <w:r w:rsidRPr="00BF7EFD">
        <w:rPr>
          <w:rFonts w:cs="Calibri"/>
          <w:i/>
          <w:spacing w:val="-1"/>
          <w:bdr w:val="nil"/>
          <w:lang w:val="en-GB"/>
        </w:rPr>
        <w:t>interim exam</w:t>
      </w:r>
      <w:r w:rsidRPr="00BF7EFD">
        <w:rPr>
          <w:rFonts w:cs="Calibri"/>
          <w:spacing w:val="-1"/>
          <w:bdr w:val="nil"/>
          <w:lang w:val="en-GB"/>
        </w:rPr>
        <w:t>: component of an exam which tests a coherent part of an education module and which, together with one or more interim exams is considered to be the examination of the module</w:t>
      </w:r>
      <w:r w:rsidR="00D313FC" w:rsidRPr="00BF7EFD">
        <w:rPr>
          <w:rFonts w:cs="Calibri"/>
          <w:spacing w:val="-1"/>
          <w:bdr w:val="nil"/>
          <w:lang w:val="en-GB"/>
        </w:rPr>
        <w:t>;</w:t>
      </w:r>
    </w:p>
    <w:p w14:paraId="0A5AD89D" w14:textId="50ADD153" w:rsidR="0096442D" w:rsidRPr="00BF7EFD" w:rsidRDefault="000414A7" w:rsidP="00487A11">
      <w:pPr>
        <w:pStyle w:val="Plattetekst"/>
        <w:numPr>
          <w:ilvl w:val="0"/>
          <w:numId w:val="20"/>
        </w:numPr>
        <w:tabs>
          <w:tab w:val="left" w:pos="400"/>
        </w:tabs>
        <w:spacing w:before="2" w:line="275" w:lineRule="auto"/>
        <w:ind w:right="494" w:hanging="283"/>
        <w:rPr>
          <w:lang w:val="en-GB"/>
        </w:rPr>
      </w:pPr>
      <w:r w:rsidRPr="00BF7EFD">
        <w:rPr>
          <w:rFonts w:cs="Calibri"/>
          <w:i/>
          <w:bdr w:val="nil"/>
          <w:lang w:val="en-GB"/>
        </w:rPr>
        <w:t>ECTS (ECTS credit)</w:t>
      </w:r>
      <w:r w:rsidRPr="00BF7EFD">
        <w:rPr>
          <w:rFonts w:cs="Calibri"/>
          <w:bdr w:val="nil"/>
          <w:lang w:val="en-GB"/>
        </w:rPr>
        <w:t xml:space="preserve">: EC stands for </w:t>
      </w:r>
      <w:r w:rsidRPr="00BF7EFD">
        <w:rPr>
          <w:rFonts w:cs="Calibri"/>
          <w:i/>
          <w:iCs/>
          <w:sz w:val="16"/>
          <w:szCs w:val="16"/>
          <w:bdr w:val="nil"/>
          <w:lang w:val="en-GB"/>
        </w:rPr>
        <w:t xml:space="preserve">European Credit </w:t>
      </w:r>
      <w:r w:rsidRPr="00BF7EFD">
        <w:rPr>
          <w:rFonts w:cs="Calibri"/>
          <w:bdr w:val="nil"/>
          <w:lang w:val="en-GB"/>
        </w:rPr>
        <w:t>and a certain number of credits coincides with a number of study points to be earned by the student. 1 EC (</w:t>
      </w:r>
      <w:r w:rsidR="00D313FC" w:rsidRPr="00BF7EFD">
        <w:rPr>
          <w:rFonts w:cs="Calibri"/>
          <w:bdr w:val="nil"/>
          <w:lang w:val="en-GB"/>
        </w:rPr>
        <w:t>or</w:t>
      </w:r>
      <w:r w:rsidRPr="00BF7EFD">
        <w:rPr>
          <w:rFonts w:cs="Calibri"/>
          <w:bdr w:val="nil"/>
          <w:lang w:val="en-GB"/>
        </w:rPr>
        <w:t xml:space="preserve"> ECTS credit) is equal to 28 </w:t>
      </w:r>
      <w:r w:rsidR="00EB2D55" w:rsidRPr="00BF7EFD">
        <w:rPr>
          <w:rFonts w:cs="Calibri"/>
          <w:bdr w:val="nil"/>
          <w:lang w:val="en-GB"/>
        </w:rPr>
        <w:t xml:space="preserve">hours </w:t>
      </w:r>
      <w:r w:rsidRPr="00BF7EFD">
        <w:rPr>
          <w:rFonts w:cs="Calibri"/>
          <w:bdr w:val="nil"/>
          <w:lang w:val="en-GB"/>
        </w:rPr>
        <w:t>study load.</w:t>
      </w:r>
      <w:r w:rsidR="00732266" w:rsidRPr="00BF7EFD">
        <w:rPr>
          <w:rFonts w:cs="Calibri"/>
          <w:bdr w:val="nil"/>
          <w:lang w:val="en-GB"/>
        </w:rPr>
        <w:t xml:space="preserve"> </w:t>
      </w:r>
      <w:r w:rsidRPr="00BF7EFD">
        <w:rPr>
          <w:rFonts w:cs="Calibri"/>
          <w:bdr w:val="nil"/>
          <w:lang w:val="en-GB"/>
        </w:rPr>
        <w:t xml:space="preserve">ECTS stands for </w:t>
      </w:r>
      <w:r w:rsidRPr="00BF7EFD">
        <w:rPr>
          <w:rFonts w:cs="Calibri"/>
          <w:i/>
          <w:iCs/>
          <w:sz w:val="16"/>
          <w:szCs w:val="16"/>
          <w:bdr w:val="nil"/>
          <w:lang w:val="en-GB"/>
        </w:rPr>
        <w:t xml:space="preserve">European Credit Transfer system </w:t>
      </w:r>
      <w:r w:rsidRPr="00BF7EFD">
        <w:rPr>
          <w:rFonts w:cs="Calibri"/>
          <w:bdr w:val="nil"/>
          <w:lang w:val="en-GB"/>
        </w:rPr>
        <w:t>and is the term for the whole system such as is valid in Europe;</w:t>
      </w:r>
    </w:p>
    <w:p w14:paraId="5A34A7DF" w14:textId="0AE3CE97" w:rsidR="0096442D" w:rsidRPr="00BF7EFD" w:rsidRDefault="00BE5D86" w:rsidP="00607121">
      <w:pPr>
        <w:pStyle w:val="Plattetekst"/>
        <w:numPr>
          <w:ilvl w:val="0"/>
          <w:numId w:val="20"/>
        </w:numPr>
        <w:tabs>
          <w:tab w:val="left" w:pos="400"/>
        </w:tabs>
        <w:spacing w:before="2" w:line="275" w:lineRule="auto"/>
        <w:ind w:right="226" w:hanging="283"/>
        <w:rPr>
          <w:lang w:val="en-GB"/>
        </w:rPr>
      </w:pPr>
      <w:r>
        <w:rPr>
          <w:rFonts w:cs="Calibri"/>
          <w:i/>
          <w:spacing w:val="-1"/>
          <w:bdr w:val="nil"/>
          <w:lang w:val="en-GB"/>
        </w:rPr>
        <w:t>graduation</w:t>
      </w:r>
      <w:r w:rsidR="000414A7" w:rsidRPr="00BF7EFD">
        <w:rPr>
          <w:rFonts w:cs="Calibri"/>
          <w:i/>
          <w:spacing w:val="-1"/>
          <w:bdr w:val="nil"/>
          <w:lang w:val="en-GB"/>
        </w:rPr>
        <w:t xml:space="preserve"> examination</w:t>
      </w:r>
      <w:r w:rsidR="000414A7" w:rsidRPr="00BF7EFD">
        <w:rPr>
          <w:rFonts w:cs="Calibri"/>
          <w:spacing w:val="-1"/>
          <w:bdr w:val="nil"/>
          <w:lang w:val="en-GB"/>
        </w:rPr>
        <w:t>: the master's examination connected to the programme</w:t>
      </w:r>
      <w:r w:rsidR="00D313FC" w:rsidRPr="00BF7EFD">
        <w:rPr>
          <w:rFonts w:cs="Calibri"/>
          <w:spacing w:val="-1"/>
          <w:bdr w:val="nil"/>
          <w:lang w:val="en-GB"/>
        </w:rPr>
        <w:t>.</w:t>
      </w:r>
      <w:r w:rsidR="000414A7" w:rsidRPr="00BF7EFD">
        <w:rPr>
          <w:rFonts w:cs="Calibri"/>
          <w:spacing w:val="-1"/>
          <w:bdr w:val="nil"/>
          <w:lang w:val="en-GB"/>
        </w:rPr>
        <w:t xml:space="preserve"> The final examination comprises all</w:t>
      </w:r>
      <w:r w:rsidR="00607121">
        <w:rPr>
          <w:rFonts w:cs="Calibri"/>
          <w:spacing w:val="-1"/>
          <w:bdr w:val="nil"/>
          <w:lang w:val="en-GB"/>
        </w:rPr>
        <w:t xml:space="preserve"> assessments and tests (as other exams are called in Dutch)</w:t>
      </w:r>
      <w:r w:rsidR="000414A7" w:rsidRPr="00BF7EFD">
        <w:rPr>
          <w:rFonts w:cs="Calibri"/>
          <w:spacing w:val="-1"/>
          <w:bdr w:val="nil"/>
          <w:lang w:val="en-GB"/>
        </w:rPr>
        <w:t xml:space="preserve"> which the student </w:t>
      </w:r>
      <w:r w:rsidR="00D313FC" w:rsidRPr="00BF7EFD">
        <w:rPr>
          <w:rFonts w:cs="Calibri"/>
          <w:spacing w:val="-1"/>
          <w:bdr w:val="nil"/>
          <w:lang w:val="en-GB"/>
        </w:rPr>
        <w:t>are to have</w:t>
      </w:r>
      <w:r w:rsidR="000414A7" w:rsidRPr="00BF7EFD">
        <w:rPr>
          <w:rFonts w:cs="Calibri"/>
          <w:spacing w:val="-1"/>
          <w:bdr w:val="nil"/>
          <w:lang w:val="en-GB"/>
        </w:rPr>
        <w:t xml:space="preserve"> completed in order to successfully complete the programme and obtain the degree;</w:t>
      </w:r>
    </w:p>
    <w:p w14:paraId="3118EFA1" w14:textId="77777777" w:rsidR="0096442D" w:rsidRPr="00BF7EFD" w:rsidRDefault="000414A7">
      <w:pPr>
        <w:pStyle w:val="Plattetekst"/>
        <w:numPr>
          <w:ilvl w:val="0"/>
          <w:numId w:val="20"/>
        </w:numPr>
        <w:tabs>
          <w:tab w:val="left" w:pos="400"/>
        </w:tabs>
        <w:spacing w:line="277" w:lineRule="auto"/>
        <w:ind w:right="341" w:hanging="283"/>
        <w:rPr>
          <w:lang w:val="en-GB"/>
        </w:rPr>
      </w:pPr>
      <w:r w:rsidRPr="00BF7EFD">
        <w:rPr>
          <w:rFonts w:cs="Calibri"/>
          <w:i/>
          <w:spacing w:val="-1"/>
          <w:bdr w:val="nil"/>
          <w:lang w:val="en-GB"/>
        </w:rPr>
        <w:t>Examination Review Committee</w:t>
      </w:r>
      <w:r w:rsidRPr="00BF7EFD">
        <w:rPr>
          <w:rFonts w:cs="Calibri"/>
          <w:spacing w:val="-1"/>
          <w:bdr w:val="nil"/>
          <w:lang w:val="en-GB"/>
        </w:rPr>
        <w:t>: committee which has been appointed for the organisation, coordination and quality of tests and examinations and for holding exams;</w:t>
      </w:r>
    </w:p>
    <w:p w14:paraId="24ADB042" w14:textId="6503B351" w:rsidR="0096442D" w:rsidRPr="00BF7EFD" w:rsidRDefault="000414A7" w:rsidP="00607121">
      <w:pPr>
        <w:pStyle w:val="Plattetekst"/>
        <w:numPr>
          <w:ilvl w:val="0"/>
          <w:numId w:val="20"/>
        </w:numPr>
        <w:tabs>
          <w:tab w:val="left" w:pos="400"/>
        </w:tabs>
        <w:spacing w:line="217" w:lineRule="exact"/>
        <w:ind w:hanging="283"/>
        <w:rPr>
          <w:lang w:val="en-GB"/>
        </w:rPr>
      </w:pPr>
      <w:r w:rsidRPr="00BF7EFD">
        <w:rPr>
          <w:rFonts w:cs="Calibri"/>
          <w:i/>
          <w:spacing w:val="-1"/>
          <w:bdr w:val="nil"/>
          <w:lang w:val="en-GB"/>
        </w:rPr>
        <w:t>examination components</w:t>
      </w:r>
      <w:r w:rsidRPr="00BF7EFD">
        <w:rPr>
          <w:rFonts w:cs="Calibri"/>
          <w:spacing w:val="-1"/>
          <w:bdr w:val="nil"/>
          <w:lang w:val="en-GB"/>
        </w:rPr>
        <w:t xml:space="preserve">: all education </w:t>
      </w:r>
      <w:r w:rsidR="00607121">
        <w:rPr>
          <w:rFonts w:cs="Calibri"/>
          <w:spacing w:val="-1"/>
          <w:bdr w:val="nil"/>
          <w:lang w:val="en-GB"/>
        </w:rPr>
        <w:t>entities</w:t>
      </w:r>
      <w:r w:rsidRPr="00BF7EFD">
        <w:rPr>
          <w:rFonts w:cs="Calibri"/>
          <w:spacing w:val="-1"/>
          <w:bdr w:val="nil"/>
          <w:lang w:val="en-GB"/>
        </w:rPr>
        <w:t xml:space="preserve"> in the programme are considered to be an examination component;</w:t>
      </w:r>
    </w:p>
    <w:p w14:paraId="364F935E" w14:textId="0B6E7BCF" w:rsidR="0096442D" w:rsidRPr="00BF7EFD" w:rsidRDefault="00961258">
      <w:pPr>
        <w:pStyle w:val="Plattetekst"/>
        <w:numPr>
          <w:ilvl w:val="0"/>
          <w:numId w:val="20"/>
        </w:numPr>
        <w:tabs>
          <w:tab w:val="left" w:pos="400"/>
        </w:tabs>
        <w:spacing w:before="32" w:line="276" w:lineRule="auto"/>
        <w:ind w:right="494" w:hanging="283"/>
        <w:rPr>
          <w:lang w:val="en-GB"/>
        </w:rPr>
      </w:pPr>
      <w:r>
        <w:rPr>
          <w:rFonts w:cs="Calibri"/>
          <w:i/>
          <w:spacing w:val="-1"/>
          <w:bdr w:val="nil"/>
          <w:lang w:val="en-GB"/>
        </w:rPr>
        <w:t>examinator</w:t>
      </w:r>
      <w:r w:rsidR="000414A7" w:rsidRPr="00BF7EFD">
        <w:rPr>
          <w:rFonts w:cs="Calibri"/>
          <w:spacing w:val="-1"/>
          <w:bdr w:val="nil"/>
          <w:lang w:val="en-GB"/>
        </w:rPr>
        <w:t>: the official who has, based on expertise, been appointed by the Examination Review Committee for the examination of cert</w:t>
      </w:r>
      <w:r w:rsidR="00D313FC" w:rsidRPr="00BF7EFD">
        <w:rPr>
          <w:rFonts w:cs="Calibri"/>
          <w:spacing w:val="-1"/>
          <w:bdr w:val="nil"/>
          <w:lang w:val="en-GB"/>
        </w:rPr>
        <w:t>ai</w:t>
      </w:r>
      <w:r w:rsidR="000414A7" w:rsidRPr="00BF7EFD">
        <w:rPr>
          <w:rFonts w:cs="Calibri"/>
          <w:spacing w:val="-1"/>
          <w:bdr w:val="nil"/>
          <w:lang w:val="en-GB"/>
        </w:rPr>
        <w:t>n education modules and is responsible for (quality of) the examinations and the determination of the results;</w:t>
      </w:r>
    </w:p>
    <w:p w14:paraId="25D54A40" w14:textId="4A707C95" w:rsidR="00365C30" w:rsidRPr="00BF7EFD" w:rsidRDefault="00EE09DC" w:rsidP="00EE09DC">
      <w:pPr>
        <w:pStyle w:val="Plattetekst"/>
        <w:numPr>
          <w:ilvl w:val="0"/>
          <w:numId w:val="20"/>
        </w:numPr>
        <w:tabs>
          <w:tab w:val="left" w:pos="400"/>
        </w:tabs>
        <w:spacing w:before="32" w:line="276" w:lineRule="auto"/>
        <w:ind w:right="494" w:hanging="283"/>
        <w:rPr>
          <w:lang w:val="en-GB"/>
        </w:rPr>
      </w:pPr>
      <w:r w:rsidRPr="00BF7EFD">
        <w:rPr>
          <w:rFonts w:cs="Calibri"/>
          <w:i/>
          <w:spacing w:val="-1"/>
          <w:bdr w:val="nil"/>
          <w:lang w:val="en-GB"/>
        </w:rPr>
        <w:t>f</w:t>
      </w:r>
      <w:r w:rsidR="00365C30" w:rsidRPr="00BF7EFD">
        <w:rPr>
          <w:rFonts w:cs="Calibri"/>
          <w:i/>
          <w:spacing w:val="-1"/>
          <w:bdr w:val="nil"/>
          <w:lang w:val="en-GB"/>
        </w:rPr>
        <w:t>raud and plagiarism</w:t>
      </w:r>
      <w:r w:rsidR="00365C30" w:rsidRPr="00BF7EFD">
        <w:rPr>
          <w:rFonts w:cs="Calibri"/>
          <w:spacing w:val="-1"/>
          <w:bdr w:val="nil"/>
          <w:lang w:val="en-GB"/>
        </w:rPr>
        <w:t xml:space="preserve">: actions or neglect by a student through which a fair assessment of his knowledge, insight and </w:t>
      </w:r>
      <w:r w:rsidR="0068267C" w:rsidRPr="00BF7EFD">
        <w:rPr>
          <w:rFonts w:cs="Calibri"/>
          <w:spacing w:val="-1"/>
          <w:bdr w:val="nil"/>
          <w:lang w:val="en-GB"/>
        </w:rPr>
        <w:t>skills</w:t>
      </w:r>
      <w:r w:rsidR="00365C30" w:rsidRPr="00BF7EFD">
        <w:rPr>
          <w:rFonts w:cs="Calibri"/>
          <w:spacing w:val="-1"/>
          <w:bdr w:val="nil"/>
          <w:lang w:val="en-GB"/>
        </w:rPr>
        <w:t xml:space="preserve"> becomes partly or completely impossible ;</w:t>
      </w:r>
    </w:p>
    <w:p w14:paraId="028E4F92" w14:textId="77777777" w:rsidR="0096442D" w:rsidRPr="00BF7EFD" w:rsidRDefault="000414A7">
      <w:pPr>
        <w:numPr>
          <w:ilvl w:val="0"/>
          <w:numId w:val="20"/>
        </w:numPr>
        <w:tabs>
          <w:tab w:val="left" w:pos="400"/>
        </w:tabs>
        <w:spacing w:line="218" w:lineRule="exact"/>
        <w:ind w:hanging="283"/>
        <w:rPr>
          <w:rFonts w:ascii="Calibri" w:eastAsia="Calibri" w:hAnsi="Calibri" w:cs="Calibri"/>
          <w:sz w:val="18"/>
          <w:szCs w:val="18"/>
          <w:lang w:val="en-GB"/>
        </w:rPr>
      </w:pPr>
      <w:r w:rsidRPr="00BF7EFD">
        <w:rPr>
          <w:rFonts w:ascii="Calibri" w:eastAsia="Calibri" w:hAnsi="Calibri" w:cs="Calibri"/>
          <w:i/>
          <w:spacing w:val="-1"/>
          <w:sz w:val="18"/>
          <w:szCs w:val="18"/>
          <w:bdr w:val="nil"/>
          <w:lang w:val="en-GB"/>
        </w:rPr>
        <w:t>degree</w:t>
      </w:r>
      <w:r w:rsidRPr="00BF7EFD">
        <w:rPr>
          <w:rFonts w:ascii="Calibri" w:eastAsia="Calibri" w:hAnsi="Calibri" w:cs="Calibri"/>
          <w:spacing w:val="-1"/>
          <w:sz w:val="18"/>
          <w:szCs w:val="18"/>
          <w:bdr w:val="nil"/>
          <w:lang w:val="en-GB"/>
        </w:rPr>
        <w:t>: the degree which the graduate will receive</w:t>
      </w:r>
      <w:r w:rsidR="00D313FC" w:rsidRPr="00BF7EFD">
        <w:rPr>
          <w:rFonts w:ascii="Calibri" w:eastAsia="Calibri" w:hAnsi="Calibri" w:cs="Calibri"/>
          <w:spacing w:val="-1"/>
          <w:sz w:val="18"/>
          <w:szCs w:val="18"/>
          <w:bdr w:val="nil"/>
          <w:lang w:val="en-GB"/>
        </w:rPr>
        <w:t>, which is</w:t>
      </w:r>
      <w:r w:rsidRPr="00BF7EFD">
        <w:rPr>
          <w:rFonts w:ascii="Calibri" w:eastAsia="Calibri" w:hAnsi="Calibri" w:cs="Calibri"/>
          <w:spacing w:val="-1"/>
          <w:sz w:val="18"/>
          <w:szCs w:val="18"/>
          <w:bdr w:val="nil"/>
          <w:lang w:val="en-GB"/>
        </w:rPr>
        <w:t xml:space="preserve"> </w:t>
      </w:r>
      <w:r w:rsidRPr="00BF7EFD">
        <w:rPr>
          <w:rFonts w:ascii="Calibri" w:eastAsia="Calibri" w:hAnsi="Calibri" w:cs="Calibri"/>
          <w:i/>
          <w:iCs/>
          <w:spacing w:val="-1"/>
          <w:sz w:val="18"/>
          <w:szCs w:val="18"/>
          <w:bdr w:val="nil"/>
          <w:lang w:val="en-GB"/>
        </w:rPr>
        <w:t>Master of Arts (MA);</w:t>
      </w:r>
    </w:p>
    <w:p w14:paraId="288F511B" w14:textId="77777777" w:rsidR="0096442D" w:rsidRPr="00BF7EFD" w:rsidRDefault="000414A7">
      <w:pPr>
        <w:pStyle w:val="Plattetekst"/>
        <w:numPr>
          <w:ilvl w:val="0"/>
          <w:numId w:val="20"/>
        </w:numPr>
        <w:tabs>
          <w:tab w:val="left" w:pos="400"/>
        </w:tabs>
        <w:spacing w:before="32"/>
        <w:ind w:hanging="283"/>
        <w:rPr>
          <w:lang w:val="en-GB"/>
        </w:rPr>
      </w:pPr>
      <w:r w:rsidRPr="00BF7EFD">
        <w:rPr>
          <w:rFonts w:cs="Calibri"/>
          <w:i/>
          <w:spacing w:val="-1"/>
          <w:bdr w:val="nil"/>
          <w:lang w:val="en-GB"/>
        </w:rPr>
        <w:t>major subject</w:t>
      </w:r>
      <w:r w:rsidRPr="00BF7EFD">
        <w:rPr>
          <w:rFonts w:cs="Calibri"/>
          <w:spacing w:val="-1"/>
          <w:bdr w:val="nil"/>
          <w:lang w:val="en-GB"/>
        </w:rPr>
        <w:t xml:space="preserve">: substantial subjects within the graduation specialization, to which a subsidiary subject has </w:t>
      </w:r>
      <w:r w:rsidR="00D313FC" w:rsidRPr="00BF7EFD">
        <w:rPr>
          <w:rFonts w:cs="Calibri"/>
          <w:spacing w:val="-1"/>
          <w:bdr w:val="nil"/>
          <w:lang w:val="en-GB"/>
        </w:rPr>
        <w:t xml:space="preserve">also </w:t>
      </w:r>
      <w:r w:rsidRPr="00BF7EFD">
        <w:rPr>
          <w:rFonts w:cs="Calibri"/>
          <w:spacing w:val="-1"/>
          <w:bdr w:val="nil"/>
          <w:lang w:val="en-GB"/>
        </w:rPr>
        <w:t xml:space="preserve">been linked; </w:t>
      </w:r>
    </w:p>
    <w:p w14:paraId="1D275413" w14:textId="5BA54BD7" w:rsidR="0096442D" w:rsidRPr="00BF7EFD" w:rsidRDefault="000414A7" w:rsidP="000243CF">
      <w:pPr>
        <w:pStyle w:val="Plattetekst"/>
        <w:numPr>
          <w:ilvl w:val="0"/>
          <w:numId w:val="20"/>
        </w:numPr>
        <w:tabs>
          <w:tab w:val="left" w:pos="400"/>
        </w:tabs>
        <w:spacing w:before="34" w:line="275" w:lineRule="auto"/>
        <w:ind w:right="767" w:hanging="283"/>
        <w:rPr>
          <w:lang w:val="en-GB"/>
        </w:rPr>
      </w:pPr>
      <w:r w:rsidRPr="00BF7EFD">
        <w:rPr>
          <w:rFonts w:cs="Calibri"/>
          <w:i/>
          <w:spacing w:val="-1"/>
          <w:bdr w:val="nil"/>
          <w:lang w:val="en-GB"/>
        </w:rPr>
        <w:t xml:space="preserve">educational </w:t>
      </w:r>
      <w:r w:rsidR="000243CF">
        <w:rPr>
          <w:rFonts w:cs="Calibri"/>
          <w:i/>
          <w:spacing w:val="-1"/>
          <w:bdr w:val="nil"/>
          <w:lang w:val="en-GB"/>
        </w:rPr>
        <w:t>entity</w:t>
      </w:r>
      <w:r w:rsidRPr="00BF7EFD">
        <w:rPr>
          <w:rFonts w:cs="Calibri"/>
          <w:spacing w:val="-1"/>
          <w:bdr w:val="nil"/>
          <w:lang w:val="en-GB"/>
        </w:rPr>
        <w:t>: a part of the programme to which study points (</w:t>
      </w:r>
      <w:r w:rsidR="00D313FC" w:rsidRPr="00BF7EFD">
        <w:rPr>
          <w:rFonts w:cs="Calibri"/>
          <w:spacing w:val="-1"/>
          <w:bdr w:val="nil"/>
          <w:lang w:val="en-GB"/>
        </w:rPr>
        <w:t xml:space="preserve">ECTS </w:t>
      </w:r>
      <w:r w:rsidRPr="00BF7EFD">
        <w:rPr>
          <w:rFonts w:cs="Calibri"/>
          <w:spacing w:val="-1"/>
          <w:bdr w:val="nil"/>
          <w:lang w:val="en-GB"/>
        </w:rPr>
        <w:t>credits) have been linked and of which the credits can be earned by means of taking an examination;</w:t>
      </w:r>
    </w:p>
    <w:p w14:paraId="08D13087" w14:textId="77777777" w:rsidR="0096442D" w:rsidRPr="00BF7EFD" w:rsidRDefault="005671A1">
      <w:pPr>
        <w:pStyle w:val="Plattetekst"/>
        <w:numPr>
          <w:ilvl w:val="0"/>
          <w:numId w:val="20"/>
        </w:numPr>
        <w:tabs>
          <w:tab w:val="left" w:pos="400"/>
        </w:tabs>
        <w:spacing w:line="277" w:lineRule="auto"/>
        <w:ind w:right="234" w:hanging="283"/>
        <w:rPr>
          <w:lang w:val="en-GB"/>
        </w:rPr>
      </w:pPr>
      <w:r w:rsidRPr="00BF7EFD">
        <w:rPr>
          <w:rFonts w:cs="Calibri"/>
          <w:i/>
          <w:spacing w:val="-1"/>
          <w:bdr w:val="nil"/>
          <w:lang w:val="en-GB"/>
        </w:rPr>
        <w:t>education</w:t>
      </w:r>
      <w:r w:rsidR="00D313FC" w:rsidRPr="00BF7EFD">
        <w:rPr>
          <w:rFonts w:cs="Calibri"/>
          <w:spacing w:val="-1"/>
          <w:bdr w:val="nil"/>
          <w:lang w:val="en-GB"/>
        </w:rPr>
        <w:t xml:space="preserve">: the programme </w:t>
      </w:r>
      <w:r w:rsidR="000414A7" w:rsidRPr="00BF7EFD">
        <w:rPr>
          <w:rFonts w:cs="Calibri"/>
          <w:spacing w:val="-1"/>
          <w:bdr w:val="nil"/>
          <w:lang w:val="en-GB"/>
        </w:rPr>
        <w:t>Master of Theology (General Programme) (60 ECTS credits), which can be taken in a full-time (1 year) or a part-time (2 years) version;</w:t>
      </w:r>
    </w:p>
    <w:p w14:paraId="5C3F536E" w14:textId="1E9D4629" w:rsidR="0096442D" w:rsidRPr="00BF7EFD" w:rsidRDefault="000414A7" w:rsidP="00487A11">
      <w:pPr>
        <w:pStyle w:val="Plattetekst"/>
        <w:numPr>
          <w:ilvl w:val="0"/>
          <w:numId w:val="20"/>
        </w:numPr>
        <w:tabs>
          <w:tab w:val="left" w:pos="400"/>
        </w:tabs>
        <w:spacing w:line="275" w:lineRule="auto"/>
        <w:ind w:right="1123" w:hanging="283"/>
        <w:rPr>
          <w:lang w:val="en-GB"/>
        </w:rPr>
      </w:pPr>
      <w:r w:rsidRPr="00BF7EFD">
        <w:rPr>
          <w:rFonts w:cs="Calibri"/>
          <w:i/>
          <w:spacing w:val="-1"/>
          <w:bdr w:val="nil"/>
          <w:lang w:val="en-GB"/>
        </w:rPr>
        <w:t>institution examination</w:t>
      </w:r>
      <w:r w:rsidRPr="00BF7EFD">
        <w:rPr>
          <w:rFonts w:cs="Calibri"/>
          <w:spacing w:val="-1"/>
          <w:bdr w:val="nil"/>
          <w:lang w:val="en-GB"/>
        </w:rPr>
        <w:t xml:space="preserve">: degree certificate conferred after successfully completing all educational </w:t>
      </w:r>
      <w:r w:rsidR="00487A11">
        <w:rPr>
          <w:rFonts w:cs="Calibri"/>
          <w:spacing w:val="-1"/>
          <w:bdr w:val="nil"/>
          <w:lang w:val="en-GB"/>
        </w:rPr>
        <w:t>m</w:t>
      </w:r>
      <w:r w:rsidRPr="00BF7EFD">
        <w:rPr>
          <w:rFonts w:cs="Calibri"/>
          <w:spacing w:val="-1"/>
          <w:bdr w:val="nil"/>
          <w:lang w:val="en-GB"/>
        </w:rPr>
        <w:t xml:space="preserve">odules belonging to the </w:t>
      </w:r>
      <w:r w:rsidR="009D7855" w:rsidRPr="00BF7EFD">
        <w:rPr>
          <w:rFonts w:cs="Calibri"/>
          <w:spacing w:val="-1"/>
          <w:bdr w:val="nil"/>
          <w:lang w:val="en-GB"/>
        </w:rPr>
        <w:t>m</w:t>
      </w:r>
      <w:r w:rsidRPr="00BF7EFD">
        <w:rPr>
          <w:rFonts w:cs="Calibri"/>
          <w:spacing w:val="-1"/>
          <w:bdr w:val="nil"/>
          <w:lang w:val="en-GB"/>
        </w:rPr>
        <w:t>aster's programme;</w:t>
      </w:r>
    </w:p>
    <w:p w14:paraId="04707922" w14:textId="77777777" w:rsidR="0096442D" w:rsidRPr="00BF7EFD" w:rsidRDefault="000414A7">
      <w:pPr>
        <w:pStyle w:val="Plattetekst"/>
        <w:numPr>
          <w:ilvl w:val="0"/>
          <w:numId w:val="20"/>
        </w:numPr>
        <w:tabs>
          <w:tab w:val="left" w:pos="400"/>
        </w:tabs>
        <w:ind w:hanging="283"/>
        <w:rPr>
          <w:lang w:val="en-GB"/>
        </w:rPr>
      </w:pPr>
      <w:r w:rsidRPr="00BF7EFD">
        <w:rPr>
          <w:rFonts w:cs="Calibri"/>
          <w:i/>
          <w:spacing w:val="-1"/>
          <w:bdr w:val="nil"/>
          <w:lang w:val="en-GB"/>
        </w:rPr>
        <w:t>period</w:t>
      </w:r>
      <w:r w:rsidRPr="00BF7EFD">
        <w:rPr>
          <w:rFonts w:cs="Calibri"/>
          <w:spacing w:val="-1"/>
          <w:bdr w:val="nil"/>
          <w:lang w:val="en-GB"/>
        </w:rPr>
        <w:t xml:space="preserve">: one of the four periods (A, B, C, D) comprising the study course of the programme; </w:t>
      </w:r>
    </w:p>
    <w:p w14:paraId="69E3BC7B" w14:textId="77777777" w:rsidR="0096442D" w:rsidRPr="00BF7EFD" w:rsidRDefault="000414A7">
      <w:pPr>
        <w:pStyle w:val="Plattetekst"/>
        <w:numPr>
          <w:ilvl w:val="0"/>
          <w:numId w:val="20"/>
        </w:numPr>
        <w:tabs>
          <w:tab w:val="left" w:pos="400"/>
        </w:tabs>
        <w:spacing w:before="34" w:line="275" w:lineRule="auto"/>
        <w:ind w:right="234" w:hanging="283"/>
        <w:rPr>
          <w:lang w:val="en-GB"/>
        </w:rPr>
      </w:pPr>
      <w:r w:rsidRPr="00BF7EFD">
        <w:rPr>
          <w:rFonts w:cs="Calibri"/>
          <w:i/>
          <w:bdr w:val="nil"/>
          <w:lang w:val="en-GB"/>
        </w:rPr>
        <w:t>Supervisory Board</w:t>
      </w:r>
      <w:r w:rsidRPr="00BF7EFD">
        <w:rPr>
          <w:rFonts w:cs="Calibri"/>
          <w:bdr w:val="nil"/>
          <w:lang w:val="en-GB"/>
        </w:rPr>
        <w:t>: the board of delegates appointed by the General Synod of the Reformed Churches in the Netherlands</w:t>
      </w:r>
      <w:r w:rsidR="00D313FC" w:rsidRPr="00BF7EFD">
        <w:rPr>
          <w:rFonts w:cs="Calibri"/>
          <w:bdr w:val="nil"/>
          <w:lang w:val="en-GB"/>
        </w:rPr>
        <w:t>,</w:t>
      </w:r>
      <w:r w:rsidRPr="00BF7EFD">
        <w:rPr>
          <w:rFonts w:cs="Calibri"/>
          <w:bdr w:val="nil"/>
          <w:lang w:val="en-GB"/>
        </w:rPr>
        <w:t xml:space="preserve"> which governs the university on behalf of the churches;</w:t>
      </w:r>
    </w:p>
    <w:p w14:paraId="60C29E30" w14:textId="77777777" w:rsidR="0096442D" w:rsidRPr="0079060A" w:rsidRDefault="000414A7">
      <w:pPr>
        <w:pStyle w:val="Plattetekst"/>
        <w:numPr>
          <w:ilvl w:val="0"/>
          <w:numId w:val="20"/>
        </w:numPr>
        <w:tabs>
          <w:tab w:val="left" w:pos="400"/>
        </w:tabs>
        <w:spacing w:line="277" w:lineRule="auto"/>
        <w:ind w:right="341" w:hanging="283"/>
        <w:rPr>
          <w:lang w:val="en-GB"/>
        </w:rPr>
      </w:pPr>
      <w:r w:rsidRPr="00BF7EFD">
        <w:rPr>
          <w:rFonts w:cs="Calibri"/>
          <w:i/>
          <w:spacing w:val="-1"/>
          <w:bdr w:val="nil"/>
          <w:lang w:val="en-GB"/>
        </w:rPr>
        <w:t>compound exam</w:t>
      </w:r>
      <w:r w:rsidRPr="00BF7EFD">
        <w:rPr>
          <w:rFonts w:cs="Calibri"/>
          <w:spacing w:val="-1"/>
          <w:bdr w:val="nil"/>
          <w:lang w:val="en-GB"/>
        </w:rPr>
        <w:t>: an exam consisting of a number of interim exams which, in relationship with each other and using a certain pass mark regulation, are considered to be the examination of a module;</w:t>
      </w:r>
    </w:p>
    <w:p w14:paraId="298FD891" w14:textId="70E7FA6F" w:rsidR="0079060A" w:rsidRPr="00BF7EFD" w:rsidRDefault="0079060A" w:rsidP="00487A11">
      <w:pPr>
        <w:pStyle w:val="Plattetekst"/>
        <w:numPr>
          <w:ilvl w:val="0"/>
          <w:numId w:val="20"/>
        </w:numPr>
        <w:tabs>
          <w:tab w:val="left" w:pos="400"/>
        </w:tabs>
        <w:spacing w:line="218" w:lineRule="exact"/>
        <w:ind w:hanging="283"/>
        <w:rPr>
          <w:lang w:val="en-GB"/>
        </w:rPr>
      </w:pPr>
      <w:r w:rsidRPr="00BF7EFD">
        <w:rPr>
          <w:i/>
          <w:lang w:val="en-GB"/>
        </w:rPr>
        <w:t>SIS</w:t>
      </w:r>
      <w:r w:rsidRPr="00BF7EFD">
        <w:rPr>
          <w:lang w:val="en-GB"/>
        </w:rPr>
        <w:t xml:space="preserve">: the university’s </w:t>
      </w:r>
      <w:r w:rsidR="00487A11">
        <w:rPr>
          <w:lang w:val="en-GB"/>
        </w:rPr>
        <w:t>S</w:t>
      </w:r>
      <w:r w:rsidRPr="00BF7EFD">
        <w:rPr>
          <w:lang w:val="en-GB"/>
        </w:rPr>
        <w:t xml:space="preserve">tudent </w:t>
      </w:r>
      <w:r w:rsidR="00487A11">
        <w:rPr>
          <w:lang w:val="en-GB"/>
        </w:rPr>
        <w:t>I</w:t>
      </w:r>
      <w:r w:rsidRPr="00BF7EFD">
        <w:rPr>
          <w:lang w:val="en-GB"/>
        </w:rPr>
        <w:t xml:space="preserve">nformation </w:t>
      </w:r>
      <w:r w:rsidR="00487A11">
        <w:rPr>
          <w:lang w:val="en-GB"/>
        </w:rPr>
        <w:t>S</w:t>
      </w:r>
      <w:r w:rsidRPr="00BF7EFD">
        <w:rPr>
          <w:lang w:val="en-GB"/>
        </w:rPr>
        <w:t>ystem, through which the student registers for examinations and is able to consult the achieved results;</w:t>
      </w:r>
      <w:r w:rsidR="00961258">
        <w:rPr>
          <w:lang w:val="en-GB"/>
        </w:rPr>
        <w:t xml:space="preserve"> </w:t>
      </w:r>
    </w:p>
    <w:p w14:paraId="253B79AC" w14:textId="77777777" w:rsidR="0096442D" w:rsidRPr="00BF7EFD" w:rsidRDefault="000414A7">
      <w:pPr>
        <w:pStyle w:val="Plattetekst"/>
        <w:numPr>
          <w:ilvl w:val="0"/>
          <w:numId w:val="20"/>
        </w:numPr>
        <w:tabs>
          <w:tab w:val="left" w:pos="400"/>
        </w:tabs>
        <w:spacing w:line="276" w:lineRule="auto"/>
        <w:ind w:right="341" w:hanging="283"/>
        <w:rPr>
          <w:lang w:val="en-GB"/>
        </w:rPr>
      </w:pPr>
      <w:r w:rsidRPr="00BF7EFD">
        <w:rPr>
          <w:rFonts w:cs="Calibri"/>
          <w:i/>
          <w:spacing w:val="-1"/>
          <w:bdr w:val="nil"/>
          <w:lang w:val="en-GB"/>
        </w:rPr>
        <w:t>student</w:t>
      </w:r>
      <w:r w:rsidRPr="00BF7EFD">
        <w:rPr>
          <w:rFonts w:cs="Calibri"/>
          <w:spacing w:val="-1"/>
          <w:bdr w:val="nil"/>
          <w:lang w:val="en-GB"/>
        </w:rPr>
        <w:t>: the person who has been registered at the university in order to follow the education connected with the programme and/or to take the examinations.</w:t>
      </w:r>
    </w:p>
    <w:p w14:paraId="75B773FA" w14:textId="48A04BC0" w:rsidR="0096442D" w:rsidRPr="00BF7EFD" w:rsidRDefault="00802A90">
      <w:pPr>
        <w:pStyle w:val="Plattetekst"/>
        <w:numPr>
          <w:ilvl w:val="0"/>
          <w:numId w:val="20"/>
        </w:numPr>
        <w:tabs>
          <w:tab w:val="left" w:pos="400"/>
        </w:tabs>
        <w:spacing w:line="277" w:lineRule="auto"/>
        <w:ind w:right="383" w:hanging="283"/>
        <w:rPr>
          <w:lang w:val="en-GB"/>
        </w:rPr>
      </w:pPr>
      <w:r>
        <w:rPr>
          <w:rFonts w:cs="Calibri"/>
          <w:i/>
          <w:spacing w:val="-1"/>
          <w:bdr w:val="nil"/>
          <w:lang w:val="en-GB"/>
        </w:rPr>
        <w:t>Student</w:t>
      </w:r>
      <w:r w:rsidR="000414A7" w:rsidRPr="00BF7EFD">
        <w:rPr>
          <w:rFonts w:cs="Calibri"/>
          <w:i/>
          <w:spacing w:val="-1"/>
          <w:bdr w:val="nil"/>
          <w:lang w:val="en-GB"/>
        </w:rPr>
        <w:t xml:space="preserve"> Guide</w:t>
      </w:r>
      <w:r w:rsidR="000414A7" w:rsidRPr="00BF7EFD">
        <w:rPr>
          <w:rFonts w:cs="Calibri"/>
          <w:spacing w:val="-1"/>
          <w:bdr w:val="nil"/>
          <w:lang w:val="en-GB"/>
        </w:rPr>
        <w:t>: the guide which is digitally published annually for each programme,</w:t>
      </w:r>
      <w:r w:rsidR="00732266" w:rsidRPr="00BF7EFD">
        <w:rPr>
          <w:rFonts w:cs="Calibri"/>
          <w:spacing w:val="-1"/>
          <w:bdr w:val="nil"/>
          <w:lang w:val="en-GB"/>
        </w:rPr>
        <w:t xml:space="preserve"> </w:t>
      </w:r>
      <w:r w:rsidR="000414A7" w:rsidRPr="00BF7EFD">
        <w:rPr>
          <w:rFonts w:cs="Calibri"/>
          <w:spacing w:val="-1"/>
          <w:bdr w:val="nil"/>
          <w:lang w:val="en-GB"/>
        </w:rPr>
        <w:t>in which the contents, structure and assessment of the educational modules of that programme have been set down.</w:t>
      </w:r>
    </w:p>
    <w:p w14:paraId="19E93C60" w14:textId="77777777" w:rsidR="00365C30" w:rsidRPr="00BF7EFD" w:rsidRDefault="005671A1" w:rsidP="00365C30">
      <w:pPr>
        <w:pStyle w:val="Plattetekst"/>
        <w:numPr>
          <w:ilvl w:val="0"/>
          <w:numId w:val="20"/>
        </w:numPr>
        <w:tabs>
          <w:tab w:val="left" w:pos="400"/>
        </w:tabs>
        <w:ind w:hanging="283"/>
        <w:rPr>
          <w:rFonts w:cs="Calibri"/>
          <w:spacing w:val="-1"/>
          <w:bdr w:val="nil"/>
          <w:lang w:val="en-GB"/>
        </w:rPr>
      </w:pPr>
      <w:r w:rsidRPr="00BF7EFD">
        <w:rPr>
          <w:rFonts w:cs="Calibri"/>
          <w:i/>
          <w:spacing w:val="-1"/>
          <w:bdr w:val="nil"/>
          <w:lang w:val="en-GB"/>
        </w:rPr>
        <w:t>study</w:t>
      </w:r>
      <w:r w:rsidR="000414A7" w:rsidRPr="00BF7EFD">
        <w:rPr>
          <w:rFonts w:cs="Calibri"/>
          <w:i/>
          <w:spacing w:val="-1"/>
          <w:bdr w:val="nil"/>
          <w:lang w:val="en-GB"/>
        </w:rPr>
        <w:t xml:space="preserve"> year</w:t>
      </w:r>
      <w:r w:rsidR="000414A7" w:rsidRPr="00BF7EFD">
        <w:rPr>
          <w:rFonts w:cs="Calibri"/>
          <w:spacing w:val="-1"/>
          <w:bdr w:val="nil"/>
          <w:lang w:val="en-GB"/>
        </w:rPr>
        <w:t>: the year curriculum of the programme which can be followed in one year (full-time) or spread out over two years (part-time);</w:t>
      </w:r>
    </w:p>
    <w:p w14:paraId="23BE00C6" w14:textId="3F752FD4" w:rsidR="002D7600" w:rsidRPr="00BF7EFD" w:rsidRDefault="000414A7" w:rsidP="000243CF">
      <w:pPr>
        <w:pStyle w:val="Plattetekst"/>
        <w:numPr>
          <w:ilvl w:val="0"/>
          <w:numId w:val="20"/>
        </w:numPr>
        <w:tabs>
          <w:tab w:val="left" w:pos="400"/>
        </w:tabs>
        <w:ind w:hanging="283"/>
        <w:rPr>
          <w:lang w:val="en-GB"/>
        </w:rPr>
      </w:pPr>
      <w:r w:rsidRPr="00BF7EFD">
        <w:rPr>
          <w:rFonts w:cs="Calibri"/>
          <w:i/>
          <w:spacing w:val="-1"/>
          <w:bdr w:val="nil"/>
          <w:lang w:val="en-GB"/>
        </w:rPr>
        <w:lastRenderedPageBreak/>
        <w:t xml:space="preserve">examination </w:t>
      </w:r>
      <w:r w:rsidR="000243CF">
        <w:rPr>
          <w:rFonts w:cs="Calibri"/>
          <w:iCs/>
          <w:spacing w:val="-1"/>
          <w:bdr w:val="nil"/>
          <w:lang w:val="en-GB"/>
        </w:rPr>
        <w:t>[</w:t>
      </w:r>
      <w:r w:rsidR="000243CF">
        <w:rPr>
          <w:rFonts w:cs="Calibri"/>
          <w:lang w:val="en-GB"/>
        </w:rPr>
        <w:t xml:space="preserve">called </w:t>
      </w:r>
      <w:proofErr w:type="spellStart"/>
      <w:r w:rsidR="000243CF">
        <w:rPr>
          <w:rFonts w:cs="Calibri"/>
          <w:lang w:val="en-GB"/>
        </w:rPr>
        <w:t>te</w:t>
      </w:r>
      <w:r w:rsidR="00F96A0E">
        <w:rPr>
          <w:rFonts w:cs="Calibri"/>
          <w:lang w:val="en-GB"/>
        </w:rPr>
        <w:t>ntamen</w:t>
      </w:r>
      <w:proofErr w:type="spellEnd"/>
      <w:r w:rsidR="000243CF">
        <w:rPr>
          <w:rFonts w:cs="Calibri"/>
          <w:lang w:val="en-GB"/>
        </w:rPr>
        <w:t xml:space="preserve"> in Dutch, including all but the graduation examinations</w:t>
      </w:r>
      <w:r w:rsidR="000243CF">
        <w:rPr>
          <w:rFonts w:cs="Calibri"/>
          <w:iCs/>
          <w:spacing w:val="-1"/>
          <w:bdr w:val="nil"/>
          <w:lang w:val="en-GB"/>
        </w:rPr>
        <w:t xml:space="preserve">]: </w:t>
      </w:r>
      <w:r w:rsidRPr="00BF7EFD">
        <w:rPr>
          <w:rFonts w:cs="Calibri"/>
          <w:spacing w:val="-1"/>
          <w:bdr w:val="nil"/>
          <w:lang w:val="en-GB"/>
        </w:rPr>
        <w:t xml:space="preserve">assessment of a module with a (single or compound) examination. An examination has been linked to each education module. Forms of examinations are: written exam, oral exam, essay, </w:t>
      </w:r>
      <w:r w:rsidR="002D7600" w:rsidRPr="00BF7EFD">
        <w:rPr>
          <w:rFonts w:cs="Calibri"/>
          <w:spacing w:val="-1"/>
          <w:bdr w:val="nil"/>
          <w:lang w:val="en-GB"/>
        </w:rPr>
        <w:t xml:space="preserve">paper, </w:t>
      </w:r>
      <w:r w:rsidRPr="00BF7EFD">
        <w:rPr>
          <w:rFonts w:cs="Calibri"/>
          <w:spacing w:val="-1"/>
          <w:bdr w:val="nil"/>
          <w:lang w:val="en-GB"/>
        </w:rPr>
        <w:t>practical assignment, literature review, thesis, open book exam, testimoni</w:t>
      </w:r>
      <w:r w:rsidR="005671A1" w:rsidRPr="00BF7EFD">
        <w:rPr>
          <w:rFonts w:cs="Calibri"/>
          <w:spacing w:val="-1"/>
          <w:bdr w:val="nil"/>
          <w:lang w:val="en-GB"/>
        </w:rPr>
        <w:t>al</w:t>
      </w:r>
      <w:r w:rsidRPr="00BF7EFD">
        <w:rPr>
          <w:rFonts w:cs="Calibri"/>
          <w:spacing w:val="-1"/>
          <w:bdr w:val="nil"/>
          <w:lang w:val="en-GB"/>
        </w:rPr>
        <w:t xml:space="preserve"> (act of presence)</w:t>
      </w:r>
      <w:r w:rsidR="002D7600" w:rsidRPr="00BF7EFD">
        <w:rPr>
          <w:rFonts w:cs="Calibri"/>
          <w:spacing w:val="-1"/>
          <w:bdr w:val="nil"/>
          <w:lang w:val="en-GB"/>
        </w:rPr>
        <w:t>, etc.</w:t>
      </w:r>
      <w:r w:rsidRPr="00BF7EFD">
        <w:rPr>
          <w:rFonts w:cs="Calibri"/>
          <w:spacing w:val="-1"/>
          <w:bdr w:val="nil"/>
          <w:lang w:val="en-GB"/>
        </w:rPr>
        <w:t>;</w:t>
      </w:r>
      <w:r w:rsidR="00365C30" w:rsidRPr="00BF7EFD">
        <w:rPr>
          <w:rFonts w:cs="Calibri"/>
          <w:spacing w:val="-1"/>
          <w:bdr w:val="nil"/>
          <w:lang w:val="en-GB"/>
        </w:rPr>
        <w:t xml:space="preserve"> </w:t>
      </w:r>
    </w:p>
    <w:p w14:paraId="4B3073DC" w14:textId="63CF00E3" w:rsidR="0096442D" w:rsidRPr="00BF7EFD" w:rsidRDefault="000414A7" w:rsidP="00177306">
      <w:pPr>
        <w:pStyle w:val="Plattetekst"/>
        <w:numPr>
          <w:ilvl w:val="0"/>
          <w:numId w:val="20"/>
        </w:numPr>
        <w:tabs>
          <w:tab w:val="left" w:pos="400"/>
        </w:tabs>
        <w:ind w:hanging="283"/>
        <w:rPr>
          <w:lang w:val="en-GB"/>
        </w:rPr>
      </w:pPr>
      <w:r w:rsidRPr="00BF7EFD">
        <w:rPr>
          <w:rFonts w:cs="Calibri"/>
          <w:i/>
          <w:spacing w:val="-1"/>
          <w:bdr w:val="nil"/>
          <w:lang w:val="en-GB"/>
        </w:rPr>
        <w:t>Admission Committee</w:t>
      </w:r>
      <w:r w:rsidRPr="00BF7EFD">
        <w:rPr>
          <w:rFonts w:cs="Calibri"/>
          <w:spacing w:val="-1"/>
          <w:bdr w:val="nil"/>
          <w:lang w:val="en-GB"/>
        </w:rPr>
        <w:t xml:space="preserve">: the committee that has been appointed by the Board of Directors to assess whether a candidate meets the requirements for admission to the </w:t>
      </w:r>
      <w:r w:rsidR="00177306" w:rsidRPr="00BF7EFD">
        <w:rPr>
          <w:rFonts w:cs="Calibri"/>
          <w:spacing w:val="-1"/>
          <w:bdr w:val="nil"/>
          <w:lang w:val="en-GB"/>
        </w:rPr>
        <w:t>p</w:t>
      </w:r>
      <w:r w:rsidRPr="00BF7EFD">
        <w:rPr>
          <w:rFonts w:cs="Calibri"/>
          <w:spacing w:val="-1"/>
          <w:bdr w:val="nil"/>
          <w:lang w:val="en-GB"/>
        </w:rPr>
        <w:t>rogramme;</w:t>
      </w:r>
    </w:p>
    <w:p w14:paraId="1CD9A726" w14:textId="77777777" w:rsidR="0096442D" w:rsidRPr="00BF7EFD" w:rsidRDefault="000414A7">
      <w:pPr>
        <w:pStyle w:val="Plattetekst"/>
        <w:numPr>
          <w:ilvl w:val="0"/>
          <w:numId w:val="20"/>
        </w:numPr>
        <w:tabs>
          <w:tab w:val="left" w:pos="400"/>
        </w:tabs>
        <w:spacing w:line="218" w:lineRule="exact"/>
        <w:ind w:hanging="283"/>
        <w:rPr>
          <w:lang w:val="en-GB"/>
        </w:rPr>
      </w:pPr>
      <w:r w:rsidRPr="00BF7EFD">
        <w:rPr>
          <w:rFonts w:cs="Calibri"/>
          <w:i/>
          <w:spacing w:val="-1"/>
          <w:bdr w:val="nil"/>
          <w:lang w:val="en-GB"/>
        </w:rPr>
        <w:t>Assessment</w:t>
      </w:r>
      <w:r w:rsidRPr="00BF7EFD">
        <w:rPr>
          <w:rFonts w:cs="Calibri"/>
          <w:spacing w:val="-1"/>
          <w:bdr w:val="nil"/>
          <w:lang w:val="en-GB"/>
        </w:rPr>
        <w:t>: the examination of an educational module;</w:t>
      </w:r>
    </w:p>
    <w:p w14:paraId="1FC1DFFD" w14:textId="77777777" w:rsidR="0096442D" w:rsidRPr="00BF7EFD" w:rsidRDefault="000414A7">
      <w:pPr>
        <w:pStyle w:val="Plattetekst"/>
        <w:numPr>
          <w:ilvl w:val="0"/>
          <w:numId w:val="20"/>
        </w:numPr>
        <w:tabs>
          <w:tab w:val="left" w:pos="400"/>
        </w:tabs>
        <w:spacing w:before="32" w:line="277" w:lineRule="auto"/>
        <w:ind w:right="828" w:hanging="283"/>
        <w:rPr>
          <w:lang w:val="en-GB"/>
        </w:rPr>
      </w:pPr>
      <w:r w:rsidRPr="00BF7EFD">
        <w:rPr>
          <w:rFonts w:cs="Calibri"/>
          <w:i/>
          <w:spacing w:val="-1"/>
          <w:bdr w:val="nil"/>
          <w:lang w:val="en-GB"/>
        </w:rPr>
        <w:t>university</w:t>
      </w:r>
      <w:r w:rsidRPr="00BF7EFD">
        <w:rPr>
          <w:rFonts w:cs="Calibri"/>
          <w:spacing w:val="-1"/>
          <w:bdr w:val="nil"/>
          <w:lang w:val="en-GB"/>
        </w:rPr>
        <w:t>: the Theologi</w:t>
      </w:r>
      <w:r w:rsidR="005671A1" w:rsidRPr="00BF7EFD">
        <w:rPr>
          <w:rFonts w:cs="Calibri"/>
          <w:spacing w:val="-1"/>
          <w:bdr w:val="nil"/>
          <w:lang w:val="en-GB"/>
        </w:rPr>
        <w:t>cal</w:t>
      </w:r>
      <w:r w:rsidRPr="00BF7EFD">
        <w:rPr>
          <w:rFonts w:cs="Calibri"/>
          <w:spacing w:val="-1"/>
          <w:bdr w:val="nil"/>
          <w:lang w:val="en-GB"/>
        </w:rPr>
        <w:t xml:space="preserve"> University of the Reformed Churches of the Netherlands (Liberated)</w:t>
      </w:r>
      <w:r w:rsidR="005671A1" w:rsidRPr="00BF7EFD">
        <w:rPr>
          <w:rFonts w:cs="Calibri"/>
          <w:spacing w:val="-1"/>
          <w:bdr w:val="nil"/>
          <w:lang w:val="en-GB"/>
        </w:rPr>
        <w:t>,</w:t>
      </w:r>
      <w:r w:rsidRPr="00BF7EFD">
        <w:rPr>
          <w:rFonts w:cs="Calibri"/>
          <w:spacing w:val="-1"/>
          <w:bdr w:val="nil"/>
          <w:lang w:val="en-GB"/>
        </w:rPr>
        <w:t xml:space="preserve"> </w:t>
      </w:r>
      <w:proofErr w:type="spellStart"/>
      <w:r w:rsidRPr="00BF7EFD">
        <w:rPr>
          <w:rFonts w:cs="Calibri"/>
          <w:spacing w:val="-1"/>
          <w:bdr w:val="nil"/>
          <w:lang w:val="en-GB"/>
        </w:rPr>
        <w:t>Broederweg</w:t>
      </w:r>
      <w:proofErr w:type="spellEnd"/>
      <w:r w:rsidRPr="00BF7EFD">
        <w:rPr>
          <w:rFonts w:cs="Calibri"/>
          <w:spacing w:val="-1"/>
          <w:bdr w:val="nil"/>
          <w:lang w:val="en-GB"/>
        </w:rPr>
        <w:t xml:space="preserve"> 15</w:t>
      </w:r>
      <w:r w:rsidR="005671A1" w:rsidRPr="00BF7EFD">
        <w:rPr>
          <w:rFonts w:cs="Calibri"/>
          <w:spacing w:val="-1"/>
          <w:bdr w:val="nil"/>
          <w:lang w:val="en-GB"/>
        </w:rPr>
        <w:t xml:space="preserve"> in</w:t>
      </w:r>
      <w:r w:rsidRPr="00BF7EFD">
        <w:rPr>
          <w:rFonts w:cs="Calibri"/>
          <w:spacing w:val="-1"/>
          <w:bdr w:val="nil"/>
          <w:lang w:val="en-GB"/>
        </w:rPr>
        <w:t xml:space="preserve"> </w:t>
      </w:r>
      <w:proofErr w:type="spellStart"/>
      <w:r w:rsidRPr="00BF7EFD">
        <w:rPr>
          <w:rFonts w:cs="Calibri"/>
          <w:spacing w:val="-1"/>
          <w:bdr w:val="nil"/>
          <w:lang w:val="en-GB"/>
        </w:rPr>
        <w:t>Kampen</w:t>
      </w:r>
      <w:proofErr w:type="spellEnd"/>
      <w:r w:rsidRPr="00BF7EFD">
        <w:rPr>
          <w:rFonts w:cs="Calibri"/>
          <w:spacing w:val="-1"/>
          <w:bdr w:val="nil"/>
          <w:lang w:val="en-GB"/>
        </w:rPr>
        <w:t>;</w:t>
      </w:r>
    </w:p>
    <w:p w14:paraId="6BBAB656" w14:textId="77777777" w:rsidR="0096442D" w:rsidRPr="00BF7EFD" w:rsidRDefault="000414A7">
      <w:pPr>
        <w:pStyle w:val="Plattetekst"/>
        <w:numPr>
          <w:ilvl w:val="0"/>
          <w:numId w:val="20"/>
        </w:numPr>
        <w:tabs>
          <w:tab w:val="left" w:pos="400"/>
        </w:tabs>
        <w:spacing w:line="217" w:lineRule="exact"/>
        <w:ind w:hanging="283"/>
        <w:rPr>
          <w:lang w:val="en-GB"/>
        </w:rPr>
      </w:pPr>
      <w:r w:rsidRPr="00BF7EFD">
        <w:rPr>
          <w:rFonts w:cs="Calibri"/>
          <w:i/>
          <w:bdr w:val="nil"/>
          <w:lang w:val="en-GB"/>
        </w:rPr>
        <w:t>WHW</w:t>
      </w:r>
      <w:r w:rsidRPr="00BF7EFD">
        <w:rPr>
          <w:rFonts w:cs="Calibri"/>
          <w:bdr w:val="nil"/>
          <w:lang w:val="en-GB"/>
        </w:rPr>
        <w:t xml:space="preserve">: The Higher Education and </w:t>
      </w:r>
      <w:r w:rsidR="005671A1" w:rsidRPr="00BF7EFD">
        <w:rPr>
          <w:rFonts w:cs="Calibri"/>
          <w:bdr w:val="nil"/>
          <w:lang w:val="en-GB"/>
        </w:rPr>
        <w:t xml:space="preserve">Academic </w:t>
      </w:r>
      <w:r w:rsidRPr="00BF7EFD">
        <w:rPr>
          <w:rFonts w:cs="Calibri"/>
          <w:bdr w:val="nil"/>
          <w:lang w:val="en-GB"/>
        </w:rPr>
        <w:t>Research Act</w:t>
      </w:r>
    </w:p>
    <w:p w14:paraId="74F201BE" w14:textId="77777777" w:rsidR="0096442D" w:rsidRPr="00BF7EFD" w:rsidRDefault="0096442D">
      <w:pPr>
        <w:rPr>
          <w:rFonts w:ascii="Calibri" w:eastAsia="Calibri" w:hAnsi="Calibri" w:cs="Calibri"/>
          <w:sz w:val="18"/>
          <w:szCs w:val="18"/>
          <w:lang w:val="en-GB"/>
        </w:rPr>
      </w:pPr>
    </w:p>
    <w:p w14:paraId="0339C3A6" w14:textId="77777777" w:rsidR="0096442D" w:rsidRPr="00BF7EFD" w:rsidRDefault="0096442D">
      <w:pPr>
        <w:rPr>
          <w:rFonts w:ascii="Calibri" w:eastAsia="Calibri" w:hAnsi="Calibri" w:cs="Calibri"/>
          <w:sz w:val="18"/>
          <w:szCs w:val="18"/>
          <w:lang w:val="en-GB"/>
        </w:rPr>
      </w:pPr>
    </w:p>
    <w:p w14:paraId="5A1360E3" w14:textId="77777777" w:rsidR="0068267C" w:rsidRPr="00BF7EFD" w:rsidRDefault="0068267C" w:rsidP="0068267C">
      <w:pPr>
        <w:tabs>
          <w:tab w:val="left" w:pos="1532"/>
        </w:tabs>
        <w:spacing w:before="177"/>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w:t>
      </w:r>
      <w:r w:rsidRPr="00BF7EFD">
        <w:rPr>
          <w:rFonts w:ascii="Calibri" w:eastAsia="Calibri" w:hAnsi="Calibri" w:cs="Calibri"/>
          <w:i/>
          <w:iCs/>
          <w:spacing w:val="-1"/>
          <w:sz w:val="18"/>
          <w:szCs w:val="18"/>
          <w:bdr w:val="nil"/>
          <w:lang w:val="en-GB"/>
        </w:rPr>
        <w:tab/>
        <w:t>Reader’s guide to the OER</w:t>
      </w:r>
    </w:p>
    <w:p w14:paraId="3478DD67" w14:textId="4AE84DE4" w:rsidR="0068267C" w:rsidRPr="00BF7EFD" w:rsidRDefault="0068267C" w:rsidP="0068267C">
      <w:pPr>
        <w:pStyle w:val="Plattetekst"/>
        <w:spacing w:line="276" w:lineRule="auto"/>
        <w:ind w:left="116" w:right="234" w:firstLine="0"/>
        <w:rPr>
          <w:lang w:val="en-GB"/>
        </w:rPr>
      </w:pPr>
      <w:r w:rsidRPr="00BF7EFD">
        <w:rPr>
          <w:rFonts w:cs="Calibri"/>
          <w:bdr w:val="nil"/>
          <w:lang w:val="en-GB"/>
        </w:rPr>
        <w:t xml:space="preserve">Wherever ‘him’ or ‘he’ is referred to in this regulation, one may read ‘her’ or ‘she’. </w:t>
      </w:r>
      <w:r w:rsidRPr="00BF7EFD">
        <w:rPr>
          <w:rFonts w:cs="Calibri"/>
          <w:bdr w:val="nil"/>
          <w:lang w:val="en-GB"/>
        </w:rPr>
        <w:br/>
        <w:t xml:space="preserve">Wherever </w:t>
      </w:r>
      <w:r w:rsidR="002D7600" w:rsidRPr="00BF7EFD">
        <w:rPr>
          <w:rFonts w:cs="Calibri"/>
          <w:bdr w:val="nil"/>
          <w:lang w:val="en-GB"/>
        </w:rPr>
        <w:t xml:space="preserve">a number of </w:t>
      </w:r>
      <w:r w:rsidRPr="00BF7EFD">
        <w:rPr>
          <w:rFonts w:cs="Calibri"/>
          <w:bdr w:val="nil"/>
          <w:lang w:val="en-GB"/>
        </w:rPr>
        <w:t xml:space="preserve">days or weeks are referred to in this regulation, the days or weeks in which the university is closed </w:t>
      </w:r>
      <w:r w:rsidR="002D7600" w:rsidRPr="00BF7EFD">
        <w:rPr>
          <w:rFonts w:cs="Calibri"/>
          <w:bdr w:val="nil"/>
          <w:lang w:val="en-GB"/>
        </w:rPr>
        <w:t>are not included.</w:t>
      </w:r>
      <w:r w:rsidR="00961258">
        <w:rPr>
          <w:rFonts w:cs="Calibri"/>
          <w:bdr w:val="nil"/>
          <w:lang w:val="en-GB"/>
        </w:rPr>
        <w:t xml:space="preserve"> </w:t>
      </w:r>
    </w:p>
    <w:p w14:paraId="76EBAF09" w14:textId="77777777" w:rsidR="0068267C" w:rsidRPr="00BF7EFD" w:rsidRDefault="0068267C">
      <w:pPr>
        <w:pStyle w:val="Kop11"/>
        <w:rPr>
          <w:rFonts w:cs="Calibri"/>
          <w:spacing w:val="-1"/>
          <w:sz w:val="32"/>
          <w:szCs w:val="32"/>
          <w:bdr w:val="nil"/>
          <w:lang w:val="en-GB"/>
        </w:rPr>
      </w:pPr>
    </w:p>
    <w:p w14:paraId="4AA6E3B4" w14:textId="36961EA8" w:rsidR="0096442D" w:rsidRPr="00FF4C8A" w:rsidRDefault="000414A7" w:rsidP="00FF4C8A">
      <w:pPr>
        <w:pStyle w:val="Kop11"/>
        <w:spacing w:before="17"/>
        <w:rPr>
          <w:rFonts w:cs="Calibri"/>
          <w:spacing w:val="-1"/>
          <w:sz w:val="32"/>
          <w:szCs w:val="32"/>
          <w:bdr w:val="nil"/>
          <w:lang w:val="en-GB"/>
        </w:rPr>
      </w:pPr>
      <w:bookmarkStart w:id="11" w:name="_Toc54003080"/>
      <w:r w:rsidRPr="00BF7EFD">
        <w:rPr>
          <w:rFonts w:cs="Calibri"/>
          <w:spacing w:val="-1"/>
          <w:sz w:val="32"/>
          <w:szCs w:val="32"/>
          <w:bdr w:val="nil"/>
          <w:lang w:val="en-GB"/>
        </w:rPr>
        <w:t>C</w:t>
      </w:r>
      <w:r w:rsidRPr="00FF4C8A">
        <w:rPr>
          <w:rFonts w:cs="Calibri"/>
          <w:spacing w:val="-1"/>
          <w:sz w:val="32"/>
          <w:szCs w:val="32"/>
          <w:bdr w:val="nil"/>
          <w:lang w:val="en-GB"/>
        </w:rPr>
        <w:t xml:space="preserve">HAPTER </w:t>
      </w:r>
      <w:r w:rsidRPr="00BF7EFD">
        <w:rPr>
          <w:rFonts w:cs="Calibri"/>
          <w:spacing w:val="-1"/>
          <w:sz w:val="32"/>
          <w:szCs w:val="32"/>
          <w:bdr w:val="nil"/>
          <w:lang w:val="en-GB"/>
        </w:rPr>
        <w:t xml:space="preserve">2: </w:t>
      </w:r>
      <w:r w:rsidR="00007009" w:rsidRPr="00FF4C8A">
        <w:rPr>
          <w:rFonts w:cs="Calibri"/>
          <w:spacing w:val="-1"/>
          <w:sz w:val="32"/>
          <w:szCs w:val="32"/>
          <w:bdr w:val="nil"/>
          <w:lang w:val="en-GB"/>
        </w:rPr>
        <w:t>NATURE AND O</w:t>
      </w:r>
      <w:r w:rsidRPr="00FF4C8A">
        <w:rPr>
          <w:rFonts w:cs="Calibri"/>
          <w:spacing w:val="-1"/>
          <w:sz w:val="32"/>
          <w:szCs w:val="32"/>
          <w:bdr w:val="nil"/>
          <w:lang w:val="en-GB"/>
        </w:rPr>
        <w:t xml:space="preserve">BECTIVES OF THE </w:t>
      </w:r>
      <w:r w:rsidR="00177306" w:rsidRPr="00FF4C8A">
        <w:rPr>
          <w:rFonts w:cs="Calibri"/>
          <w:spacing w:val="-1"/>
          <w:sz w:val="32"/>
          <w:szCs w:val="32"/>
          <w:bdr w:val="nil"/>
          <w:lang w:val="en-GB"/>
        </w:rPr>
        <w:t>PROGRAMME</w:t>
      </w:r>
      <w:bookmarkEnd w:id="11"/>
    </w:p>
    <w:p w14:paraId="7F7A5EE8" w14:textId="46B81D72" w:rsidR="0096442D" w:rsidRPr="00BF7EFD" w:rsidRDefault="000414A7" w:rsidP="000243CF">
      <w:pPr>
        <w:tabs>
          <w:tab w:val="left" w:pos="1532"/>
        </w:tabs>
        <w:spacing w:before="177"/>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68267C" w:rsidRPr="00BF7EFD">
        <w:rPr>
          <w:rFonts w:ascii="Calibri" w:eastAsia="Calibri" w:hAnsi="Calibri" w:cs="Calibri"/>
          <w:i/>
          <w:iCs/>
          <w:spacing w:val="-1"/>
          <w:sz w:val="18"/>
          <w:szCs w:val="18"/>
          <w:bdr w:val="nil"/>
          <w:lang w:val="en-GB"/>
        </w:rPr>
        <w:t>4</w:t>
      </w:r>
      <w:r w:rsidRPr="00BF7EFD">
        <w:rPr>
          <w:rFonts w:ascii="Calibri" w:eastAsia="Calibri" w:hAnsi="Calibri" w:cs="Calibri"/>
          <w:i/>
          <w:iCs/>
          <w:spacing w:val="-1"/>
          <w:sz w:val="18"/>
          <w:szCs w:val="18"/>
          <w:bdr w:val="nil"/>
          <w:lang w:val="en-GB"/>
        </w:rPr>
        <w:tab/>
        <w:t xml:space="preserve">Nature of the </w:t>
      </w:r>
      <w:r w:rsidR="000243CF">
        <w:rPr>
          <w:rFonts w:ascii="Calibri" w:eastAsia="Calibri" w:hAnsi="Calibri" w:cs="Calibri"/>
          <w:i/>
          <w:iCs/>
          <w:spacing w:val="-1"/>
          <w:sz w:val="18"/>
          <w:szCs w:val="18"/>
          <w:bdr w:val="nil"/>
          <w:lang w:val="en-GB"/>
        </w:rPr>
        <w:t>education</w:t>
      </w:r>
    </w:p>
    <w:p w14:paraId="1497E76A" w14:textId="1B0D2EC2" w:rsidR="0096442D" w:rsidRPr="00BF7EFD" w:rsidRDefault="000414A7" w:rsidP="00FF4C8A">
      <w:pPr>
        <w:pStyle w:val="Plattetekst"/>
        <w:spacing w:before="32" w:line="277" w:lineRule="auto"/>
        <w:ind w:left="116" w:right="226" w:firstLine="0"/>
        <w:rPr>
          <w:lang w:val="en-GB"/>
        </w:rPr>
      </w:pPr>
      <w:r w:rsidRPr="00BF7EFD">
        <w:rPr>
          <w:rFonts w:cs="Calibri"/>
          <w:bdr w:val="nil"/>
          <w:lang w:val="en-GB"/>
        </w:rPr>
        <w:t xml:space="preserve">The </w:t>
      </w:r>
      <w:r w:rsidR="00177306" w:rsidRPr="00BF7EFD">
        <w:rPr>
          <w:rFonts w:cs="Calibri"/>
          <w:bdr w:val="nil"/>
          <w:lang w:val="en-GB"/>
        </w:rPr>
        <w:t>programme</w:t>
      </w:r>
      <w:r w:rsidRPr="00BF7EFD">
        <w:rPr>
          <w:rFonts w:cs="Calibri"/>
          <w:bdr w:val="nil"/>
          <w:lang w:val="en-GB"/>
        </w:rPr>
        <w:t xml:space="preserve"> is characterized by its slogan: </w:t>
      </w:r>
      <w:r w:rsidR="00FF4C8A">
        <w:rPr>
          <w:rFonts w:cs="Calibri"/>
          <w:bdr w:val="nil"/>
          <w:lang w:val="en-GB"/>
        </w:rPr>
        <w:t>‘</w:t>
      </w:r>
      <w:r w:rsidRPr="00BF7EFD">
        <w:rPr>
          <w:rFonts w:cs="Calibri"/>
          <w:bdr w:val="nil"/>
          <w:lang w:val="en-GB"/>
        </w:rPr>
        <w:t>Connecting Bible and life</w:t>
      </w:r>
      <w:r w:rsidR="00FF4C8A">
        <w:rPr>
          <w:rFonts w:cs="Calibri"/>
          <w:bdr w:val="nil"/>
          <w:lang w:val="en-GB"/>
        </w:rPr>
        <w:t>.’</w:t>
      </w:r>
      <w:r w:rsidR="00732266" w:rsidRPr="00BF7EFD">
        <w:rPr>
          <w:rFonts w:cs="Calibri"/>
          <w:bdr w:val="nil"/>
          <w:lang w:val="en-GB"/>
        </w:rPr>
        <w:t xml:space="preserve"> </w:t>
      </w:r>
      <w:r w:rsidRPr="00BF7EFD">
        <w:rPr>
          <w:rFonts w:cs="Calibri"/>
          <w:bdr w:val="nil"/>
          <w:lang w:val="en-GB"/>
        </w:rPr>
        <w:t>The Master of Theology (General Programme) directs itself towards a specialization study in one of the theological disciplines.</w:t>
      </w:r>
    </w:p>
    <w:p w14:paraId="22958E2C" w14:textId="77777777" w:rsidR="0096442D" w:rsidRPr="00BF7EFD" w:rsidRDefault="000414A7">
      <w:pPr>
        <w:pStyle w:val="Plattetekst"/>
        <w:spacing w:line="276" w:lineRule="auto"/>
        <w:ind w:left="116" w:right="234" w:firstLine="0"/>
        <w:rPr>
          <w:lang w:val="en-GB"/>
        </w:rPr>
      </w:pPr>
      <w:r w:rsidRPr="00BF7EFD">
        <w:rPr>
          <w:rFonts w:cs="Calibri"/>
          <w:spacing w:val="-1"/>
          <w:bdr w:val="nil"/>
          <w:lang w:val="en-GB"/>
        </w:rPr>
        <w:t xml:space="preserve">The student acquires such knowledge, insight, skills and attitudes that he/she </w:t>
      </w:r>
      <w:r w:rsidR="005671A1" w:rsidRPr="00BF7EFD">
        <w:rPr>
          <w:rFonts w:cs="Calibri"/>
          <w:spacing w:val="-1"/>
          <w:bdr w:val="nil"/>
          <w:lang w:val="en-GB"/>
        </w:rPr>
        <w:t>is able to</w:t>
      </w:r>
      <w:r w:rsidRPr="00BF7EFD">
        <w:rPr>
          <w:rFonts w:cs="Calibri"/>
          <w:spacing w:val="-1"/>
          <w:bdr w:val="nil"/>
          <w:lang w:val="en-GB"/>
        </w:rPr>
        <w:t xml:space="preserve"> function autonomously in one of the fields of theology, </w:t>
      </w:r>
      <w:r w:rsidR="005671A1" w:rsidRPr="00BF7EFD">
        <w:rPr>
          <w:rFonts w:cs="Calibri"/>
          <w:spacing w:val="-1"/>
          <w:bdr w:val="nil"/>
          <w:lang w:val="en-GB"/>
        </w:rPr>
        <w:t>is able to</w:t>
      </w:r>
      <w:r w:rsidRPr="00BF7EFD">
        <w:rPr>
          <w:rFonts w:cs="Calibri"/>
          <w:spacing w:val="-1"/>
          <w:bdr w:val="nil"/>
          <w:lang w:val="en-GB"/>
        </w:rPr>
        <w:t xml:space="preserve"> qualify for a follow-up study for theological researcher</w:t>
      </w:r>
      <w:r w:rsidR="005671A1" w:rsidRPr="00BF7EFD">
        <w:rPr>
          <w:rFonts w:cs="Calibri"/>
          <w:spacing w:val="-1"/>
          <w:bdr w:val="nil"/>
          <w:lang w:val="en-GB"/>
        </w:rPr>
        <w:t xml:space="preserve"> (</w:t>
      </w:r>
      <w:r w:rsidRPr="00BF7EFD">
        <w:rPr>
          <w:rFonts w:cs="Calibri"/>
          <w:spacing w:val="-1"/>
          <w:bdr w:val="nil"/>
          <w:lang w:val="en-GB"/>
        </w:rPr>
        <w:t>a PhD programme</w:t>
      </w:r>
      <w:r w:rsidR="005671A1" w:rsidRPr="00BF7EFD">
        <w:rPr>
          <w:rFonts w:cs="Calibri"/>
          <w:spacing w:val="-1"/>
          <w:bdr w:val="nil"/>
          <w:lang w:val="en-GB"/>
        </w:rPr>
        <w:t xml:space="preserve"> in this case) </w:t>
      </w:r>
      <w:r w:rsidRPr="00BF7EFD">
        <w:rPr>
          <w:rFonts w:cs="Calibri"/>
          <w:spacing w:val="-1"/>
          <w:bdr w:val="nil"/>
          <w:lang w:val="en-GB"/>
        </w:rPr>
        <w:t>and/or apply his theological expertise, from a reformed conviction,</w:t>
      </w:r>
      <w:r w:rsidR="00732266" w:rsidRPr="00BF7EFD">
        <w:rPr>
          <w:rFonts w:cs="Calibri"/>
          <w:spacing w:val="-1"/>
          <w:bdr w:val="nil"/>
          <w:lang w:val="en-GB"/>
        </w:rPr>
        <w:t xml:space="preserve"> </w:t>
      </w:r>
      <w:r w:rsidRPr="00BF7EFD">
        <w:rPr>
          <w:rFonts w:cs="Calibri"/>
          <w:spacing w:val="-1"/>
          <w:bdr w:val="nil"/>
          <w:lang w:val="en-GB"/>
        </w:rPr>
        <w:t>in ecclesiastical or social functions and discussions.</w:t>
      </w:r>
    </w:p>
    <w:p w14:paraId="5E7BFE75" w14:textId="5EF48AF7" w:rsidR="0096442D" w:rsidRPr="00BF7EFD" w:rsidRDefault="000414A7" w:rsidP="00177306">
      <w:pPr>
        <w:pStyle w:val="Plattetekst"/>
        <w:spacing w:line="276" w:lineRule="auto"/>
        <w:ind w:left="116" w:right="383" w:firstLine="0"/>
        <w:rPr>
          <w:lang w:val="en-GB"/>
        </w:rPr>
      </w:pPr>
      <w:r w:rsidRPr="00BF7EFD">
        <w:rPr>
          <w:rFonts w:cs="Calibri"/>
          <w:spacing w:val="-1"/>
          <w:bdr w:val="nil"/>
          <w:lang w:val="en-GB"/>
        </w:rPr>
        <w:t xml:space="preserve">The master's program has often proved to be an </w:t>
      </w:r>
      <w:r w:rsidR="005671A1" w:rsidRPr="00BF7EFD">
        <w:rPr>
          <w:rFonts w:cs="Calibri"/>
          <w:spacing w:val="-1"/>
          <w:bdr w:val="nil"/>
          <w:lang w:val="en-GB"/>
        </w:rPr>
        <w:t>‘</w:t>
      </w:r>
      <w:r w:rsidRPr="00BF7EFD">
        <w:rPr>
          <w:rFonts w:cs="Calibri"/>
          <w:spacing w:val="-1"/>
          <w:bdr w:val="nil"/>
          <w:lang w:val="en-GB"/>
        </w:rPr>
        <w:t>enrichment master</w:t>
      </w:r>
      <w:r w:rsidR="004F365A" w:rsidRPr="00BF7EFD">
        <w:rPr>
          <w:rFonts w:cs="Calibri"/>
          <w:spacing w:val="-1"/>
          <w:bdr w:val="nil"/>
          <w:lang w:val="en-GB"/>
        </w:rPr>
        <w:t>’</w:t>
      </w:r>
      <w:r w:rsidRPr="00BF7EFD">
        <w:rPr>
          <w:rFonts w:cs="Calibri"/>
          <w:spacing w:val="-1"/>
          <w:bdr w:val="nil"/>
          <w:lang w:val="en-GB"/>
        </w:rPr>
        <w:t xml:space="preserve"> for professionals who have been active in the theological (or adjacent) field for years and wish to apply the extra acquired expertise directly in that professional context.</w:t>
      </w:r>
      <w:r w:rsidR="00732266" w:rsidRPr="00BF7EFD">
        <w:rPr>
          <w:rFonts w:cs="Calibri"/>
          <w:spacing w:val="-1"/>
          <w:bdr w:val="nil"/>
          <w:lang w:val="en-GB"/>
        </w:rPr>
        <w:t xml:space="preserve"> </w:t>
      </w:r>
      <w:r w:rsidRPr="00BF7EFD">
        <w:rPr>
          <w:rFonts w:cs="Calibri"/>
          <w:spacing w:val="-1"/>
          <w:bdr w:val="nil"/>
          <w:lang w:val="en-GB"/>
        </w:rPr>
        <w:t>The Master of Theology (General Programme) has taken shape in harmonisation with both the Bachelor of Theology programme and the Master of Arts (Ministry Programme).</w:t>
      </w:r>
      <w:r w:rsidR="00732266" w:rsidRPr="00BF7EFD">
        <w:rPr>
          <w:rFonts w:cs="Calibri"/>
          <w:spacing w:val="-1"/>
          <w:bdr w:val="nil"/>
          <w:lang w:val="en-GB"/>
        </w:rPr>
        <w:t xml:space="preserve"> </w:t>
      </w:r>
      <w:r w:rsidRPr="00BF7EFD">
        <w:rPr>
          <w:rFonts w:cs="Calibri"/>
          <w:spacing w:val="-1"/>
          <w:bdr w:val="nil"/>
          <w:lang w:val="en-GB"/>
        </w:rPr>
        <w:t xml:space="preserve">After completing the </w:t>
      </w:r>
      <w:r w:rsidR="00177306" w:rsidRPr="00BF7EFD">
        <w:rPr>
          <w:rFonts w:cs="Calibri"/>
          <w:spacing w:val="-1"/>
          <w:bdr w:val="nil"/>
          <w:lang w:val="en-GB"/>
        </w:rPr>
        <w:t>programme</w:t>
      </w:r>
      <w:r w:rsidRPr="00BF7EFD">
        <w:rPr>
          <w:rFonts w:cs="Calibri"/>
          <w:spacing w:val="-1"/>
          <w:bdr w:val="nil"/>
          <w:lang w:val="en-GB"/>
        </w:rPr>
        <w:t xml:space="preserve">, the student will receive the </w:t>
      </w:r>
      <w:r w:rsidRPr="00BF7EFD">
        <w:rPr>
          <w:rFonts w:cs="Calibri"/>
          <w:i/>
          <w:iCs/>
          <w:spacing w:val="-1"/>
          <w:bdr w:val="nil"/>
          <w:lang w:val="en-GB"/>
        </w:rPr>
        <w:t>Master of Arts</w:t>
      </w:r>
      <w:r w:rsidRPr="00BF7EFD">
        <w:rPr>
          <w:rFonts w:cs="Calibri"/>
          <w:spacing w:val="-1"/>
          <w:bdr w:val="nil"/>
          <w:lang w:val="en-GB"/>
        </w:rPr>
        <w:t xml:space="preserve"> degree. </w:t>
      </w:r>
    </w:p>
    <w:p w14:paraId="55DDAB7D" w14:textId="77777777" w:rsidR="0096442D" w:rsidRPr="00BF7EFD" w:rsidRDefault="0096442D">
      <w:pPr>
        <w:spacing w:before="7"/>
        <w:rPr>
          <w:rFonts w:ascii="Calibri" w:eastAsia="Calibri" w:hAnsi="Calibri" w:cs="Calibri"/>
          <w:sz w:val="20"/>
          <w:szCs w:val="20"/>
          <w:lang w:val="en-GB"/>
        </w:rPr>
      </w:pPr>
    </w:p>
    <w:p w14:paraId="3408C436" w14:textId="3B68C22B" w:rsidR="0096442D" w:rsidRPr="00BF7EFD" w:rsidRDefault="000414A7" w:rsidP="009D7855">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68267C" w:rsidRPr="00BF7EFD">
        <w:rPr>
          <w:rFonts w:ascii="Calibri" w:eastAsia="Calibri" w:hAnsi="Calibri" w:cs="Calibri"/>
          <w:i/>
          <w:iCs/>
          <w:spacing w:val="-1"/>
          <w:sz w:val="18"/>
          <w:szCs w:val="18"/>
          <w:bdr w:val="nil"/>
          <w:lang w:val="en-GB"/>
        </w:rPr>
        <w:t>5</w:t>
      </w:r>
      <w:r w:rsidRPr="00BF7EFD">
        <w:rPr>
          <w:rFonts w:ascii="Calibri" w:eastAsia="Calibri" w:hAnsi="Calibri" w:cs="Calibri"/>
          <w:i/>
          <w:iCs/>
          <w:spacing w:val="-1"/>
          <w:sz w:val="18"/>
          <w:szCs w:val="18"/>
          <w:bdr w:val="nil"/>
          <w:lang w:val="en-GB"/>
        </w:rPr>
        <w:tab/>
        <w:t xml:space="preserve">Objective, outcome qualifications and final attainment levels of the </w:t>
      </w:r>
      <w:r w:rsidR="009D7855" w:rsidRPr="00BF7EFD">
        <w:rPr>
          <w:rFonts w:ascii="Calibri" w:eastAsia="Calibri" w:hAnsi="Calibri" w:cs="Calibri"/>
          <w:i/>
          <w:iCs/>
          <w:spacing w:val="-1"/>
          <w:sz w:val="18"/>
          <w:szCs w:val="18"/>
          <w:bdr w:val="nil"/>
          <w:lang w:val="en-GB"/>
        </w:rPr>
        <w:t>m</w:t>
      </w:r>
      <w:r w:rsidRPr="00BF7EFD">
        <w:rPr>
          <w:rFonts w:ascii="Calibri" w:eastAsia="Calibri" w:hAnsi="Calibri" w:cs="Calibri"/>
          <w:i/>
          <w:iCs/>
          <w:spacing w:val="-1"/>
          <w:sz w:val="18"/>
          <w:szCs w:val="18"/>
          <w:bdr w:val="nil"/>
          <w:lang w:val="en-GB"/>
        </w:rPr>
        <w:t xml:space="preserve">aster's </w:t>
      </w:r>
      <w:r w:rsidR="002D7600" w:rsidRPr="00BF7EFD">
        <w:rPr>
          <w:rFonts w:ascii="Calibri" w:eastAsia="Calibri" w:hAnsi="Calibri" w:cs="Calibri"/>
          <w:i/>
          <w:iCs/>
          <w:spacing w:val="-1"/>
          <w:sz w:val="18"/>
          <w:szCs w:val="18"/>
          <w:bdr w:val="nil"/>
          <w:lang w:val="en-GB"/>
        </w:rPr>
        <w:t>education programme</w:t>
      </w:r>
    </w:p>
    <w:p w14:paraId="4F5C1160" w14:textId="77777777" w:rsidR="0096442D" w:rsidRPr="00BF7EFD" w:rsidRDefault="000414A7">
      <w:pPr>
        <w:pStyle w:val="Plattetekst"/>
        <w:spacing w:before="34" w:line="275" w:lineRule="auto"/>
        <w:ind w:left="116" w:right="341" w:firstLine="0"/>
        <w:rPr>
          <w:lang w:val="en-GB"/>
        </w:rPr>
      </w:pPr>
      <w:r w:rsidRPr="00BF7EFD">
        <w:rPr>
          <w:rFonts w:cs="Calibri"/>
          <w:spacing w:val="-1"/>
          <w:bdr w:val="nil"/>
          <w:lang w:val="en-GB"/>
        </w:rPr>
        <w:t>The programme objective is that graduates are experts in practicing one of the theological disciplines, from the perspective of the Reformed faith.</w:t>
      </w:r>
    </w:p>
    <w:p w14:paraId="1A136DD6" w14:textId="77777777" w:rsidR="0096442D" w:rsidRPr="00BF7EFD" w:rsidRDefault="000414A7">
      <w:pPr>
        <w:pStyle w:val="Plattetekst"/>
        <w:ind w:left="116" w:firstLine="0"/>
        <w:rPr>
          <w:lang w:val="en-GB"/>
        </w:rPr>
      </w:pPr>
      <w:r w:rsidRPr="00BF7EFD">
        <w:rPr>
          <w:rFonts w:cs="Calibri"/>
          <w:spacing w:val="-1"/>
          <w:bdr w:val="nil"/>
          <w:lang w:val="en-GB"/>
        </w:rPr>
        <w:t>The graduate possesses the following Learning Outcome qualifications, organized in the domains listed below:</w:t>
      </w:r>
    </w:p>
    <w:p w14:paraId="76697C09" w14:textId="77777777" w:rsidR="0096442D" w:rsidRPr="00BF7EFD" w:rsidRDefault="0096442D">
      <w:pPr>
        <w:spacing w:before="6"/>
        <w:rPr>
          <w:rFonts w:ascii="Calibri" w:eastAsia="Calibri" w:hAnsi="Calibri" w:cs="Calibri"/>
          <w:sz w:val="23"/>
          <w:szCs w:val="23"/>
          <w:lang w:val="en-GB"/>
        </w:rPr>
      </w:pPr>
    </w:p>
    <w:p w14:paraId="47C8688B" w14:textId="77777777" w:rsidR="0096442D" w:rsidRPr="00BF7EFD" w:rsidRDefault="000414A7">
      <w:pPr>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Theological knowledge: </w:t>
      </w:r>
    </w:p>
    <w:p w14:paraId="6E5F7F53" w14:textId="77777777" w:rsidR="0096442D" w:rsidRPr="00BF7EFD" w:rsidRDefault="00C13D77">
      <w:pPr>
        <w:pStyle w:val="Plattetekst"/>
        <w:numPr>
          <w:ilvl w:val="1"/>
          <w:numId w:val="20"/>
        </w:numPr>
        <w:tabs>
          <w:tab w:val="left" w:pos="544"/>
        </w:tabs>
        <w:spacing w:before="32"/>
        <w:ind w:right="799"/>
        <w:rPr>
          <w:sz w:val="12"/>
          <w:szCs w:val="12"/>
          <w:lang w:val="en-GB"/>
        </w:rPr>
      </w:pPr>
      <w:r w:rsidRPr="00BF7EFD">
        <w:rPr>
          <w:rFonts w:cs="Calibri"/>
          <w:spacing w:val="-1"/>
          <w:bdr w:val="nil"/>
          <w:lang w:val="en-GB"/>
        </w:rPr>
        <w:t>ha</w:t>
      </w:r>
      <w:r w:rsidR="000414A7" w:rsidRPr="00BF7EFD">
        <w:rPr>
          <w:rFonts w:cs="Calibri"/>
          <w:spacing w:val="-1"/>
          <w:bdr w:val="nil"/>
          <w:lang w:val="en-GB"/>
        </w:rPr>
        <w:t>s advanced knowledge of and insight into terms, theories, methods and paradigms within one of theological disciplines</w:t>
      </w:r>
      <w:r w:rsidRPr="00BF7EFD">
        <w:rPr>
          <w:rFonts w:cs="Calibri"/>
          <w:spacing w:val="-1"/>
          <w:bdr w:val="nil"/>
          <w:lang w:val="en-GB"/>
        </w:rPr>
        <w:t>;</w:t>
      </w:r>
      <w:r w:rsidR="000414A7" w:rsidRPr="00BF7EFD">
        <w:rPr>
          <w:rFonts w:cs="Calibri"/>
          <w:spacing w:val="-1"/>
          <w:bdr w:val="nil"/>
          <w:lang w:val="en-GB"/>
        </w:rPr>
        <w:t xml:space="preserve"> </w:t>
      </w:r>
      <w:r w:rsidR="00D5176F" w:rsidRPr="00BF7EFD">
        <w:rPr>
          <w:rStyle w:val="Voetnootmarkering"/>
          <w:rFonts w:cs="Calibri"/>
          <w:spacing w:val="-1"/>
          <w:sz w:val="12"/>
          <w:szCs w:val="12"/>
          <w:bdr w:val="nil"/>
          <w:lang w:val="en-GB"/>
        </w:rPr>
        <w:footnoteReference w:id="1"/>
      </w:r>
    </w:p>
    <w:p w14:paraId="60A48365" w14:textId="77777777" w:rsidR="0096442D" w:rsidRPr="00BF7EFD" w:rsidRDefault="0096442D">
      <w:pPr>
        <w:spacing w:before="6"/>
        <w:rPr>
          <w:rFonts w:ascii="Calibri" w:eastAsia="Calibri" w:hAnsi="Calibri" w:cs="Calibri"/>
          <w:sz w:val="23"/>
          <w:szCs w:val="23"/>
          <w:lang w:val="en-GB"/>
        </w:rPr>
      </w:pPr>
    </w:p>
    <w:p w14:paraId="2251976E" w14:textId="77777777" w:rsidR="0096442D" w:rsidRPr="00BF7EFD" w:rsidRDefault="000414A7">
      <w:pPr>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Academic skills:</w:t>
      </w:r>
    </w:p>
    <w:p w14:paraId="2F2B135B" w14:textId="77777777" w:rsidR="0096442D" w:rsidRPr="00BF7EFD" w:rsidRDefault="00C13D77">
      <w:pPr>
        <w:pStyle w:val="Plattetekst"/>
        <w:numPr>
          <w:ilvl w:val="1"/>
          <w:numId w:val="20"/>
        </w:numPr>
        <w:tabs>
          <w:tab w:val="left" w:pos="544"/>
        </w:tabs>
        <w:spacing w:before="32" w:line="277" w:lineRule="auto"/>
        <w:ind w:right="234"/>
        <w:rPr>
          <w:lang w:val="en-GB"/>
        </w:rPr>
      </w:pPr>
      <w:r w:rsidRPr="00BF7EFD">
        <w:rPr>
          <w:rFonts w:cs="Calibri"/>
          <w:bdr w:val="nil"/>
          <w:lang w:val="en-GB"/>
        </w:rPr>
        <w:t>c</w:t>
      </w:r>
      <w:r w:rsidR="000414A7" w:rsidRPr="00BF7EFD">
        <w:rPr>
          <w:rFonts w:cs="Calibri"/>
          <w:bdr w:val="nil"/>
          <w:lang w:val="en-GB"/>
        </w:rPr>
        <w:t xml:space="preserve">an autonomously integrate knowledge and insights into the Reformed tradition and contribute, from </w:t>
      </w:r>
      <w:r w:rsidRPr="00BF7EFD">
        <w:rPr>
          <w:rFonts w:cs="Calibri"/>
          <w:bdr w:val="nil"/>
          <w:lang w:val="en-GB"/>
        </w:rPr>
        <w:t>his own</w:t>
      </w:r>
      <w:r w:rsidR="000414A7" w:rsidRPr="00BF7EFD">
        <w:rPr>
          <w:rFonts w:cs="Calibri"/>
          <w:bdr w:val="nil"/>
          <w:lang w:val="en-GB"/>
        </w:rPr>
        <w:t xml:space="preserve"> position, to the evaluation and development of that tradition;</w:t>
      </w:r>
    </w:p>
    <w:p w14:paraId="22924CF9" w14:textId="77777777" w:rsidR="0096442D" w:rsidRPr="00BF7EFD" w:rsidRDefault="00C13D77">
      <w:pPr>
        <w:pStyle w:val="Plattetekst"/>
        <w:numPr>
          <w:ilvl w:val="1"/>
          <w:numId w:val="20"/>
        </w:numPr>
        <w:tabs>
          <w:tab w:val="left" w:pos="544"/>
        </w:tabs>
        <w:spacing w:line="217" w:lineRule="exact"/>
        <w:rPr>
          <w:lang w:val="en-GB"/>
        </w:rPr>
      </w:pPr>
      <w:r w:rsidRPr="00BF7EFD">
        <w:rPr>
          <w:rFonts w:cs="Calibri"/>
          <w:bdr w:val="nil"/>
          <w:lang w:val="en-GB"/>
        </w:rPr>
        <w:t>c</w:t>
      </w:r>
      <w:r w:rsidR="000414A7" w:rsidRPr="00BF7EFD">
        <w:rPr>
          <w:rFonts w:cs="Calibri"/>
          <w:bdr w:val="nil"/>
          <w:lang w:val="en-GB"/>
        </w:rPr>
        <w:t>an autonomously conduct methodical research within one of the fields of Reformed Theology;</w:t>
      </w:r>
    </w:p>
    <w:p w14:paraId="619FA7CC" w14:textId="77777777" w:rsidR="0096442D" w:rsidRPr="00BF7EFD" w:rsidRDefault="000414A7">
      <w:pPr>
        <w:pStyle w:val="Plattetekst"/>
        <w:numPr>
          <w:ilvl w:val="1"/>
          <w:numId w:val="20"/>
        </w:numPr>
        <w:tabs>
          <w:tab w:val="left" w:pos="544"/>
        </w:tabs>
        <w:spacing w:before="32" w:line="275" w:lineRule="auto"/>
        <w:ind w:right="1883"/>
        <w:rPr>
          <w:lang w:val="en-GB"/>
        </w:rPr>
      </w:pPr>
      <w:r w:rsidRPr="00BF7EFD">
        <w:rPr>
          <w:rFonts w:cs="Calibri"/>
          <w:bdr w:val="nil"/>
          <w:lang w:val="en-GB"/>
        </w:rPr>
        <w:t xml:space="preserve">Is able to connect the research in the chosen </w:t>
      </w:r>
      <w:r w:rsidR="00C13D77" w:rsidRPr="00BF7EFD">
        <w:rPr>
          <w:rFonts w:cs="Calibri"/>
          <w:bdr w:val="nil"/>
          <w:lang w:val="en-GB"/>
        </w:rPr>
        <w:t>sub-discipline</w:t>
      </w:r>
      <w:r w:rsidRPr="00BF7EFD">
        <w:rPr>
          <w:rFonts w:cs="Calibri"/>
          <w:bdr w:val="nil"/>
          <w:lang w:val="en-GB"/>
        </w:rPr>
        <w:t xml:space="preserve"> to the whole of theological </w:t>
      </w:r>
      <w:r w:rsidR="00C13D77" w:rsidRPr="00BF7EFD">
        <w:rPr>
          <w:rFonts w:cs="Calibri"/>
          <w:bdr w:val="nil"/>
          <w:lang w:val="en-GB"/>
        </w:rPr>
        <w:t>s</w:t>
      </w:r>
      <w:r w:rsidRPr="00BF7EFD">
        <w:rPr>
          <w:rFonts w:cs="Calibri"/>
          <w:bdr w:val="nil"/>
          <w:lang w:val="en-GB"/>
        </w:rPr>
        <w:t>cience</w:t>
      </w:r>
      <w:r w:rsidR="00C13D77" w:rsidRPr="00BF7EFD">
        <w:rPr>
          <w:rFonts w:cs="Calibri"/>
          <w:bdr w:val="nil"/>
          <w:lang w:val="en-GB"/>
        </w:rPr>
        <w:t>;</w:t>
      </w:r>
    </w:p>
    <w:p w14:paraId="44F537EB" w14:textId="1D3E6B01" w:rsidR="0096442D" w:rsidRPr="00BF7EFD" w:rsidRDefault="00C13D77" w:rsidP="00FF4C8A">
      <w:pPr>
        <w:pStyle w:val="Plattetekst"/>
        <w:numPr>
          <w:ilvl w:val="1"/>
          <w:numId w:val="20"/>
        </w:numPr>
        <w:tabs>
          <w:tab w:val="left" w:pos="544"/>
        </w:tabs>
        <w:spacing w:before="2" w:line="275" w:lineRule="auto"/>
        <w:ind w:right="828"/>
        <w:rPr>
          <w:lang w:val="en-GB"/>
        </w:rPr>
      </w:pPr>
      <w:r w:rsidRPr="00BF7EFD">
        <w:rPr>
          <w:rFonts w:cs="Calibri"/>
          <w:bdr w:val="nil"/>
          <w:lang w:val="en-GB"/>
        </w:rPr>
        <w:t>c</w:t>
      </w:r>
      <w:r w:rsidR="000414A7" w:rsidRPr="00BF7EFD">
        <w:rPr>
          <w:rFonts w:cs="Calibri"/>
          <w:bdr w:val="nil"/>
          <w:lang w:val="en-GB"/>
        </w:rPr>
        <w:t>an co</w:t>
      </w:r>
      <w:r w:rsidR="00FF4C8A">
        <w:rPr>
          <w:rFonts w:cs="Calibri"/>
          <w:bdr w:val="nil"/>
          <w:lang w:val="en-GB"/>
        </w:rPr>
        <w:t>llaborat</w:t>
      </w:r>
      <w:r w:rsidR="000414A7" w:rsidRPr="00BF7EFD">
        <w:rPr>
          <w:rFonts w:cs="Calibri"/>
          <w:bdr w:val="nil"/>
          <w:lang w:val="en-GB"/>
        </w:rPr>
        <w:t xml:space="preserve">e with other scholars, and integrate and apply relevant insights from non-theological </w:t>
      </w:r>
      <w:r w:rsidRPr="00BF7EFD">
        <w:rPr>
          <w:rFonts w:cs="Calibri"/>
          <w:bdr w:val="nil"/>
          <w:lang w:val="en-GB"/>
        </w:rPr>
        <w:t>academic</w:t>
      </w:r>
      <w:r w:rsidR="000414A7" w:rsidRPr="00BF7EFD">
        <w:rPr>
          <w:rFonts w:cs="Calibri"/>
          <w:bdr w:val="nil"/>
          <w:lang w:val="en-GB"/>
        </w:rPr>
        <w:t xml:space="preserve"> disciplines to the field of theology; </w:t>
      </w:r>
    </w:p>
    <w:p w14:paraId="0E6F010D" w14:textId="77777777" w:rsidR="0096442D" w:rsidRPr="00BF7EFD" w:rsidRDefault="00C13D77">
      <w:pPr>
        <w:pStyle w:val="Plattetekst"/>
        <w:numPr>
          <w:ilvl w:val="1"/>
          <w:numId w:val="20"/>
        </w:numPr>
        <w:tabs>
          <w:tab w:val="left" w:pos="544"/>
        </w:tabs>
        <w:spacing w:line="277" w:lineRule="auto"/>
        <w:ind w:right="1758"/>
        <w:rPr>
          <w:lang w:val="en-GB"/>
        </w:rPr>
      </w:pPr>
      <w:r w:rsidRPr="00BF7EFD">
        <w:rPr>
          <w:rFonts w:cs="Calibri"/>
          <w:bdr w:val="nil"/>
          <w:lang w:val="en-GB"/>
        </w:rPr>
        <w:t>c</w:t>
      </w:r>
      <w:r w:rsidR="000414A7" w:rsidRPr="00BF7EFD">
        <w:rPr>
          <w:rFonts w:cs="Calibri"/>
          <w:bdr w:val="nil"/>
          <w:lang w:val="en-GB"/>
        </w:rPr>
        <w:t xml:space="preserve">an apply his or her theological knowledge and insights to contribute to the formation of </w:t>
      </w:r>
      <w:r w:rsidRPr="00BF7EFD">
        <w:rPr>
          <w:rFonts w:cs="Calibri"/>
          <w:bdr w:val="nil"/>
          <w:lang w:val="en-GB"/>
        </w:rPr>
        <w:t>academic</w:t>
      </w:r>
      <w:r w:rsidR="000414A7" w:rsidRPr="00BF7EFD">
        <w:rPr>
          <w:rFonts w:cs="Calibri"/>
          <w:bdr w:val="nil"/>
          <w:lang w:val="en-GB"/>
        </w:rPr>
        <w:t xml:space="preserve"> judgments and problem solving, regarding complex ecclesiastical and social issues</w:t>
      </w:r>
      <w:r w:rsidRPr="00BF7EFD">
        <w:rPr>
          <w:rFonts w:cs="Calibri"/>
          <w:bdr w:val="nil"/>
          <w:lang w:val="en-GB"/>
        </w:rPr>
        <w:t>;</w:t>
      </w:r>
      <w:r w:rsidR="00D5176F" w:rsidRPr="00BF7EFD">
        <w:rPr>
          <w:rFonts w:cs="Calibri"/>
          <w:bdr w:val="nil"/>
          <w:lang w:val="en-GB"/>
        </w:rPr>
        <w:br/>
      </w:r>
    </w:p>
    <w:p w14:paraId="5387F88F" w14:textId="77777777" w:rsidR="00D5176F" w:rsidRPr="00BF7EFD" w:rsidRDefault="00D5176F" w:rsidP="00D5176F">
      <w:pPr>
        <w:pStyle w:val="Plattetekst"/>
        <w:tabs>
          <w:tab w:val="left" w:pos="544"/>
        </w:tabs>
        <w:spacing w:line="277" w:lineRule="auto"/>
        <w:ind w:left="183" w:right="1758" w:firstLine="0"/>
        <w:rPr>
          <w:lang w:val="en-GB"/>
        </w:rPr>
      </w:pPr>
    </w:p>
    <w:p w14:paraId="22575F91" w14:textId="77777777" w:rsidR="0096442D" w:rsidRDefault="0096442D">
      <w:pPr>
        <w:spacing w:before="5"/>
        <w:rPr>
          <w:rFonts w:ascii="Calibri" w:eastAsia="Calibri" w:hAnsi="Calibri" w:cs="Calibri"/>
          <w:sz w:val="20"/>
          <w:szCs w:val="20"/>
          <w:lang w:val="en-GB"/>
        </w:rPr>
      </w:pPr>
    </w:p>
    <w:p w14:paraId="7E9BC353" w14:textId="77777777" w:rsidR="00FF4C8A" w:rsidRPr="00BF7EFD" w:rsidRDefault="00FF4C8A">
      <w:pPr>
        <w:spacing w:before="5"/>
        <w:rPr>
          <w:rFonts w:ascii="Calibri" w:eastAsia="Calibri" w:hAnsi="Calibri" w:cs="Calibri"/>
          <w:sz w:val="20"/>
          <w:szCs w:val="20"/>
          <w:lang w:val="en-GB"/>
        </w:rPr>
      </w:pPr>
    </w:p>
    <w:p w14:paraId="0CF9FA72" w14:textId="77777777" w:rsidR="0096442D" w:rsidRPr="00BF7EFD" w:rsidRDefault="000414A7">
      <w:pPr>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Academic attitude, personal development:</w:t>
      </w:r>
    </w:p>
    <w:p w14:paraId="6D09A6CD" w14:textId="77777777" w:rsidR="0096442D" w:rsidRPr="00BF7EFD" w:rsidRDefault="00C13D77" w:rsidP="00D5176F">
      <w:pPr>
        <w:pStyle w:val="Plattetekst"/>
        <w:numPr>
          <w:ilvl w:val="1"/>
          <w:numId w:val="20"/>
        </w:numPr>
        <w:tabs>
          <w:tab w:val="left" w:pos="544"/>
        </w:tabs>
        <w:spacing w:before="2" w:line="275" w:lineRule="auto"/>
        <w:ind w:right="828"/>
        <w:rPr>
          <w:rFonts w:cs="Calibri"/>
          <w:bdr w:val="nil"/>
          <w:lang w:val="en-GB"/>
        </w:rPr>
      </w:pPr>
      <w:r w:rsidRPr="00BF7EFD">
        <w:rPr>
          <w:rFonts w:cs="Calibri"/>
          <w:bdr w:val="nil"/>
          <w:lang w:val="en-GB"/>
        </w:rPr>
        <w:t>i</w:t>
      </w:r>
      <w:r w:rsidR="000414A7" w:rsidRPr="00BF7EFD">
        <w:rPr>
          <w:rFonts w:cs="Calibri"/>
          <w:bdr w:val="nil"/>
          <w:lang w:val="en-GB"/>
        </w:rPr>
        <w:t>s capable of reporting the research effectively to his peers and to the broader public in a well-structured thesis</w:t>
      </w:r>
      <w:r w:rsidRPr="00BF7EFD">
        <w:rPr>
          <w:rFonts w:cs="Calibri"/>
          <w:bdr w:val="nil"/>
          <w:lang w:val="en-GB"/>
        </w:rPr>
        <w:t>;</w:t>
      </w:r>
      <w:r w:rsidR="000414A7" w:rsidRPr="00BF7EFD">
        <w:rPr>
          <w:rFonts w:cs="Calibri"/>
          <w:bdr w:val="nil"/>
          <w:lang w:val="en-GB"/>
        </w:rPr>
        <w:t xml:space="preserve"> </w:t>
      </w:r>
    </w:p>
    <w:p w14:paraId="2650F9F0" w14:textId="77777777" w:rsidR="0096442D" w:rsidRPr="00BF7EFD" w:rsidRDefault="00C13D77" w:rsidP="00D5176F">
      <w:pPr>
        <w:pStyle w:val="Plattetekst"/>
        <w:numPr>
          <w:ilvl w:val="1"/>
          <w:numId w:val="20"/>
        </w:numPr>
        <w:tabs>
          <w:tab w:val="left" w:pos="544"/>
        </w:tabs>
        <w:spacing w:before="2" w:line="275" w:lineRule="auto"/>
        <w:ind w:right="828"/>
        <w:rPr>
          <w:rFonts w:cs="Calibri"/>
          <w:bdr w:val="nil"/>
          <w:lang w:val="en-GB"/>
        </w:rPr>
      </w:pPr>
      <w:r w:rsidRPr="00BF7EFD">
        <w:rPr>
          <w:rFonts w:cs="Calibri"/>
          <w:bdr w:val="nil"/>
          <w:lang w:val="en-GB"/>
        </w:rPr>
        <w:t>p</w:t>
      </w:r>
      <w:r w:rsidR="000414A7" w:rsidRPr="00BF7EFD">
        <w:rPr>
          <w:rFonts w:cs="Calibri"/>
          <w:bdr w:val="nil"/>
          <w:lang w:val="en-GB"/>
        </w:rPr>
        <w:t>ossesses a self-critical, transparent and serving attitude when conducting research and in presenting the results to peers as well as to the broader public</w:t>
      </w:r>
      <w:r w:rsidRPr="00BF7EFD">
        <w:rPr>
          <w:rFonts w:cs="Calibri"/>
          <w:bdr w:val="nil"/>
          <w:lang w:val="en-GB"/>
        </w:rPr>
        <w:t>;</w:t>
      </w:r>
    </w:p>
    <w:p w14:paraId="0B914295" w14:textId="77777777" w:rsidR="0096442D" w:rsidRPr="00BF7EFD" w:rsidRDefault="0096442D">
      <w:pPr>
        <w:spacing w:before="10"/>
        <w:rPr>
          <w:rFonts w:ascii="Calibri" w:eastAsia="Calibri" w:hAnsi="Calibri" w:cs="Calibri"/>
          <w:sz w:val="20"/>
          <w:szCs w:val="20"/>
          <w:lang w:val="en-GB"/>
        </w:rPr>
      </w:pPr>
    </w:p>
    <w:p w14:paraId="5EB4122A" w14:textId="77777777" w:rsidR="0096442D" w:rsidRPr="00BF7EFD" w:rsidRDefault="00C13D77">
      <w:pPr>
        <w:spacing w:line="219" w:lineRule="exact"/>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Tuning</w:t>
      </w:r>
      <w:r w:rsidR="000414A7" w:rsidRPr="00BF7EFD">
        <w:rPr>
          <w:rFonts w:ascii="Calibri" w:eastAsia="Calibri" w:hAnsi="Calibri" w:cs="Calibri"/>
          <w:i/>
          <w:iCs/>
          <w:spacing w:val="-1"/>
          <w:sz w:val="18"/>
          <w:szCs w:val="18"/>
          <w:bdr w:val="nil"/>
          <w:lang w:val="en-GB"/>
        </w:rPr>
        <w:t xml:space="preserve"> to employment market; professional </w:t>
      </w:r>
      <w:r w:rsidRPr="00BF7EFD">
        <w:rPr>
          <w:rFonts w:ascii="Calibri" w:eastAsia="Calibri" w:hAnsi="Calibri" w:cs="Calibri"/>
          <w:i/>
          <w:iCs/>
          <w:spacing w:val="-1"/>
          <w:sz w:val="18"/>
          <w:szCs w:val="18"/>
          <w:bdr w:val="nil"/>
          <w:lang w:val="en-GB"/>
        </w:rPr>
        <w:t>development</w:t>
      </w:r>
      <w:r w:rsidR="000414A7" w:rsidRPr="00BF7EFD">
        <w:rPr>
          <w:rFonts w:ascii="Calibri" w:eastAsia="Calibri" w:hAnsi="Calibri" w:cs="Calibri"/>
          <w:i/>
          <w:iCs/>
          <w:spacing w:val="-1"/>
          <w:sz w:val="18"/>
          <w:szCs w:val="18"/>
          <w:bdr w:val="nil"/>
          <w:lang w:val="en-GB"/>
        </w:rPr>
        <w:t>:</w:t>
      </w:r>
    </w:p>
    <w:p w14:paraId="3D29AC66" w14:textId="77777777" w:rsidR="0096442D" w:rsidRPr="00BF7EFD" w:rsidRDefault="000414A7">
      <w:pPr>
        <w:pStyle w:val="Plattetekst"/>
        <w:numPr>
          <w:ilvl w:val="1"/>
          <w:numId w:val="20"/>
        </w:numPr>
        <w:tabs>
          <w:tab w:val="left" w:pos="544"/>
        </w:tabs>
        <w:spacing w:line="277" w:lineRule="auto"/>
        <w:ind w:right="1758"/>
        <w:rPr>
          <w:lang w:val="en-GB"/>
        </w:rPr>
      </w:pPr>
      <w:r w:rsidRPr="00BF7EFD">
        <w:rPr>
          <w:rFonts w:cs="Calibri"/>
          <w:bdr w:val="nil"/>
          <w:lang w:val="en-GB"/>
        </w:rPr>
        <w:t>is capable</w:t>
      </w:r>
      <w:r w:rsidR="00C13D77" w:rsidRPr="00BF7EFD">
        <w:rPr>
          <w:rFonts w:cs="Calibri"/>
          <w:bdr w:val="nil"/>
          <w:lang w:val="en-GB"/>
        </w:rPr>
        <w:t xml:space="preserve"> of directing academic </w:t>
      </w:r>
      <w:r w:rsidRPr="00BF7EFD">
        <w:rPr>
          <w:rFonts w:cs="Calibri"/>
          <w:bdr w:val="nil"/>
          <w:lang w:val="en-GB"/>
        </w:rPr>
        <w:t xml:space="preserve">theological knowledge and skill </w:t>
      </w:r>
      <w:r w:rsidR="00C13D77" w:rsidRPr="00BF7EFD">
        <w:rPr>
          <w:rFonts w:cs="Calibri"/>
          <w:bdr w:val="nil"/>
          <w:lang w:val="en-GB"/>
        </w:rPr>
        <w:t>towards taking up</w:t>
      </w:r>
      <w:r w:rsidR="00732266" w:rsidRPr="00BF7EFD">
        <w:rPr>
          <w:rFonts w:cs="Calibri"/>
          <w:bdr w:val="nil"/>
          <w:lang w:val="en-GB"/>
        </w:rPr>
        <w:t xml:space="preserve"> </w:t>
      </w:r>
      <w:r w:rsidRPr="00BF7EFD">
        <w:rPr>
          <w:rFonts w:cs="Calibri"/>
          <w:bdr w:val="nil"/>
          <w:lang w:val="en-GB"/>
        </w:rPr>
        <w:t xml:space="preserve">responsibilities and tasks </w:t>
      </w:r>
      <w:r w:rsidR="00700ED9" w:rsidRPr="00BF7EFD">
        <w:rPr>
          <w:rFonts w:cs="Calibri"/>
          <w:bdr w:val="nil"/>
          <w:lang w:val="en-GB"/>
        </w:rPr>
        <w:t>with</w:t>
      </w:r>
      <w:r w:rsidRPr="00BF7EFD">
        <w:rPr>
          <w:rFonts w:cs="Calibri"/>
          <w:bdr w:val="nil"/>
          <w:lang w:val="en-GB"/>
        </w:rPr>
        <w:t xml:space="preserve">in Christian, ecclesiastical and social </w:t>
      </w:r>
      <w:r w:rsidR="00700ED9" w:rsidRPr="00BF7EFD">
        <w:rPr>
          <w:rFonts w:cs="Calibri"/>
          <w:bdr w:val="nil"/>
          <w:lang w:val="en-GB"/>
        </w:rPr>
        <w:t>communities</w:t>
      </w:r>
      <w:r w:rsidRPr="00BF7EFD">
        <w:rPr>
          <w:rFonts w:cs="Calibri"/>
          <w:bdr w:val="nil"/>
          <w:lang w:val="en-GB"/>
        </w:rPr>
        <w:t>.</w:t>
      </w:r>
    </w:p>
    <w:p w14:paraId="02C7A86A" w14:textId="77777777" w:rsidR="0096442D" w:rsidRPr="00BF7EFD" w:rsidRDefault="0096442D">
      <w:pPr>
        <w:spacing w:before="5"/>
        <w:rPr>
          <w:rFonts w:ascii="Calibri" w:eastAsia="Calibri" w:hAnsi="Calibri" w:cs="Calibri"/>
          <w:sz w:val="21"/>
          <w:szCs w:val="21"/>
          <w:lang w:val="en-GB"/>
        </w:rPr>
      </w:pPr>
    </w:p>
    <w:p w14:paraId="474117C5" w14:textId="2739AE6B" w:rsidR="00FF4C8A" w:rsidRDefault="00700ED9" w:rsidP="00FF4C8A">
      <w:pPr>
        <w:pStyle w:val="Plattetekst"/>
        <w:ind w:left="116" w:firstLine="0"/>
        <w:rPr>
          <w:rFonts w:cs="Calibri"/>
          <w:spacing w:val="-1"/>
          <w:bdr w:val="nil"/>
          <w:lang w:val="en-GB"/>
        </w:rPr>
      </w:pPr>
      <w:r w:rsidRPr="00BF7EFD">
        <w:rPr>
          <w:rFonts w:cs="Calibri"/>
          <w:spacing w:val="-1"/>
          <w:bdr w:val="nil"/>
          <w:lang w:val="en-GB"/>
        </w:rPr>
        <w:t>To</w:t>
      </w:r>
      <w:r w:rsidR="000414A7" w:rsidRPr="00BF7EFD">
        <w:rPr>
          <w:rFonts w:cs="Calibri"/>
          <w:spacing w:val="-1"/>
          <w:bdr w:val="nil"/>
          <w:lang w:val="en-GB"/>
        </w:rPr>
        <w:t xml:space="preserve"> this purpose the student receives education.</w:t>
      </w:r>
    </w:p>
    <w:p w14:paraId="2709E336" w14:textId="77777777" w:rsidR="00727F0B" w:rsidRPr="00BF7EFD" w:rsidRDefault="00727F0B" w:rsidP="00FF4C8A">
      <w:pPr>
        <w:pStyle w:val="Plattetekst"/>
        <w:ind w:left="116" w:firstLine="0"/>
        <w:rPr>
          <w:lang w:val="en-GB"/>
        </w:rPr>
      </w:pPr>
    </w:p>
    <w:p w14:paraId="1FA8E7CB" w14:textId="77777777" w:rsidR="00D5176F" w:rsidRPr="00BF7EFD" w:rsidRDefault="00D5176F">
      <w:pPr>
        <w:pStyle w:val="Kop11"/>
        <w:spacing w:before="34"/>
        <w:rPr>
          <w:rFonts w:cs="Calibri"/>
          <w:spacing w:val="-1"/>
          <w:sz w:val="32"/>
          <w:szCs w:val="32"/>
          <w:bdr w:val="nil"/>
          <w:lang w:val="en-GB"/>
        </w:rPr>
      </w:pPr>
    </w:p>
    <w:p w14:paraId="2DD11ED4" w14:textId="77777777" w:rsidR="0096442D" w:rsidRPr="00FF4C8A" w:rsidRDefault="000414A7" w:rsidP="00FF4C8A">
      <w:pPr>
        <w:pStyle w:val="Kop11"/>
        <w:spacing w:before="17"/>
        <w:rPr>
          <w:rFonts w:cs="Calibri"/>
          <w:spacing w:val="-1"/>
          <w:sz w:val="32"/>
          <w:szCs w:val="32"/>
          <w:bdr w:val="nil"/>
          <w:lang w:val="en-GB"/>
        </w:rPr>
      </w:pPr>
      <w:bookmarkStart w:id="12" w:name="_Toc54003081"/>
      <w:r w:rsidRPr="00FF4C8A">
        <w:rPr>
          <w:rFonts w:cs="Calibri"/>
          <w:spacing w:val="-1"/>
          <w:sz w:val="32"/>
          <w:szCs w:val="32"/>
          <w:bdr w:val="nil"/>
          <w:lang w:val="en-GB"/>
        </w:rPr>
        <w:t>CHAPTER 3: ADMISSION TO THE PROGRAMME AND DEGREE CERTIFICATE</w:t>
      </w:r>
      <w:bookmarkEnd w:id="12"/>
    </w:p>
    <w:p w14:paraId="22616C46" w14:textId="77777777" w:rsidR="00727F0B" w:rsidRDefault="00727F0B">
      <w:pPr>
        <w:tabs>
          <w:tab w:val="left" w:pos="1532"/>
        </w:tabs>
        <w:ind w:left="116"/>
        <w:rPr>
          <w:rFonts w:ascii="Calibri" w:eastAsia="Calibri" w:hAnsi="Calibri" w:cs="Calibri"/>
          <w:i/>
          <w:iCs/>
          <w:spacing w:val="-1"/>
          <w:sz w:val="18"/>
          <w:szCs w:val="18"/>
          <w:bdr w:val="nil"/>
          <w:lang w:val="en-GB"/>
        </w:rPr>
      </w:pPr>
    </w:p>
    <w:p w14:paraId="56AC688F"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1A0C3A" w:rsidRPr="00BF7EFD">
        <w:rPr>
          <w:rFonts w:ascii="Calibri" w:eastAsia="Calibri" w:hAnsi="Calibri" w:cs="Calibri"/>
          <w:i/>
          <w:iCs/>
          <w:spacing w:val="-1"/>
          <w:sz w:val="18"/>
          <w:szCs w:val="18"/>
          <w:bdr w:val="nil"/>
          <w:lang w:val="en-GB"/>
        </w:rPr>
        <w:t>6</w:t>
      </w:r>
      <w:r w:rsidRPr="00BF7EFD">
        <w:rPr>
          <w:rFonts w:ascii="Calibri" w:eastAsia="Calibri" w:hAnsi="Calibri" w:cs="Calibri"/>
          <w:i/>
          <w:iCs/>
          <w:spacing w:val="-1"/>
          <w:sz w:val="18"/>
          <w:szCs w:val="18"/>
          <w:bdr w:val="nil"/>
          <w:lang w:val="en-GB"/>
        </w:rPr>
        <w:tab/>
        <w:t>Admission to programme</w:t>
      </w:r>
    </w:p>
    <w:p w14:paraId="2F341E7A" w14:textId="77777777" w:rsidR="0096442D" w:rsidRPr="00BF7EFD" w:rsidRDefault="000414A7">
      <w:pPr>
        <w:pStyle w:val="Plattetekst"/>
        <w:spacing w:before="32"/>
        <w:ind w:left="116" w:firstLine="0"/>
        <w:rPr>
          <w:lang w:val="en-GB"/>
        </w:rPr>
      </w:pPr>
      <w:r w:rsidRPr="00BF7EFD">
        <w:rPr>
          <w:rFonts w:cs="Calibri"/>
          <w:spacing w:val="-1"/>
          <w:bdr w:val="nil"/>
          <w:lang w:val="en-GB"/>
        </w:rPr>
        <w:t>The Admission Committee assesses the application of a candidate student for admission to the programme.</w:t>
      </w:r>
    </w:p>
    <w:p w14:paraId="7D81F0B4" w14:textId="77777777" w:rsidR="0096442D" w:rsidRPr="00BF7EFD" w:rsidRDefault="000414A7" w:rsidP="001A0C3A">
      <w:pPr>
        <w:pStyle w:val="Plattetekst"/>
        <w:numPr>
          <w:ilvl w:val="0"/>
          <w:numId w:val="19"/>
        </w:numPr>
        <w:tabs>
          <w:tab w:val="left" w:pos="400"/>
        </w:tabs>
        <w:spacing w:before="34" w:line="275" w:lineRule="auto"/>
        <w:ind w:right="573" w:hanging="283"/>
        <w:rPr>
          <w:lang w:val="en-GB"/>
        </w:rPr>
      </w:pPr>
      <w:r w:rsidRPr="00BF7EFD">
        <w:rPr>
          <w:rFonts w:cs="Calibri"/>
          <w:bdr w:val="nil"/>
          <w:lang w:val="en-GB"/>
        </w:rPr>
        <w:t>Those may be admitted to the programme to which the university has awarded the Bachelor of Theology degree</w:t>
      </w:r>
      <w:r w:rsidR="001A0C3A" w:rsidRPr="00BF7EFD">
        <w:rPr>
          <w:rFonts w:cs="Calibri"/>
          <w:bdr w:val="nil"/>
          <w:lang w:val="en-GB"/>
        </w:rPr>
        <w:t>.</w:t>
      </w:r>
      <w:r w:rsidRPr="00BF7EFD">
        <w:rPr>
          <w:rFonts w:cs="Calibri"/>
          <w:bdr w:val="nil"/>
          <w:lang w:val="en-GB"/>
        </w:rPr>
        <w:t xml:space="preserve"> </w:t>
      </w:r>
    </w:p>
    <w:p w14:paraId="7BA17017" w14:textId="0E836D0F" w:rsidR="00E65A5E" w:rsidRPr="00BF7EFD" w:rsidRDefault="00E65A5E" w:rsidP="00FF4C8A">
      <w:pPr>
        <w:pStyle w:val="Plattetekst"/>
        <w:numPr>
          <w:ilvl w:val="0"/>
          <w:numId w:val="19"/>
        </w:numPr>
        <w:tabs>
          <w:tab w:val="left" w:pos="400"/>
        </w:tabs>
        <w:spacing w:line="276" w:lineRule="auto"/>
        <w:ind w:right="879" w:hanging="283"/>
        <w:rPr>
          <w:lang w:val="en-GB"/>
        </w:rPr>
      </w:pPr>
      <w:r w:rsidRPr="00BF7EFD">
        <w:rPr>
          <w:rFonts w:cs="Calibri"/>
          <w:spacing w:val="-1"/>
          <w:bdr w:val="nil"/>
          <w:lang w:val="en-GB"/>
        </w:rPr>
        <w:t xml:space="preserve">Those may be admitted to the programme </w:t>
      </w:r>
      <w:r w:rsidR="00FF4C8A" w:rsidRPr="00BF7EFD">
        <w:rPr>
          <w:rFonts w:cs="Calibri"/>
          <w:bdr w:val="nil"/>
          <w:lang w:val="en-GB"/>
        </w:rPr>
        <w:t>to which the university has awarded</w:t>
      </w:r>
      <w:r w:rsidR="00FF4C8A">
        <w:rPr>
          <w:rFonts w:cs="Calibri"/>
          <w:bdr w:val="nil"/>
          <w:lang w:val="en-GB"/>
        </w:rPr>
        <w:t xml:space="preserve"> the</w:t>
      </w:r>
      <w:r w:rsidRPr="00BF7EFD">
        <w:rPr>
          <w:rFonts w:cs="Calibri"/>
          <w:spacing w:val="-1"/>
          <w:bdr w:val="nil"/>
          <w:lang w:val="en-GB"/>
        </w:rPr>
        <w:t xml:space="preserve"> certificate for the pre-master</w:t>
      </w:r>
      <w:r w:rsidR="00FF4C8A">
        <w:rPr>
          <w:rFonts w:cs="Calibri"/>
          <w:spacing w:val="-1"/>
          <w:bdr w:val="nil"/>
          <w:lang w:val="en-GB"/>
        </w:rPr>
        <w:t>, which</w:t>
      </w:r>
      <w:r w:rsidRPr="00BF7EFD">
        <w:rPr>
          <w:rFonts w:cs="Calibri"/>
          <w:spacing w:val="-1"/>
          <w:bdr w:val="nil"/>
          <w:lang w:val="en-GB"/>
        </w:rPr>
        <w:t xml:space="preserve"> grants admission to a specific graduation specialisation. </w:t>
      </w:r>
      <w:r w:rsidR="00727F0B">
        <w:rPr>
          <w:rFonts w:cs="Calibri"/>
          <w:spacing w:val="-1"/>
          <w:bdr w:val="nil"/>
          <w:lang w:val="en-GB"/>
        </w:rPr>
        <w:br/>
      </w:r>
      <w:r w:rsidRPr="00BF7EFD">
        <w:rPr>
          <w:rFonts w:cs="Calibri"/>
          <w:spacing w:val="-1"/>
          <w:bdr w:val="nil"/>
          <w:lang w:val="en-GB"/>
        </w:rPr>
        <w:t>The pre-master’s certificate is valid for 2 years.</w:t>
      </w:r>
    </w:p>
    <w:p w14:paraId="7CFC270B" w14:textId="75F182B8" w:rsidR="0096442D" w:rsidRPr="00BF7EFD" w:rsidRDefault="00E65A5E" w:rsidP="00E65A5E">
      <w:pPr>
        <w:pStyle w:val="Plattetekst"/>
        <w:numPr>
          <w:ilvl w:val="0"/>
          <w:numId w:val="19"/>
        </w:numPr>
        <w:tabs>
          <w:tab w:val="left" w:pos="400"/>
        </w:tabs>
        <w:spacing w:line="276" w:lineRule="auto"/>
        <w:ind w:right="879" w:hanging="283"/>
        <w:rPr>
          <w:lang w:val="en-GB"/>
        </w:rPr>
      </w:pPr>
      <w:r w:rsidRPr="00BF7EFD">
        <w:rPr>
          <w:rFonts w:cs="Calibri"/>
          <w:spacing w:val="-1"/>
          <w:bdr w:val="nil"/>
          <w:lang w:val="en-GB"/>
        </w:rPr>
        <w:t xml:space="preserve">A </w:t>
      </w:r>
      <w:r w:rsidR="001A0C3A" w:rsidRPr="00BF7EFD">
        <w:rPr>
          <w:rFonts w:cs="Calibri"/>
          <w:spacing w:val="-1"/>
          <w:bdr w:val="nil"/>
          <w:lang w:val="en-GB"/>
        </w:rPr>
        <w:t xml:space="preserve">student who </w:t>
      </w:r>
      <w:r w:rsidR="000414A7" w:rsidRPr="00BF7EFD">
        <w:rPr>
          <w:rFonts w:cs="Calibri"/>
          <w:spacing w:val="-1"/>
          <w:bdr w:val="nil"/>
          <w:lang w:val="en-GB"/>
        </w:rPr>
        <w:t xml:space="preserve">has </w:t>
      </w:r>
      <w:r w:rsidR="001A0C3A" w:rsidRPr="00BF7EFD">
        <w:rPr>
          <w:rFonts w:cs="Calibri"/>
          <w:spacing w:val="-1"/>
          <w:bdr w:val="nil"/>
          <w:lang w:val="en-GB"/>
        </w:rPr>
        <w:t>completed</w:t>
      </w:r>
      <w:r w:rsidR="000414A7" w:rsidRPr="00BF7EFD">
        <w:rPr>
          <w:rFonts w:cs="Calibri"/>
          <w:spacing w:val="-1"/>
          <w:bdr w:val="nil"/>
          <w:lang w:val="en-GB"/>
        </w:rPr>
        <w:t xml:space="preserve"> the Bachelor of Theology and/or Religion Sciences elsewhere may be admitted to the Master of Theology (General Programme).</w:t>
      </w:r>
    </w:p>
    <w:p w14:paraId="6E276B48" w14:textId="77777777" w:rsidR="00E11DB6" w:rsidRPr="00BF7EFD" w:rsidRDefault="000877DF">
      <w:pPr>
        <w:pStyle w:val="Plattetekst"/>
        <w:numPr>
          <w:ilvl w:val="0"/>
          <w:numId w:val="19"/>
        </w:numPr>
        <w:tabs>
          <w:tab w:val="left" w:pos="400"/>
        </w:tabs>
        <w:spacing w:line="276" w:lineRule="auto"/>
        <w:ind w:right="277" w:hanging="283"/>
        <w:rPr>
          <w:lang w:val="en-GB"/>
        </w:rPr>
      </w:pPr>
      <w:r w:rsidRPr="00BF7EFD">
        <w:rPr>
          <w:lang w:val="en-GB"/>
        </w:rPr>
        <w:t xml:space="preserve">In the case of candidate students with foreign bachelor </w:t>
      </w:r>
      <w:r w:rsidR="002D7600" w:rsidRPr="00BF7EFD">
        <w:rPr>
          <w:lang w:val="en-GB"/>
        </w:rPr>
        <w:t>programmes,</w:t>
      </w:r>
      <w:r w:rsidRPr="00BF7EFD">
        <w:rPr>
          <w:lang w:val="en-GB"/>
        </w:rPr>
        <w:t xml:space="preserve"> above rules do not always apply. The admission Committee decides such </w:t>
      </w:r>
      <w:r w:rsidR="002D7600" w:rsidRPr="00BF7EFD">
        <w:rPr>
          <w:lang w:val="en-GB"/>
        </w:rPr>
        <w:t>cases</w:t>
      </w:r>
      <w:r w:rsidRPr="00BF7EFD">
        <w:rPr>
          <w:lang w:val="en-GB"/>
        </w:rPr>
        <w:t xml:space="preserve"> individually. </w:t>
      </w:r>
    </w:p>
    <w:p w14:paraId="4D30C4BB" w14:textId="396102AF" w:rsidR="00E65A5E" w:rsidRPr="00BF7EFD" w:rsidRDefault="00F75FF2" w:rsidP="00F75FF2">
      <w:pPr>
        <w:pStyle w:val="Plattetekst"/>
        <w:numPr>
          <w:ilvl w:val="0"/>
          <w:numId w:val="19"/>
        </w:numPr>
        <w:tabs>
          <w:tab w:val="left" w:pos="400"/>
        </w:tabs>
        <w:spacing w:line="276" w:lineRule="auto"/>
        <w:ind w:right="277" w:hanging="283"/>
        <w:rPr>
          <w:lang w:val="en-GB"/>
        </w:rPr>
      </w:pPr>
      <w:r w:rsidRPr="00BF7EFD">
        <w:rPr>
          <w:lang w:val="en-GB"/>
        </w:rPr>
        <w:t>For admission to the graduation specializations New Testament and Old Testament, additional language requirements apply. Only candidates who have previously acquired a minimum of 15 ECTS credits for New Testament Greek or 15 ECTS credits for Biblical Hebrew will be admitted to these specializations.</w:t>
      </w:r>
      <w:r w:rsidR="00961258">
        <w:rPr>
          <w:lang w:val="en-GB"/>
        </w:rPr>
        <w:t xml:space="preserve"> </w:t>
      </w:r>
    </w:p>
    <w:p w14:paraId="794BA53C" w14:textId="77777777" w:rsidR="0096442D" w:rsidRPr="00BF7EFD" w:rsidRDefault="0096442D">
      <w:pPr>
        <w:spacing w:before="9"/>
        <w:rPr>
          <w:rFonts w:ascii="Calibri" w:eastAsia="Calibri" w:hAnsi="Calibri" w:cs="Calibri"/>
          <w:sz w:val="20"/>
          <w:szCs w:val="20"/>
          <w:lang w:val="en-GB"/>
        </w:rPr>
      </w:pPr>
    </w:p>
    <w:p w14:paraId="660EE734"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0877DF" w:rsidRPr="00BF7EFD">
        <w:rPr>
          <w:rFonts w:ascii="Calibri" w:eastAsia="Calibri" w:hAnsi="Calibri" w:cs="Calibri"/>
          <w:i/>
          <w:iCs/>
          <w:spacing w:val="-1"/>
          <w:sz w:val="18"/>
          <w:szCs w:val="18"/>
          <w:bdr w:val="nil"/>
          <w:lang w:val="en-GB"/>
        </w:rPr>
        <w:t>7</w:t>
      </w:r>
      <w:r w:rsidRPr="00BF7EFD">
        <w:rPr>
          <w:rFonts w:ascii="Calibri" w:eastAsia="Calibri" w:hAnsi="Calibri" w:cs="Calibri"/>
          <w:i/>
          <w:iCs/>
          <w:spacing w:val="-1"/>
          <w:sz w:val="18"/>
          <w:szCs w:val="18"/>
          <w:bdr w:val="nil"/>
          <w:lang w:val="en-GB"/>
        </w:rPr>
        <w:tab/>
        <w:t>Acquisition of the degree</w:t>
      </w:r>
    </w:p>
    <w:p w14:paraId="64C8B232" w14:textId="77777777" w:rsidR="0096442D" w:rsidRPr="00BF7EFD" w:rsidRDefault="000414A7">
      <w:pPr>
        <w:pStyle w:val="Plattetekst"/>
        <w:spacing w:before="32" w:line="275" w:lineRule="auto"/>
        <w:ind w:left="116" w:right="309" w:firstLine="0"/>
        <w:rPr>
          <w:lang w:val="en-GB"/>
        </w:rPr>
      </w:pPr>
      <w:r w:rsidRPr="00BF7EFD">
        <w:rPr>
          <w:rFonts w:cs="Calibri"/>
          <w:bdr w:val="nil"/>
          <w:lang w:val="en-GB"/>
        </w:rPr>
        <w:t>To obtain the</w:t>
      </w:r>
      <w:r w:rsidR="00732266" w:rsidRPr="00BF7EFD">
        <w:rPr>
          <w:rFonts w:cs="Calibri"/>
          <w:bdr w:val="nil"/>
          <w:lang w:val="en-GB"/>
        </w:rPr>
        <w:t xml:space="preserve"> </w:t>
      </w:r>
      <w:r w:rsidRPr="00BF7EFD">
        <w:rPr>
          <w:rFonts w:cs="Calibri"/>
          <w:i/>
          <w:iCs/>
          <w:bdr w:val="nil"/>
          <w:lang w:val="en-GB"/>
        </w:rPr>
        <w:t>Master of Arts</w:t>
      </w:r>
      <w:r w:rsidR="00732266" w:rsidRPr="00BF7EFD">
        <w:rPr>
          <w:rFonts w:cs="Calibri"/>
          <w:i/>
          <w:iCs/>
          <w:bdr w:val="nil"/>
          <w:lang w:val="en-GB"/>
        </w:rPr>
        <w:t xml:space="preserve"> </w:t>
      </w:r>
      <w:r w:rsidRPr="00BF7EFD">
        <w:rPr>
          <w:rFonts w:cs="Calibri"/>
          <w:bdr w:val="nil"/>
          <w:lang w:val="en-GB"/>
        </w:rPr>
        <w:t xml:space="preserve">(MA) degree, all modules of the programme must be completed with sufficient result. The programme </w:t>
      </w:r>
      <w:r w:rsidR="00700ED9" w:rsidRPr="00BF7EFD">
        <w:rPr>
          <w:rFonts w:cs="Calibri"/>
          <w:bdr w:val="nil"/>
          <w:lang w:val="en-GB"/>
        </w:rPr>
        <w:t>certificate</w:t>
      </w:r>
      <w:r w:rsidRPr="00BF7EFD">
        <w:rPr>
          <w:rFonts w:cs="Calibri"/>
          <w:bdr w:val="nil"/>
          <w:lang w:val="en-GB"/>
        </w:rPr>
        <w:t xml:space="preserve"> provides the right to use of the title </w:t>
      </w:r>
      <w:r w:rsidRPr="00BF7EFD">
        <w:rPr>
          <w:rFonts w:cs="Calibri"/>
          <w:i/>
          <w:iCs/>
          <w:bdr w:val="nil"/>
          <w:lang w:val="en-GB"/>
        </w:rPr>
        <w:t>MA</w:t>
      </w:r>
      <w:r w:rsidRPr="00BF7EFD">
        <w:rPr>
          <w:rFonts w:cs="Calibri"/>
          <w:bdr w:val="nil"/>
          <w:lang w:val="en-GB"/>
        </w:rPr>
        <w:t>.</w:t>
      </w:r>
    </w:p>
    <w:p w14:paraId="02690F1F" w14:textId="77777777" w:rsidR="0096442D" w:rsidRPr="00BF7EFD" w:rsidRDefault="0096442D">
      <w:pPr>
        <w:spacing w:before="10"/>
        <w:rPr>
          <w:rFonts w:ascii="Calibri" w:eastAsia="Calibri" w:hAnsi="Calibri" w:cs="Calibri"/>
          <w:sz w:val="20"/>
          <w:szCs w:val="20"/>
          <w:lang w:val="en-GB"/>
        </w:rPr>
      </w:pPr>
    </w:p>
    <w:p w14:paraId="1375BB68"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0877DF" w:rsidRPr="00BF7EFD">
        <w:rPr>
          <w:rFonts w:ascii="Calibri" w:eastAsia="Calibri" w:hAnsi="Calibri" w:cs="Calibri"/>
          <w:i/>
          <w:iCs/>
          <w:spacing w:val="-1"/>
          <w:sz w:val="18"/>
          <w:szCs w:val="18"/>
          <w:bdr w:val="nil"/>
          <w:lang w:val="en-GB"/>
        </w:rPr>
        <w:t>8</w:t>
      </w:r>
      <w:r w:rsidRPr="00BF7EFD">
        <w:rPr>
          <w:rFonts w:ascii="Calibri" w:eastAsia="Calibri" w:hAnsi="Calibri" w:cs="Calibri"/>
          <w:i/>
          <w:iCs/>
          <w:spacing w:val="-1"/>
          <w:sz w:val="18"/>
          <w:szCs w:val="18"/>
          <w:bdr w:val="nil"/>
          <w:lang w:val="en-GB"/>
        </w:rPr>
        <w:tab/>
      </w:r>
      <w:r w:rsidR="00700ED9" w:rsidRPr="00BF7EFD">
        <w:rPr>
          <w:rFonts w:ascii="Calibri" w:eastAsia="Calibri" w:hAnsi="Calibri" w:cs="Calibri"/>
          <w:i/>
          <w:iCs/>
          <w:spacing w:val="-1"/>
          <w:sz w:val="18"/>
          <w:szCs w:val="18"/>
          <w:bdr w:val="nil"/>
          <w:lang w:val="en-GB"/>
        </w:rPr>
        <w:t>Degree</w:t>
      </w:r>
      <w:r w:rsidRPr="00BF7EFD">
        <w:rPr>
          <w:rFonts w:ascii="Calibri" w:eastAsia="Calibri" w:hAnsi="Calibri" w:cs="Calibri"/>
          <w:i/>
          <w:iCs/>
          <w:spacing w:val="-1"/>
          <w:sz w:val="18"/>
          <w:szCs w:val="18"/>
          <w:bdr w:val="nil"/>
          <w:lang w:val="en-GB"/>
        </w:rPr>
        <w:t xml:space="preserve"> certificate and possible degree classification </w:t>
      </w:r>
    </w:p>
    <w:p w14:paraId="26A33F87" w14:textId="77777777" w:rsidR="0096442D" w:rsidRPr="0079060A" w:rsidRDefault="000414A7">
      <w:pPr>
        <w:pStyle w:val="Plattetekst"/>
        <w:numPr>
          <w:ilvl w:val="0"/>
          <w:numId w:val="18"/>
        </w:numPr>
        <w:tabs>
          <w:tab w:val="left" w:pos="400"/>
        </w:tabs>
        <w:spacing w:before="32" w:line="275" w:lineRule="auto"/>
        <w:ind w:right="277" w:hanging="283"/>
        <w:rPr>
          <w:lang w:val="en-GB"/>
        </w:rPr>
      </w:pPr>
      <w:r w:rsidRPr="00BF7EFD">
        <w:rPr>
          <w:rFonts w:cs="Calibri"/>
          <w:spacing w:val="-1"/>
          <w:bdr w:val="nil"/>
          <w:lang w:val="en-GB"/>
        </w:rPr>
        <w:t>On the occasion of the conferral of the degree, a certificate is awarded on which the (final) marks are recorded for the module</w:t>
      </w:r>
      <w:r w:rsidR="00700ED9" w:rsidRPr="00BF7EFD">
        <w:rPr>
          <w:rFonts w:cs="Calibri"/>
          <w:spacing w:val="-1"/>
          <w:bdr w:val="nil"/>
          <w:lang w:val="en-GB"/>
        </w:rPr>
        <w:t>s</w:t>
      </w:r>
      <w:r w:rsidRPr="00BF7EFD">
        <w:rPr>
          <w:rFonts w:cs="Calibri"/>
          <w:spacing w:val="-1"/>
          <w:bdr w:val="nil"/>
          <w:lang w:val="en-GB"/>
        </w:rPr>
        <w:t xml:space="preserve"> to which a code is linked in the Student Guide.</w:t>
      </w:r>
    </w:p>
    <w:p w14:paraId="1CCA5361" w14:textId="68112ACF" w:rsidR="0079060A" w:rsidRPr="0079060A" w:rsidRDefault="0079060A" w:rsidP="00727F0B">
      <w:pPr>
        <w:pStyle w:val="Plattetekst"/>
        <w:numPr>
          <w:ilvl w:val="0"/>
          <w:numId w:val="18"/>
        </w:numPr>
        <w:tabs>
          <w:tab w:val="left" w:pos="400"/>
        </w:tabs>
        <w:spacing w:before="32" w:line="275" w:lineRule="auto"/>
        <w:ind w:right="277" w:hanging="283"/>
        <w:rPr>
          <w:lang w:val="en-GB"/>
        </w:rPr>
      </w:pPr>
      <w:r>
        <w:rPr>
          <w:rFonts w:cs="Calibri"/>
          <w:spacing w:val="-1"/>
          <w:bdr w:val="nil"/>
          <w:lang w:val="en-GB"/>
        </w:rPr>
        <w:t>On this certificate is recorded the weigh</w:t>
      </w:r>
      <w:r w:rsidR="00727F0B">
        <w:rPr>
          <w:rFonts w:cs="Calibri"/>
          <w:spacing w:val="-1"/>
          <w:bdr w:val="nil"/>
          <w:lang w:val="en-GB"/>
        </w:rPr>
        <w:t>t</w:t>
      </w:r>
      <w:r>
        <w:rPr>
          <w:rFonts w:cs="Calibri"/>
          <w:spacing w:val="-1"/>
          <w:bdr w:val="nil"/>
          <w:lang w:val="en-GB"/>
        </w:rPr>
        <w:t>ed average, based on the number of ECTS credits, designated for all examination components. (An education entity of 5 ECTS credits weighs 5 times in the calculation, an education entity of 2.5 ECTS credits weighs 2.5 times in the calculation.)</w:t>
      </w:r>
    </w:p>
    <w:p w14:paraId="47B39DD3" w14:textId="75A43C89" w:rsidR="0079060A" w:rsidRPr="00BF7EFD" w:rsidRDefault="0079060A" w:rsidP="0079060A">
      <w:pPr>
        <w:pStyle w:val="Plattetekst"/>
        <w:numPr>
          <w:ilvl w:val="0"/>
          <w:numId w:val="18"/>
        </w:numPr>
        <w:spacing w:before="2" w:line="275" w:lineRule="auto"/>
        <w:ind w:right="309"/>
        <w:rPr>
          <w:lang w:val="en-GB"/>
        </w:rPr>
      </w:pPr>
      <w:r w:rsidRPr="00BF7EFD">
        <w:rPr>
          <w:rFonts w:cs="Calibri"/>
          <w:bdr w:val="nil"/>
          <w:lang w:val="en-GB"/>
        </w:rPr>
        <w:t>At the conferral of the degree, the Examination Review Committee can award the classification 'cum laude'. Such a classification can be only granted, if the weigh</w:t>
      </w:r>
      <w:r w:rsidR="00727F0B">
        <w:rPr>
          <w:rFonts w:cs="Calibri"/>
          <w:bdr w:val="nil"/>
          <w:lang w:val="en-GB"/>
        </w:rPr>
        <w:t>t</w:t>
      </w:r>
      <w:r w:rsidRPr="00BF7EFD">
        <w:rPr>
          <w:rFonts w:cs="Calibri"/>
          <w:bdr w:val="nil"/>
          <w:lang w:val="en-GB"/>
        </w:rPr>
        <w:t>ed average mark obtained in the examination components referred to in paragraph 1 is 8.0 or higher. Furthermore, the mark for the thesis (including the presentation) must amount to a minimum of 8.5.</w:t>
      </w:r>
    </w:p>
    <w:p w14:paraId="70A2CDCE" w14:textId="77777777" w:rsidR="0079060A" w:rsidRPr="00BF7EFD" w:rsidRDefault="0079060A" w:rsidP="0079060A">
      <w:pPr>
        <w:spacing w:before="2"/>
        <w:rPr>
          <w:rFonts w:ascii="Calibri" w:eastAsia="Calibri" w:hAnsi="Calibri" w:cs="Calibri"/>
          <w:b/>
          <w:bCs/>
          <w:sz w:val="35"/>
          <w:szCs w:val="35"/>
          <w:lang w:val="en-GB"/>
        </w:rPr>
      </w:pPr>
    </w:p>
    <w:p w14:paraId="27ED93A0" w14:textId="77777777" w:rsidR="0096442D" w:rsidRDefault="000414A7">
      <w:pPr>
        <w:pStyle w:val="Kop11"/>
        <w:rPr>
          <w:rFonts w:cs="Calibri"/>
          <w:spacing w:val="-1"/>
          <w:bdr w:val="nil"/>
          <w:lang w:val="en-GB"/>
        </w:rPr>
      </w:pPr>
      <w:bookmarkStart w:id="13" w:name="_Toc54003082"/>
      <w:r w:rsidRPr="00BF7EFD">
        <w:rPr>
          <w:rFonts w:cs="Calibri"/>
          <w:spacing w:val="-1"/>
          <w:sz w:val="32"/>
          <w:szCs w:val="32"/>
          <w:bdr w:val="nil"/>
          <w:lang w:val="en-GB"/>
        </w:rPr>
        <w:t>C</w:t>
      </w:r>
      <w:r w:rsidRPr="00BF7EFD">
        <w:rPr>
          <w:rFonts w:cs="Calibri"/>
          <w:spacing w:val="-1"/>
          <w:bdr w:val="nil"/>
          <w:lang w:val="en-GB"/>
        </w:rPr>
        <w:t>HAPTER</w:t>
      </w:r>
      <w:r w:rsidR="00700ED9" w:rsidRPr="00BF7EFD">
        <w:rPr>
          <w:rFonts w:cs="Calibri"/>
          <w:spacing w:val="-1"/>
          <w:bdr w:val="nil"/>
          <w:lang w:val="en-GB"/>
        </w:rPr>
        <w:t xml:space="preserve"> </w:t>
      </w:r>
      <w:r w:rsidRPr="00BF7EFD">
        <w:rPr>
          <w:rFonts w:cs="Calibri"/>
          <w:spacing w:val="-1"/>
          <w:sz w:val="32"/>
          <w:szCs w:val="32"/>
          <w:bdr w:val="nil"/>
          <w:lang w:val="en-GB"/>
        </w:rPr>
        <w:t xml:space="preserve">4: </w:t>
      </w:r>
      <w:r w:rsidRPr="00BF7EFD">
        <w:rPr>
          <w:rFonts w:cs="Calibri"/>
          <w:spacing w:val="-1"/>
          <w:bdr w:val="nil"/>
          <w:lang w:val="en-GB"/>
        </w:rPr>
        <w:t>THE EDUCATION PROGRAMME</w:t>
      </w:r>
      <w:bookmarkEnd w:id="13"/>
    </w:p>
    <w:p w14:paraId="60452250" w14:textId="77777777" w:rsidR="000414A7" w:rsidRPr="00BF7EFD" w:rsidRDefault="000414A7" w:rsidP="000414A7">
      <w:pPr>
        <w:tabs>
          <w:tab w:val="left" w:pos="1532"/>
        </w:tabs>
        <w:spacing w:before="177"/>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0877DF" w:rsidRPr="00BF7EFD">
        <w:rPr>
          <w:rFonts w:ascii="Calibri" w:eastAsia="Calibri" w:hAnsi="Calibri" w:cs="Calibri"/>
          <w:i/>
          <w:iCs/>
          <w:spacing w:val="-1"/>
          <w:sz w:val="18"/>
          <w:szCs w:val="18"/>
          <w:bdr w:val="nil"/>
          <w:lang w:val="en-GB"/>
        </w:rPr>
        <w:t>9</w:t>
      </w:r>
      <w:r w:rsidRPr="00BF7EFD">
        <w:rPr>
          <w:rFonts w:ascii="Calibri" w:eastAsia="Calibri" w:hAnsi="Calibri" w:cs="Calibri"/>
          <w:i/>
          <w:iCs/>
          <w:spacing w:val="-1"/>
          <w:sz w:val="18"/>
          <w:szCs w:val="18"/>
          <w:bdr w:val="nil"/>
          <w:lang w:val="en-GB"/>
        </w:rPr>
        <w:tab/>
        <w:t>Duration of the programme</w:t>
      </w:r>
    </w:p>
    <w:p w14:paraId="574231F3" w14:textId="77777777" w:rsidR="000414A7" w:rsidRPr="00BF7EFD" w:rsidRDefault="000414A7" w:rsidP="000414A7">
      <w:pPr>
        <w:pStyle w:val="Plattetekst"/>
        <w:numPr>
          <w:ilvl w:val="0"/>
          <w:numId w:val="17"/>
        </w:numPr>
        <w:tabs>
          <w:tab w:val="left" w:pos="400"/>
        </w:tabs>
        <w:spacing w:before="32"/>
        <w:ind w:hanging="283"/>
        <w:rPr>
          <w:lang w:val="en-GB"/>
        </w:rPr>
      </w:pPr>
      <w:r w:rsidRPr="00BF7EFD">
        <w:rPr>
          <w:rFonts w:cs="Calibri"/>
          <w:spacing w:val="-1"/>
          <w:bdr w:val="nil"/>
          <w:lang w:val="en-GB"/>
        </w:rPr>
        <w:t>The programme comprises 60 ECTS credits.</w:t>
      </w:r>
    </w:p>
    <w:p w14:paraId="21831DC8" w14:textId="77777777" w:rsidR="000414A7" w:rsidRPr="00BF7EFD" w:rsidRDefault="000414A7" w:rsidP="000414A7">
      <w:pPr>
        <w:pStyle w:val="Plattetekst"/>
        <w:numPr>
          <w:ilvl w:val="0"/>
          <w:numId w:val="17"/>
        </w:numPr>
        <w:tabs>
          <w:tab w:val="left" w:pos="400"/>
        </w:tabs>
        <w:spacing w:before="34"/>
        <w:ind w:hanging="283"/>
        <w:rPr>
          <w:lang w:val="en-GB"/>
        </w:rPr>
      </w:pPr>
      <w:r w:rsidRPr="00BF7EFD">
        <w:rPr>
          <w:rFonts w:cs="Calibri"/>
          <w:spacing w:val="-1"/>
          <w:bdr w:val="nil"/>
          <w:lang w:val="en-GB"/>
        </w:rPr>
        <w:t>The programme has a full-time (one study year) and a part-time (two study years) version.</w:t>
      </w:r>
    </w:p>
    <w:p w14:paraId="3E1A47B7" w14:textId="1B441E22" w:rsidR="00727F0B" w:rsidRDefault="00727F0B">
      <w:pPr>
        <w:rPr>
          <w:rFonts w:ascii="Calibri" w:eastAsia="Calibri" w:hAnsi="Calibri" w:cs="Calibri"/>
          <w:sz w:val="23"/>
          <w:szCs w:val="23"/>
          <w:lang w:val="en-GB"/>
        </w:rPr>
      </w:pPr>
      <w:r>
        <w:rPr>
          <w:rFonts w:ascii="Calibri" w:eastAsia="Calibri" w:hAnsi="Calibri" w:cs="Calibri"/>
          <w:sz w:val="23"/>
          <w:szCs w:val="23"/>
          <w:lang w:val="en-GB"/>
        </w:rPr>
        <w:br w:type="page"/>
      </w:r>
    </w:p>
    <w:p w14:paraId="113E0AF4" w14:textId="773AD4FD" w:rsidR="000414A7" w:rsidRPr="00BF7EFD" w:rsidRDefault="000414A7" w:rsidP="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lastRenderedPageBreak/>
        <w:t xml:space="preserve">Article </w:t>
      </w:r>
      <w:r w:rsidR="000877DF" w:rsidRPr="00BF7EFD">
        <w:rPr>
          <w:rFonts w:ascii="Calibri" w:eastAsia="Calibri" w:hAnsi="Calibri" w:cs="Calibri"/>
          <w:i/>
          <w:iCs/>
          <w:spacing w:val="-1"/>
          <w:sz w:val="18"/>
          <w:szCs w:val="18"/>
          <w:bdr w:val="nil"/>
          <w:lang w:val="en-GB"/>
        </w:rPr>
        <w:t>10</w:t>
      </w:r>
      <w:r w:rsidRPr="00BF7EFD">
        <w:rPr>
          <w:rFonts w:ascii="Calibri" w:eastAsia="Calibri" w:hAnsi="Calibri" w:cs="Calibri"/>
          <w:i/>
          <w:iCs/>
          <w:spacing w:val="-1"/>
          <w:sz w:val="18"/>
          <w:szCs w:val="18"/>
          <w:bdr w:val="nil"/>
          <w:lang w:val="en-GB"/>
        </w:rPr>
        <w:tab/>
        <w:t>Scheduling of the modules</w:t>
      </w:r>
    </w:p>
    <w:p w14:paraId="73B51521" w14:textId="6BD459F8" w:rsidR="000414A7" w:rsidRDefault="000414A7" w:rsidP="000754D5">
      <w:pPr>
        <w:pStyle w:val="Plattetekst"/>
        <w:spacing w:before="34"/>
        <w:ind w:left="116" w:firstLine="0"/>
        <w:rPr>
          <w:rFonts w:cs="Calibri"/>
          <w:spacing w:val="-1"/>
          <w:bdr w:val="nil"/>
          <w:lang w:val="en-GB"/>
        </w:rPr>
      </w:pPr>
      <w:r w:rsidRPr="00BF7EFD">
        <w:rPr>
          <w:rFonts w:cs="Calibri"/>
          <w:spacing w:val="-1"/>
          <w:bdr w:val="nil"/>
          <w:lang w:val="en-GB"/>
        </w:rPr>
        <w:t>The education and the examinations in the programme have been scheduled in the following phases:</w:t>
      </w:r>
    </w:p>
    <w:p w14:paraId="71F92693" w14:textId="77777777" w:rsidR="005F32D4" w:rsidRPr="00BF7EFD" w:rsidRDefault="005F32D4" w:rsidP="00935A23">
      <w:pPr>
        <w:pStyle w:val="Plattetekst"/>
        <w:spacing w:before="63"/>
        <w:ind w:left="0" w:firstLine="0"/>
        <w:rPr>
          <w:rFonts w:cs="Calibri"/>
          <w:bdr w:val="nil"/>
          <w:lang w:val="en-GB"/>
        </w:rPr>
      </w:pPr>
    </w:p>
    <w:tbl>
      <w:tblPr>
        <w:tblpPr w:leftFromText="141" w:rightFromText="141" w:vertAnchor="text" w:horzAnchor="margin" w:tblpX="-10" w:tblpY="50"/>
        <w:tblW w:w="9776" w:type="dxa"/>
        <w:tblLayout w:type="fixed"/>
        <w:tblCellMar>
          <w:left w:w="70" w:type="dxa"/>
          <w:right w:w="70" w:type="dxa"/>
        </w:tblCellMar>
        <w:tblLook w:val="04A0" w:firstRow="1" w:lastRow="0" w:firstColumn="1" w:lastColumn="0" w:noHBand="0" w:noVBand="1"/>
      </w:tblPr>
      <w:tblGrid>
        <w:gridCol w:w="846"/>
        <w:gridCol w:w="3064"/>
        <w:gridCol w:w="354"/>
        <w:gridCol w:w="551"/>
        <w:gridCol w:w="850"/>
        <w:gridCol w:w="567"/>
        <w:gridCol w:w="1701"/>
        <w:gridCol w:w="1843"/>
      </w:tblGrid>
      <w:tr w:rsidR="005E5AD9" w:rsidRPr="00BF7EFD" w14:paraId="0FE03181" w14:textId="5314164B" w:rsidTr="00A403AE">
        <w:trPr>
          <w:trHeight w:val="225"/>
        </w:trPr>
        <w:tc>
          <w:tcPr>
            <w:tcW w:w="7933" w:type="dxa"/>
            <w:gridSpan w:val="7"/>
            <w:tcBorders>
              <w:top w:val="single" w:sz="4" w:space="0" w:color="auto"/>
              <w:left w:val="single" w:sz="4" w:space="0" w:color="auto"/>
              <w:bottom w:val="single" w:sz="4" w:space="0" w:color="auto"/>
              <w:right w:val="single" w:sz="4" w:space="0" w:color="auto"/>
            </w:tcBorders>
            <w:shd w:val="clear" w:color="auto" w:fill="984806" w:themeFill="accent6" w:themeFillShade="80"/>
            <w:noWrap/>
            <w:hideMark/>
          </w:tcPr>
          <w:p w14:paraId="581A9C04" w14:textId="0CFE4693" w:rsidR="005E5AD9" w:rsidRPr="00727F0B" w:rsidRDefault="005E5AD9" w:rsidP="00C34D33">
            <w:pPr>
              <w:widowControl/>
              <w:jc w:val="center"/>
              <w:rPr>
                <w:rFonts w:ascii="Calibri" w:eastAsia="Times New Roman" w:hAnsi="Calibri" w:cs="Calibri"/>
                <w:b/>
                <w:bCs/>
                <w:color w:val="FFFFFF"/>
                <w:lang w:val="en-GB" w:eastAsia="nl-NL"/>
              </w:rPr>
            </w:pPr>
            <w:bookmarkStart w:id="14" w:name="_Hlk75170836"/>
            <w:r w:rsidRPr="00727F0B">
              <w:rPr>
                <w:rFonts w:ascii="Calibri" w:eastAsia="Times New Roman" w:hAnsi="Calibri" w:cs="Calibri"/>
                <w:b/>
                <w:bCs/>
                <w:color w:val="FFFFFF"/>
                <w:lang w:val="en-GB" w:eastAsia="nl-NL"/>
              </w:rPr>
              <w:t>Master of Theology General</w:t>
            </w:r>
          </w:p>
        </w:tc>
        <w:tc>
          <w:tcPr>
            <w:tcW w:w="1843"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44A824F8" w14:textId="77777777" w:rsidR="005E5AD9" w:rsidRPr="00727F0B" w:rsidRDefault="005E5AD9" w:rsidP="00C34D33">
            <w:pPr>
              <w:widowControl/>
              <w:jc w:val="center"/>
              <w:rPr>
                <w:rFonts w:ascii="Calibri" w:eastAsia="Times New Roman" w:hAnsi="Calibri" w:cs="Calibri"/>
                <w:b/>
                <w:bCs/>
                <w:color w:val="FFFFFF"/>
                <w:lang w:val="en-GB" w:eastAsia="nl-NL"/>
              </w:rPr>
            </w:pPr>
          </w:p>
        </w:tc>
      </w:tr>
      <w:tr w:rsidR="005E5AD9" w:rsidRPr="00BF7EFD" w14:paraId="40B30131" w14:textId="019F2340" w:rsidTr="00A403AE">
        <w:trPr>
          <w:trHeight w:val="225"/>
        </w:trPr>
        <w:tc>
          <w:tcPr>
            <w:tcW w:w="7933" w:type="dxa"/>
            <w:gridSpan w:val="7"/>
            <w:tcBorders>
              <w:top w:val="single" w:sz="4" w:space="0" w:color="auto"/>
              <w:left w:val="single" w:sz="4" w:space="0" w:color="auto"/>
              <w:bottom w:val="single" w:sz="4" w:space="0" w:color="auto"/>
              <w:right w:val="single" w:sz="4" w:space="0" w:color="auto"/>
            </w:tcBorders>
            <w:shd w:val="clear" w:color="auto" w:fill="984806" w:themeFill="accent6" w:themeFillShade="80"/>
            <w:noWrap/>
            <w:hideMark/>
          </w:tcPr>
          <w:p w14:paraId="26D7D27E" w14:textId="099F9351" w:rsidR="005E5AD9" w:rsidRPr="00727F0B" w:rsidRDefault="005E5AD9" w:rsidP="0079060A">
            <w:pPr>
              <w:widowControl/>
              <w:ind w:left="-75"/>
              <w:jc w:val="center"/>
              <w:rPr>
                <w:rFonts w:ascii="Calibri" w:eastAsia="Times New Roman" w:hAnsi="Calibri" w:cs="Calibri"/>
                <w:b/>
                <w:bCs/>
                <w:color w:val="FFFFFF"/>
                <w:lang w:val="en-GB" w:eastAsia="nl-NL"/>
              </w:rPr>
            </w:pPr>
            <w:r w:rsidRPr="00727F0B">
              <w:rPr>
                <w:rFonts w:ascii="Calibri" w:eastAsia="Times New Roman" w:hAnsi="Calibri" w:cs="Calibri"/>
                <w:b/>
                <w:bCs/>
                <w:color w:val="FFFFFF"/>
                <w:lang w:val="en-GB" w:eastAsia="nl-NL"/>
              </w:rPr>
              <w:t>202</w:t>
            </w:r>
            <w:r>
              <w:rPr>
                <w:rFonts w:ascii="Calibri" w:eastAsia="Times New Roman" w:hAnsi="Calibri" w:cs="Calibri"/>
                <w:b/>
                <w:bCs/>
                <w:color w:val="FFFFFF"/>
                <w:lang w:val="en-GB" w:eastAsia="nl-NL"/>
              </w:rPr>
              <w:t>1</w:t>
            </w:r>
            <w:r w:rsidRPr="00727F0B">
              <w:rPr>
                <w:rFonts w:ascii="Calibri" w:eastAsia="Times New Roman" w:hAnsi="Calibri" w:cs="Calibri"/>
                <w:b/>
                <w:bCs/>
                <w:color w:val="FFFFFF"/>
                <w:lang w:val="en-GB" w:eastAsia="nl-NL"/>
              </w:rPr>
              <w:t>-202</w:t>
            </w:r>
            <w:r>
              <w:rPr>
                <w:rFonts w:ascii="Calibri" w:eastAsia="Times New Roman" w:hAnsi="Calibri" w:cs="Calibri"/>
                <w:b/>
                <w:bCs/>
                <w:color w:val="FFFFFF"/>
                <w:lang w:val="en-GB" w:eastAsia="nl-NL"/>
              </w:rPr>
              <w:t>2</w:t>
            </w:r>
          </w:p>
        </w:tc>
        <w:tc>
          <w:tcPr>
            <w:tcW w:w="1843"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511809F8" w14:textId="77777777" w:rsidR="005E5AD9" w:rsidRPr="00727F0B" w:rsidRDefault="005E5AD9" w:rsidP="0079060A">
            <w:pPr>
              <w:widowControl/>
              <w:ind w:left="-75"/>
              <w:jc w:val="center"/>
              <w:rPr>
                <w:rFonts w:ascii="Calibri" w:eastAsia="Times New Roman" w:hAnsi="Calibri" w:cs="Calibri"/>
                <w:b/>
                <w:bCs/>
                <w:color w:val="FFFFFF"/>
                <w:lang w:val="en-GB" w:eastAsia="nl-NL"/>
              </w:rPr>
            </w:pPr>
          </w:p>
        </w:tc>
      </w:tr>
      <w:tr w:rsidR="003D2956" w:rsidRPr="00BF7EFD" w14:paraId="5BC71BDE" w14:textId="22434005" w:rsidTr="00A403AE">
        <w:trPr>
          <w:cantSplit/>
          <w:trHeight w:val="113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DF83B4" w14:textId="77777777" w:rsidR="005E5AD9" w:rsidRPr="00BF7EFD" w:rsidRDefault="005E5AD9" w:rsidP="00727F0B">
            <w:pPr>
              <w:widowControl/>
              <w:jc w:val="center"/>
              <w:rPr>
                <w:rFonts w:ascii="Calibri" w:eastAsia="Times New Roman" w:hAnsi="Calibri" w:cs="Calibri"/>
                <w:b/>
                <w:bCs/>
                <w:color w:val="000000"/>
                <w:sz w:val="16"/>
                <w:szCs w:val="16"/>
                <w:lang w:val="en-GB" w:eastAsia="nl-NL"/>
              </w:rPr>
            </w:pPr>
            <w:r w:rsidRPr="00BF7EFD">
              <w:rPr>
                <w:rFonts w:ascii="Calibri" w:eastAsia="Times New Roman" w:hAnsi="Calibri" w:cs="Calibri"/>
                <w:b/>
                <w:bCs/>
                <w:color w:val="000000"/>
                <w:sz w:val="16"/>
                <w:szCs w:val="16"/>
                <w:lang w:val="en-GB" w:eastAsia="nl-NL"/>
              </w:rPr>
              <w:t>Code</w:t>
            </w:r>
          </w:p>
        </w:tc>
        <w:tc>
          <w:tcPr>
            <w:tcW w:w="3064" w:type="dxa"/>
            <w:tcBorders>
              <w:top w:val="nil"/>
              <w:left w:val="nil"/>
              <w:bottom w:val="single" w:sz="4" w:space="0" w:color="auto"/>
              <w:right w:val="single" w:sz="4" w:space="0" w:color="auto"/>
            </w:tcBorders>
            <w:shd w:val="clear" w:color="auto" w:fill="auto"/>
            <w:vAlign w:val="center"/>
            <w:hideMark/>
          </w:tcPr>
          <w:p w14:paraId="2CCC6C1B" w14:textId="77777777" w:rsidR="005E5AD9" w:rsidRPr="00BF7EFD" w:rsidRDefault="005E5AD9" w:rsidP="00727F0B">
            <w:pPr>
              <w:widowControl/>
              <w:jc w:val="center"/>
              <w:rPr>
                <w:rFonts w:ascii="Calibri" w:eastAsia="Times New Roman" w:hAnsi="Calibri" w:cs="Calibri"/>
                <w:b/>
                <w:bCs/>
                <w:color w:val="000000"/>
                <w:sz w:val="16"/>
                <w:szCs w:val="16"/>
                <w:lang w:val="en-GB" w:eastAsia="nl-NL"/>
              </w:rPr>
            </w:pPr>
            <w:r w:rsidRPr="00BF7EFD">
              <w:rPr>
                <w:rFonts w:ascii="Calibri" w:eastAsia="Times New Roman" w:hAnsi="Calibri" w:cs="Calibri"/>
                <w:b/>
                <w:bCs/>
                <w:color w:val="000000"/>
                <w:sz w:val="16"/>
                <w:szCs w:val="16"/>
                <w:lang w:val="en-GB" w:eastAsia="nl-NL"/>
              </w:rPr>
              <w:t>Module</w:t>
            </w:r>
          </w:p>
        </w:tc>
        <w:tc>
          <w:tcPr>
            <w:tcW w:w="354" w:type="dxa"/>
            <w:tcBorders>
              <w:top w:val="nil"/>
              <w:left w:val="nil"/>
              <w:bottom w:val="single" w:sz="4" w:space="0" w:color="auto"/>
              <w:right w:val="single" w:sz="4" w:space="0" w:color="auto"/>
            </w:tcBorders>
            <w:shd w:val="clear" w:color="auto" w:fill="auto"/>
            <w:noWrap/>
            <w:textDirection w:val="tbRl"/>
            <w:vAlign w:val="center"/>
            <w:hideMark/>
          </w:tcPr>
          <w:p w14:paraId="395C07DF" w14:textId="55E5D079" w:rsidR="005E5AD9" w:rsidRPr="00BF7EFD" w:rsidRDefault="005E5AD9" w:rsidP="00F84945">
            <w:pPr>
              <w:widowControl/>
              <w:ind w:left="113" w:right="113"/>
              <w:jc w:val="center"/>
              <w:rPr>
                <w:rFonts w:ascii="Calibri" w:eastAsia="Times New Roman" w:hAnsi="Calibri" w:cs="Calibri"/>
                <w:b/>
                <w:bCs/>
                <w:color w:val="000000"/>
                <w:sz w:val="16"/>
                <w:szCs w:val="16"/>
                <w:lang w:val="en-GB" w:eastAsia="nl-NL"/>
              </w:rPr>
            </w:pPr>
            <w:r w:rsidRPr="00BF7EFD">
              <w:rPr>
                <w:rFonts w:ascii="Calibri" w:eastAsia="Times New Roman" w:hAnsi="Calibri" w:cs="Calibri"/>
                <w:b/>
                <w:bCs/>
                <w:color w:val="000000"/>
                <w:sz w:val="16"/>
                <w:szCs w:val="16"/>
                <w:lang w:val="en-GB" w:eastAsia="nl-NL"/>
              </w:rPr>
              <w:t>Exams</w:t>
            </w:r>
          </w:p>
        </w:tc>
        <w:tc>
          <w:tcPr>
            <w:tcW w:w="551" w:type="dxa"/>
            <w:tcBorders>
              <w:top w:val="nil"/>
              <w:left w:val="nil"/>
              <w:bottom w:val="single" w:sz="4" w:space="0" w:color="auto"/>
              <w:right w:val="single" w:sz="4" w:space="0" w:color="auto"/>
            </w:tcBorders>
            <w:shd w:val="clear" w:color="auto" w:fill="auto"/>
            <w:noWrap/>
            <w:vAlign w:val="center"/>
            <w:hideMark/>
          </w:tcPr>
          <w:p w14:paraId="1AA6DB78" w14:textId="6C7BA2A6" w:rsidR="005E5AD9" w:rsidRPr="00BF7EFD" w:rsidRDefault="005E5AD9" w:rsidP="00727F0B">
            <w:pPr>
              <w:widowControl/>
              <w:jc w:val="center"/>
              <w:rPr>
                <w:rFonts w:ascii="Calibri" w:eastAsia="Times New Roman" w:hAnsi="Calibri" w:cs="Calibri"/>
                <w:b/>
                <w:bCs/>
                <w:color w:val="000000"/>
                <w:sz w:val="16"/>
                <w:szCs w:val="16"/>
                <w:lang w:val="en-GB" w:eastAsia="nl-NL"/>
              </w:rPr>
            </w:pPr>
            <w:r w:rsidRPr="00BF7EFD">
              <w:rPr>
                <w:rFonts w:ascii="Calibri" w:eastAsia="Times New Roman" w:hAnsi="Calibri" w:cs="Calibri"/>
                <w:b/>
                <w:bCs/>
                <w:color w:val="000000"/>
                <w:sz w:val="16"/>
                <w:szCs w:val="16"/>
                <w:lang w:val="en-GB" w:eastAsia="nl-NL"/>
              </w:rPr>
              <w:t>ECTS</w:t>
            </w:r>
          </w:p>
        </w:tc>
        <w:tc>
          <w:tcPr>
            <w:tcW w:w="850" w:type="dxa"/>
            <w:tcBorders>
              <w:top w:val="nil"/>
              <w:left w:val="nil"/>
              <w:bottom w:val="single" w:sz="4" w:space="0" w:color="auto"/>
              <w:right w:val="single" w:sz="4" w:space="0" w:color="auto"/>
            </w:tcBorders>
            <w:shd w:val="clear" w:color="auto" w:fill="auto"/>
            <w:vAlign w:val="center"/>
            <w:hideMark/>
          </w:tcPr>
          <w:p w14:paraId="0E3E3BD3" w14:textId="7ED4E5AC" w:rsidR="005E5AD9" w:rsidRPr="00BF7EFD" w:rsidRDefault="005E5AD9" w:rsidP="00727F0B">
            <w:pPr>
              <w:widowControl/>
              <w:jc w:val="center"/>
              <w:rPr>
                <w:rFonts w:ascii="Calibri" w:eastAsia="Times New Roman" w:hAnsi="Calibri" w:cs="Calibri"/>
                <w:b/>
                <w:bCs/>
                <w:color w:val="000000"/>
                <w:sz w:val="16"/>
                <w:szCs w:val="16"/>
                <w:lang w:val="en-GB" w:eastAsia="nl-NL"/>
              </w:rPr>
            </w:pPr>
            <w:r w:rsidRPr="00BF7EFD">
              <w:rPr>
                <w:rFonts w:ascii="Calibri" w:eastAsia="Times New Roman" w:hAnsi="Calibri" w:cs="Calibri"/>
                <w:b/>
                <w:bCs/>
                <w:color w:val="000000"/>
                <w:sz w:val="16"/>
                <w:szCs w:val="16"/>
                <w:lang w:val="en-GB" w:eastAsia="nl-NL"/>
              </w:rPr>
              <w:t>Mark</w:t>
            </w:r>
            <w:r>
              <w:rPr>
                <w:rFonts w:ascii="Calibri" w:eastAsia="Times New Roman" w:hAnsi="Calibri" w:cs="Calibri"/>
                <w:b/>
                <w:bCs/>
                <w:color w:val="000000"/>
                <w:sz w:val="16"/>
                <w:szCs w:val="16"/>
                <w:lang w:val="en-GB" w:eastAsia="nl-NL"/>
              </w:rPr>
              <w:t xml:space="preserve"> /E</w:t>
            </w:r>
            <w:r w:rsidRPr="00BF7EFD">
              <w:rPr>
                <w:rFonts w:ascii="Calibri" w:eastAsia="Times New Roman" w:hAnsi="Calibri" w:cs="Calibri"/>
                <w:b/>
                <w:bCs/>
                <w:color w:val="000000"/>
                <w:sz w:val="16"/>
                <w:szCs w:val="16"/>
                <w:lang w:val="en-GB" w:eastAsia="nl-NL"/>
              </w:rPr>
              <w:t>val</w:t>
            </w:r>
            <w:r w:rsidR="00F84945">
              <w:rPr>
                <w:rFonts w:ascii="Calibri" w:eastAsia="Times New Roman" w:hAnsi="Calibri" w:cs="Calibri"/>
                <w:b/>
                <w:bCs/>
                <w:color w:val="000000"/>
                <w:sz w:val="16"/>
                <w:szCs w:val="16"/>
                <w:lang w:val="en-GB" w:eastAsia="nl-NL"/>
              </w:rPr>
              <w:t>uation</w:t>
            </w:r>
          </w:p>
        </w:tc>
        <w:tc>
          <w:tcPr>
            <w:tcW w:w="567" w:type="dxa"/>
            <w:tcBorders>
              <w:top w:val="nil"/>
              <w:left w:val="nil"/>
              <w:bottom w:val="single" w:sz="4" w:space="0" w:color="auto"/>
              <w:right w:val="single" w:sz="4" w:space="0" w:color="auto"/>
            </w:tcBorders>
            <w:shd w:val="clear" w:color="auto" w:fill="auto"/>
            <w:textDirection w:val="tbRl"/>
            <w:vAlign w:val="center"/>
            <w:hideMark/>
          </w:tcPr>
          <w:p w14:paraId="0489CE18" w14:textId="55E9206D" w:rsidR="005E5AD9" w:rsidRPr="00BF7EFD" w:rsidRDefault="005E5AD9" w:rsidP="00F84945">
            <w:pPr>
              <w:widowControl/>
              <w:ind w:left="113" w:right="113"/>
              <w:jc w:val="center"/>
              <w:rPr>
                <w:rFonts w:ascii="Calibri" w:eastAsia="Times New Roman" w:hAnsi="Calibri" w:cs="Calibri"/>
                <w:b/>
                <w:bCs/>
                <w:color w:val="000000"/>
                <w:sz w:val="16"/>
                <w:szCs w:val="16"/>
                <w:lang w:val="en-GB" w:eastAsia="nl-NL"/>
              </w:rPr>
            </w:pPr>
            <w:r w:rsidRPr="00BF7EFD">
              <w:rPr>
                <w:rFonts w:ascii="Calibri" w:eastAsia="Times New Roman" w:hAnsi="Calibri" w:cs="Calibri"/>
                <w:b/>
                <w:bCs/>
                <w:color w:val="000000"/>
                <w:sz w:val="16"/>
                <w:szCs w:val="16"/>
                <w:lang w:val="en-GB" w:eastAsia="nl-NL"/>
              </w:rPr>
              <w:t>Subj</w:t>
            </w:r>
            <w:r w:rsidR="00F84945">
              <w:rPr>
                <w:rFonts w:ascii="Calibri" w:eastAsia="Times New Roman" w:hAnsi="Calibri" w:cs="Calibri"/>
                <w:b/>
                <w:bCs/>
                <w:color w:val="000000"/>
                <w:sz w:val="16"/>
                <w:szCs w:val="16"/>
                <w:lang w:val="en-GB" w:eastAsia="nl-NL"/>
              </w:rPr>
              <w:t>ect</w:t>
            </w:r>
            <w:r>
              <w:rPr>
                <w:rFonts w:ascii="Calibri" w:eastAsia="Times New Roman" w:hAnsi="Calibri" w:cs="Calibri"/>
                <w:b/>
                <w:bCs/>
                <w:color w:val="000000"/>
                <w:sz w:val="16"/>
                <w:szCs w:val="16"/>
                <w:lang w:val="en-GB" w:eastAsia="nl-NL"/>
              </w:rPr>
              <w:br/>
            </w:r>
            <w:r w:rsidRPr="00BF7EFD">
              <w:rPr>
                <w:rFonts w:ascii="Calibri" w:eastAsia="Times New Roman" w:hAnsi="Calibri" w:cs="Calibri"/>
                <w:b/>
                <w:bCs/>
                <w:color w:val="000000"/>
                <w:sz w:val="16"/>
                <w:szCs w:val="16"/>
                <w:lang w:val="en-GB" w:eastAsia="nl-NL"/>
              </w:rPr>
              <w:t>bottom mark</w:t>
            </w:r>
          </w:p>
        </w:tc>
        <w:tc>
          <w:tcPr>
            <w:tcW w:w="1701" w:type="dxa"/>
            <w:tcBorders>
              <w:top w:val="nil"/>
              <w:left w:val="nil"/>
              <w:bottom w:val="single" w:sz="4" w:space="0" w:color="auto"/>
              <w:right w:val="single" w:sz="4" w:space="0" w:color="auto"/>
            </w:tcBorders>
            <w:shd w:val="clear" w:color="auto" w:fill="auto"/>
            <w:vAlign w:val="center"/>
            <w:hideMark/>
          </w:tcPr>
          <w:p w14:paraId="35B42A4A" w14:textId="7EFEC8FD" w:rsidR="005E5AD9" w:rsidRPr="00BF7EFD" w:rsidRDefault="005E5AD9" w:rsidP="00727F0B">
            <w:pPr>
              <w:widowControl/>
              <w:jc w:val="center"/>
              <w:rPr>
                <w:rFonts w:ascii="Calibri" w:eastAsia="Times New Roman" w:hAnsi="Calibri" w:cs="Calibri"/>
                <w:b/>
                <w:bCs/>
                <w:color w:val="000000"/>
                <w:sz w:val="16"/>
                <w:szCs w:val="16"/>
                <w:lang w:val="en-GB" w:eastAsia="nl-NL"/>
              </w:rPr>
            </w:pPr>
            <w:r>
              <w:rPr>
                <w:rFonts w:ascii="Calibri" w:eastAsia="Times New Roman" w:hAnsi="Calibri" w:cs="Calibri"/>
                <w:b/>
                <w:bCs/>
                <w:color w:val="000000"/>
                <w:sz w:val="16"/>
                <w:szCs w:val="16"/>
                <w:lang w:val="en-GB" w:eastAsia="nl-NL"/>
              </w:rPr>
              <w:t>Lecturer</w:t>
            </w:r>
          </w:p>
        </w:tc>
        <w:tc>
          <w:tcPr>
            <w:tcW w:w="1843" w:type="dxa"/>
            <w:tcBorders>
              <w:top w:val="nil"/>
              <w:left w:val="nil"/>
              <w:bottom w:val="single" w:sz="4" w:space="0" w:color="auto"/>
              <w:right w:val="single" w:sz="4" w:space="0" w:color="auto"/>
            </w:tcBorders>
            <w:vAlign w:val="center"/>
          </w:tcPr>
          <w:p w14:paraId="08FBC55B" w14:textId="61C436B0" w:rsidR="005E5AD9" w:rsidRPr="00BF7EFD" w:rsidRDefault="005E5AD9" w:rsidP="00727F0B">
            <w:pPr>
              <w:widowControl/>
              <w:jc w:val="center"/>
              <w:rPr>
                <w:rFonts w:ascii="Calibri" w:eastAsia="Times New Roman" w:hAnsi="Calibri" w:cs="Calibri"/>
                <w:b/>
                <w:bCs/>
                <w:color w:val="000000"/>
                <w:sz w:val="16"/>
                <w:szCs w:val="16"/>
                <w:lang w:val="en-GB" w:eastAsia="nl-NL"/>
              </w:rPr>
            </w:pPr>
            <w:r>
              <w:rPr>
                <w:rFonts w:ascii="Calibri" w:eastAsia="Times New Roman" w:hAnsi="Calibri" w:cs="Calibri"/>
                <w:b/>
                <w:bCs/>
                <w:color w:val="000000"/>
                <w:sz w:val="16"/>
                <w:szCs w:val="16"/>
                <w:lang w:val="en-GB" w:eastAsia="nl-NL"/>
              </w:rPr>
              <w:t>Examinator</w:t>
            </w:r>
          </w:p>
        </w:tc>
      </w:tr>
      <w:tr w:rsidR="005E5AD9" w:rsidRPr="00BF7EFD" w14:paraId="08D0CC7B" w14:textId="3DCED6C0" w:rsidTr="00A403AE">
        <w:trPr>
          <w:trHeight w:val="225"/>
        </w:trPr>
        <w:tc>
          <w:tcPr>
            <w:tcW w:w="7933" w:type="dxa"/>
            <w:gridSpan w:val="7"/>
            <w:tcBorders>
              <w:top w:val="single" w:sz="4" w:space="0" w:color="auto"/>
              <w:left w:val="single" w:sz="4" w:space="0" w:color="auto"/>
              <w:bottom w:val="single" w:sz="4" w:space="0" w:color="auto"/>
              <w:right w:val="single" w:sz="4" w:space="0" w:color="auto"/>
            </w:tcBorders>
            <w:shd w:val="clear" w:color="auto" w:fill="984806" w:themeFill="accent6" w:themeFillShade="80"/>
            <w:noWrap/>
            <w:hideMark/>
          </w:tcPr>
          <w:p w14:paraId="0084FC54" w14:textId="23309738" w:rsidR="005E5AD9" w:rsidRPr="00BF7EFD" w:rsidRDefault="005E5AD9" w:rsidP="00C34D33">
            <w:pPr>
              <w:widowControl/>
              <w:jc w:val="center"/>
              <w:rPr>
                <w:rFonts w:ascii="Calibri" w:eastAsia="Times New Roman" w:hAnsi="Calibri" w:cs="Calibri"/>
                <w:b/>
                <w:bCs/>
                <w:color w:val="FFFFFF"/>
                <w:sz w:val="16"/>
                <w:szCs w:val="16"/>
                <w:lang w:val="en-GB" w:eastAsia="nl-NL"/>
              </w:rPr>
            </w:pPr>
            <w:r w:rsidRPr="00BF7EFD">
              <w:rPr>
                <w:rFonts w:ascii="Calibri" w:eastAsia="Times New Roman" w:hAnsi="Calibri" w:cs="Calibri"/>
                <w:b/>
                <w:bCs/>
                <w:color w:val="FFFFFF"/>
                <w:sz w:val="16"/>
                <w:szCs w:val="16"/>
                <w:lang w:val="en-GB" w:eastAsia="nl-NL"/>
              </w:rPr>
              <w:t>Joint Subjects</w:t>
            </w:r>
          </w:p>
        </w:tc>
        <w:tc>
          <w:tcPr>
            <w:tcW w:w="1843"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43116169" w14:textId="77777777" w:rsidR="005E5AD9" w:rsidRPr="00BF7EFD" w:rsidRDefault="005E5AD9" w:rsidP="00C34D33">
            <w:pPr>
              <w:widowControl/>
              <w:jc w:val="center"/>
              <w:rPr>
                <w:rFonts w:ascii="Calibri" w:eastAsia="Times New Roman" w:hAnsi="Calibri" w:cs="Calibri"/>
                <w:b/>
                <w:bCs/>
                <w:color w:val="FFFFFF"/>
                <w:sz w:val="16"/>
                <w:szCs w:val="16"/>
                <w:lang w:val="en-GB" w:eastAsia="nl-NL"/>
              </w:rPr>
            </w:pPr>
          </w:p>
        </w:tc>
      </w:tr>
      <w:tr w:rsidR="003D2956" w:rsidRPr="00BF7EFD" w14:paraId="67E89F0B" w14:textId="0CD2D4EF"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4D41335F" w14:textId="3136B66D" w:rsidR="005E5AD9" w:rsidRPr="00BF7EFD" w:rsidRDefault="005E5AD9" w:rsidP="00C34D33">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w:t>
            </w:r>
            <w:r>
              <w:rPr>
                <w:rFonts w:ascii="Calibri" w:eastAsia="Times New Roman" w:hAnsi="Calibri" w:cs="Calibri"/>
                <w:color w:val="000000"/>
                <w:sz w:val="16"/>
                <w:szCs w:val="16"/>
                <w:lang w:val="en-GB" w:eastAsia="nl-NL"/>
              </w:rPr>
              <w:t>100</w:t>
            </w:r>
          </w:p>
        </w:tc>
        <w:tc>
          <w:tcPr>
            <w:tcW w:w="3064" w:type="dxa"/>
            <w:tcBorders>
              <w:top w:val="nil"/>
              <w:left w:val="nil"/>
              <w:bottom w:val="single" w:sz="4" w:space="0" w:color="auto"/>
              <w:right w:val="single" w:sz="4" w:space="0" w:color="auto"/>
            </w:tcBorders>
            <w:shd w:val="clear" w:color="auto" w:fill="auto"/>
            <w:hideMark/>
          </w:tcPr>
          <w:p w14:paraId="595C9AB1" w14:textId="77777777" w:rsidR="005E5AD9" w:rsidRPr="00BF7EFD" w:rsidRDefault="005E5AD9" w:rsidP="00C34D33">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Common Course</w:t>
            </w:r>
          </w:p>
        </w:tc>
        <w:tc>
          <w:tcPr>
            <w:tcW w:w="354" w:type="dxa"/>
            <w:tcBorders>
              <w:top w:val="nil"/>
              <w:left w:val="nil"/>
              <w:bottom w:val="single" w:sz="4" w:space="0" w:color="auto"/>
              <w:right w:val="single" w:sz="4" w:space="0" w:color="auto"/>
            </w:tcBorders>
            <w:shd w:val="clear" w:color="auto" w:fill="auto"/>
            <w:noWrap/>
            <w:hideMark/>
          </w:tcPr>
          <w:p w14:paraId="50A74BEC" w14:textId="77777777" w:rsidR="005E5AD9" w:rsidRPr="00BF7EFD" w:rsidRDefault="005E5AD9" w:rsidP="00C34D33">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3D186B7C" w14:textId="1CE1E967" w:rsidR="005E5AD9" w:rsidRPr="00BF7EFD" w:rsidRDefault="005E5AD9" w:rsidP="00C34D33">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6</w:t>
            </w:r>
            <w:r w:rsidRPr="00BF7EFD">
              <w:rPr>
                <w:rFonts w:ascii="Calibri" w:eastAsia="Times New Roman" w:hAnsi="Calibri" w:cs="Calibri"/>
                <w:color w:val="000000"/>
                <w:sz w:val="16"/>
                <w:szCs w:val="16"/>
                <w:lang w:val="en-GB" w:eastAsia="nl-NL"/>
              </w:rPr>
              <w:t>.00</w:t>
            </w:r>
          </w:p>
        </w:tc>
        <w:tc>
          <w:tcPr>
            <w:tcW w:w="850" w:type="dxa"/>
            <w:tcBorders>
              <w:top w:val="nil"/>
              <w:left w:val="nil"/>
              <w:bottom w:val="single" w:sz="4" w:space="0" w:color="auto"/>
              <w:right w:val="single" w:sz="4" w:space="0" w:color="auto"/>
            </w:tcBorders>
            <w:shd w:val="clear" w:color="auto" w:fill="auto"/>
            <w:noWrap/>
            <w:hideMark/>
          </w:tcPr>
          <w:p w14:paraId="6CE04A36" w14:textId="65B6B283" w:rsidR="005E5AD9" w:rsidRPr="00BF7EFD" w:rsidRDefault="00DC37A2" w:rsidP="00C34D33">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w:t>
            </w:r>
            <w:r w:rsidR="005E5AD9" w:rsidRPr="00BF7EFD">
              <w:rPr>
                <w:rFonts w:ascii="Calibri" w:eastAsia="Times New Roman" w:hAnsi="Calibri" w:cs="Calibri"/>
                <w:color w:val="000000"/>
                <w:sz w:val="16"/>
                <w:szCs w:val="16"/>
                <w:lang w:val="en-GB" w:eastAsia="nl-NL"/>
              </w:rPr>
              <w:t>ark</w:t>
            </w:r>
          </w:p>
        </w:tc>
        <w:tc>
          <w:tcPr>
            <w:tcW w:w="567" w:type="dxa"/>
            <w:tcBorders>
              <w:top w:val="nil"/>
              <w:left w:val="nil"/>
              <w:bottom w:val="single" w:sz="4" w:space="0" w:color="auto"/>
              <w:right w:val="single" w:sz="4" w:space="0" w:color="auto"/>
            </w:tcBorders>
            <w:shd w:val="clear" w:color="auto" w:fill="auto"/>
            <w:noWrap/>
            <w:hideMark/>
          </w:tcPr>
          <w:p w14:paraId="738BF579" w14:textId="74ED499C" w:rsidR="005E5AD9" w:rsidRPr="00BF7EFD" w:rsidRDefault="005E5AD9" w:rsidP="00C34D33">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B550689" w14:textId="6C810219" w:rsidR="005E5AD9" w:rsidRPr="00BF7EFD" w:rsidRDefault="005E5AD9" w:rsidP="00C34D33">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J.M. Burger</w:t>
            </w:r>
            <w:r>
              <w:rPr>
                <w:rFonts w:ascii="Calibri" w:eastAsia="Times New Roman" w:hAnsi="Calibri" w:cs="Calibri"/>
                <w:color w:val="000000"/>
                <w:sz w:val="16"/>
                <w:szCs w:val="16"/>
                <w:lang w:val="en-GB" w:eastAsia="nl-NL"/>
              </w:rPr>
              <w:t xml:space="preserve">, H. </w:t>
            </w:r>
            <w:proofErr w:type="spellStart"/>
            <w:r>
              <w:rPr>
                <w:rFonts w:ascii="Calibri" w:eastAsia="Times New Roman" w:hAnsi="Calibri" w:cs="Calibri"/>
                <w:color w:val="000000"/>
                <w:sz w:val="16"/>
                <w:szCs w:val="16"/>
                <w:lang w:val="en-GB" w:eastAsia="nl-NL"/>
              </w:rPr>
              <w:t>Wijma</w:t>
            </w:r>
            <w:proofErr w:type="spellEnd"/>
          </w:p>
        </w:tc>
        <w:tc>
          <w:tcPr>
            <w:tcW w:w="1843" w:type="dxa"/>
            <w:tcBorders>
              <w:top w:val="nil"/>
              <w:left w:val="nil"/>
              <w:bottom w:val="single" w:sz="4" w:space="0" w:color="auto"/>
              <w:right w:val="single" w:sz="4" w:space="0" w:color="auto"/>
            </w:tcBorders>
          </w:tcPr>
          <w:p w14:paraId="0F3F9BDC" w14:textId="02A72611" w:rsidR="005E5AD9" w:rsidRPr="00BF7EFD" w:rsidRDefault="005E5AD9" w:rsidP="00C34D33">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J.M. Burger</w:t>
            </w:r>
            <w:r>
              <w:rPr>
                <w:rFonts w:ascii="Calibri" w:eastAsia="Times New Roman" w:hAnsi="Calibri" w:cs="Calibri"/>
                <w:color w:val="000000"/>
                <w:sz w:val="16"/>
                <w:szCs w:val="16"/>
                <w:lang w:val="en-GB" w:eastAsia="nl-NL"/>
              </w:rPr>
              <w:t xml:space="preserve">, H. </w:t>
            </w:r>
            <w:proofErr w:type="spellStart"/>
            <w:r>
              <w:rPr>
                <w:rFonts w:ascii="Calibri" w:eastAsia="Times New Roman" w:hAnsi="Calibri" w:cs="Calibri"/>
                <w:color w:val="000000"/>
                <w:sz w:val="16"/>
                <w:szCs w:val="16"/>
                <w:lang w:val="en-GB" w:eastAsia="nl-NL"/>
              </w:rPr>
              <w:t>Wijma</w:t>
            </w:r>
            <w:proofErr w:type="spellEnd"/>
          </w:p>
        </w:tc>
      </w:tr>
      <w:tr w:rsidR="005E5AD9" w:rsidRPr="00BF7EFD" w14:paraId="2C86B430" w14:textId="164B01E5" w:rsidTr="00A403AE">
        <w:trPr>
          <w:trHeight w:val="225"/>
        </w:trPr>
        <w:tc>
          <w:tcPr>
            <w:tcW w:w="7933" w:type="dxa"/>
            <w:gridSpan w:val="7"/>
            <w:tcBorders>
              <w:top w:val="single" w:sz="4" w:space="0" w:color="auto"/>
              <w:left w:val="single" w:sz="4" w:space="0" w:color="auto"/>
              <w:bottom w:val="single" w:sz="4" w:space="0" w:color="auto"/>
              <w:right w:val="single" w:sz="4" w:space="0" w:color="auto"/>
            </w:tcBorders>
            <w:shd w:val="clear" w:color="auto" w:fill="984806" w:themeFill="accent6" w:themeFillShade="80"/>
            <w:hideMark/>
          </w:tcPr>
          <w:p w14:paraId="7394BF95" w14:textId="6D800137" w:rsidR="005E5AD9" w:rsidRPr="00BF7EFD" w:rsidRDefault="005E5AD9" w:rsidP="009C43E4">
            <w:pPr>
              <w:widowControl/>
              <w:jc w:val="center"/>
              <w:rPr>
                <w:rFonts w:ascii="Calibri" w:eastAsia="Times New Roman" w:hAnsi="Calibri" w:cs="Calibri"/>
                <w:b/>
                <w:bCs/>
                <w:color w:val="FFFFFF"/>
                <w:sz w:val="16"/>
                <w:szCs w:val="16"/>
                <w:lang w:val="en-GB" w:eastAsia="nl-NL"/>
              </w:rPr>
            </w:pPr>
            <w:r w:rsidRPr="00BF7EFD">
              <w:rPr>
                <w:rFonts w:ascii="Calibri" w:eastAsia="Times New Roman" w:hAnsi="Calibri" w:cs="Calibri"/>
                <w:b/>
                <w:bCs/>
                <w:color w:val="FFFFFF"/>
                <w:sz w:val="16"/>
                <w:szCs w:val="16"/>
                <w:lang w:val="en-GB" w:eastAsia="nl-NL"/>
              </w:rPr>
              <w:t xml:space="preserve">Master of </w:t>
            </w:r>
            <w:r>
              <w:rPr>
                <w:rFonts w:ascii="Calibri" w:eastAsia="Times New Roman" w:hAnsi="Calibri" w:cs="Calibri"/>
                <w:b/>
                <w:bCs/>
                <w:color w:val="FFFFFF"/>
                <w:sz w:val="16"/>
                <w:szCs w:val="16"/>
                <w:lang w:val="en-GB" w:eastAsia="nl-NL"/>
              </w:rPr>
              <w:t xml:space="preserve">Theology General - </w:t>
            </w:r>
            <w:r w:rsidRPr="00BF7EFD">
              <w:rPr>
                <w:rFonts w:ascii="Calibri" w:eastAsia="Times New Roman" w:hAnsi="Calibri" w:cs="Calibri"/>
                <w:b/>
                <w:bCs/>
                <w:color w:val="FFFFFF"/>
                <w:sz w:val="16"/>
                <w:szCs w:val="16"/>
                <w:lang w:val="en-GB" w:eastAsia="nl-NL"/>
              </w:rPr>
              <w:t>Church and Mission in the West</w:t>
            </w:r>
          </w:p>
        </w:tc>
        <w:tc>
          <w:tcPr>
            <w:tcW w:w="1843"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56945FCB" w14:textId="77777777" w:rsidR="005E5AD9" w:rsidRPr="00BF7EFD" w:rsidRDefault="005E5AD9" w:rsidP="009C43E4">
            <w:pPr>
              <w:widowControl/>
              <w:jc w:val="center"/>
              <w:rPr>
                <w:rFonts w:ascii="Calibri" w:eastAsia="Times New Roman" w:hAnsi="Calibri" w:cs="Calibri"/>
                <w:b/>
                <w:bCs/>
                <w:color w:val="FFFFFF"/>
                <w:sz w:val="16"/>
                <w:szCs w:val="16"/>
                <w:lang w:val="en-GB" w:eastAsia="nl-NL"/>
              </w:rPr>
            </w:pPr>
          </w:p>
        </w:tc>
      </w:tr>
      <w:tr w:rsidR="003D2956" w:rsidRPr="00BF7EFD" w14:paraId="736B62B3" w14:textId="152BD207"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46BB4F0F" w14:textId="15817EEC"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MCMW1</w:t>
            </w:r>
          </w:p>
        </w:tc>
        <w:tc>
          <w:tcPr>
            <w:tcW w:w="3064" w:type="dxa"/>
            <w:tcBorders>
              <w:top w:val="nil"/>
              <w:left w:val="nil"/>
              <w:bottom w:val="single" w:sz="4" w:space="0" w:color="auto"/>
              <w:right w:val="single" w:sz="4" w:space="0" w:color="auto"/>
            </w:tcBorders>
            <w:shd w:val="clear" w:color="auto" w:fill="auto"/>
            <w:vAlign w:val="bottom"/>
            <w:hideMark/>
          </w:tcPr>
          <w:p w14:paraId="1AD4C014" w14:textId="3C9A3B90" w:rsidR="005E5AD9" w:rsidRPr="00BF7EFD" w:rsidRDefault="005E5AD9" w:rsidP="008E0CDD">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Church and Mission in the West</w:t>
            </w:r>
          </w:p>
        </w:tc>
        <w:tc>
          <w:tcPr>
            <w:tcW w:w="354" w:type="dxa"/>
            <w:tcBorders>
              <w:top w:val="nil"/>
              <w:left w:val="nil"/>
              <w:bottom w:val="single" w:sz="4" w:space="0" w:color="auto"/>
              <w:right w:val="single" w:sz="4" w:space="0" w:color="auto"/>
            </w:tcBorders>
            <w:shd w:val="clear" w:color="auto" w:fill="auto"/>
            <w:hideMark/>
          </w:tcPr>
          <w:p w14:paraId="6ED979A2"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81C28CD" w14:textId="7EFDC63D"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5B55F825" w14:textId="47D869BF" w:rsidR="005E5AD9" w:rsidRPr="00BF7EFD" w:rsidRDefault="00DC37A2"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0C1D7BB6" w14:textId="747A4BF3"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621FA78B" w14:textId="75B17369"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c>
          <w:tcPr>
            <w:tcW w:w="1843" w:type="dxa"/>
            <w:tcBorders>
              <w:top w:val="nil"/>
              <w:left w:val="nil"/>
              <w:bottom w:val="single" w:sz="4" w:space="0" w:color="auto"/>
              <w:right w:val="single" w:sz="4" w:space="0" w:color="auto"/>
            </w:tcBorders>
          </w:tcPr>
          <w:p w14:paraId="4D2523DE" w14:textId="6EEF079D"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r>
      <w:tr w:rsidR="003D2956" w:rsidRPr="00BF7EFD" w14:paraId="39ABBB4D" w14:textId="24DDE6DF"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9B659BF" w14:textId="130DA35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MCMW2</w:t>
            </w:r>
            <w:r>
              <w:rPr>
                <w:rFonts w:ascii="Calibri" w:eastAsia="Times New Roman" w:hAnsi="Calibri" w:cs="Calibri"/>
                <w:color w:val="000000"/>
                <w:sz w:val="16"/>
                <w:szCs w:val="16"/>
                <w:lang w:val="en-GB" w:eastAsia="nl-NL"/>
              </w:rPr>
              <w:t>A</w:t>
            </w:r>
          </w:p>
        </w:tc>
        <w:tc>
          <w:tcPr>
            <w:tcW w:w="3064" w:type="dxa"/>
            <w:tcBorders>
              <w:top w:val="nil"/>
              <w:left w:val="nil"/>
              <w:bottom w:val="single" w:sz="4" w:space="0" w:color="auto"/>
              <w:right w:val="single" w:sz="4" w:space="0" w:color="auto"/>
            </w:tcBorders>
            <w:shd w:val="clear" w:color="auto" w:fill="auto"/>
            <w:hideMark/>
          </w:tcPr>
          <w:p w14:paraId="639DE3CE" w14:textId="4657A6A6" w:rsidR="005E5AD9" w:rsidRPr="00BF7EFD" w:rsidRDefault="005E5AD9" w:rsidP="008E0CDD">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Sustainable Communities</w:t>
            </w:r>
          </w:p>
        </w:tc>
        <w:tc>
          <w:tcPr>
            <w:tcW w:w="354" w:type="dxa"/>
            <w:tcBorders>
              <w:top w:val="nil"/>
              <w:left w:val="nil"/>
              <w:bottom w:val="single" w:sz="4" w:space="0" w:color="auto"/>
              <w:right w:val="single" w:sz="4" w:space="0" w:color="auto"/>
            </w:tcBorders>
            <w:shd w:val="clear" w:color="auto" w:fill="auto"/>
            <w:hideMark/>
          </w:tcPr>
          <w:p w14:paraId="3B393392"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1C7C4ACC" w14:textId="0625C8F3"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674E3705" w14:textId="50A9C3EE" w:rsidR="005E5AD9" w:rsidRPr="00BF7EFD" w:rsidRDefault="00DC37A2"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3EA19C86" w14:textId="01896429"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8FE951F" w14:textId="29FB10D9"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c>
          <w:tcPr>
            <w:tcW w:w="1843" w:type="dxa"/>
            <w:tcBorders>
              <w:top w:val="nil"/>
              <w:left w:val="nil"/>
              <w:bottom w:val="single" w:sz="4" w:space="0" w:color="auto"/>
              <w:right w:val="single" w:sz="4" w:space="0" w:color="auto"/>
            </w:tcBorders>
          </w:tcPr>
          <w:p w14:paraId="6FEED013" w14:textId="75CD81F1" w:rsidR="005E5AD9" w:rsidRPr="00BF7EFD" w:rsidRDefault="00B25DF7" w:rsidP="008E0CDD">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S</w:t>
            </w:r>
            <w:r w:rsidRPr="00BF7EFD">
              <w:rPr>
                <w:rFonts w:ascii="Calibri" w:eastAsia="Times New Roman" w:hAnsi="Calibri" w:cs="Calibri"/>
                <w:color w:val="000000"/>
                <w:sz w:val="16"/>
                <w:szCs w:val="16"/>
                <w:lang w:val="en-GB" w:eastAsia="nl-NL"/>
              </w:rPr>
              <w:t>.</w:t>
            </w:r>
            <w:r>
              <w:rPr>
                <w:rFonts w:ascii="Calibri" w:eastAsia="Times New Roman" w:hAnsi="Calibri" w:cs="Calibri"/>
                <w:color w:val="000000"/>
                <w:sz w:val="16"/>
                <w:szCs w:val="16"/>
                <w:lang w:val="en-GB" w:eastAsia="nl-NL"/>
              </w:rPr>
              <w:t xml:space="preserve">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r>
      <w:tr w:rsidR="003D2956" w:rsidRPr="00BF7EFD" w14:paraId="5CD43D63" w14:textId="37B16BA7"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0C3D482D" w14:textId="3D0C3ED8"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MCMW3</w:t>
            </w:r>
          </w:p>
        </w:tc>
        <w:tc>
          <w:tcPr>
            <w:tcW w:w="3064" w:type="dxa"/>
            <w:tcBorders>
              <w:top w:val="nil"/>
              <w:left w:val="nil"/>
              <w:bottom w:val="single" w:sz="4" w:space="0" w:color="auto"/>
              <w:right w:val="single" w:sz="4" w:space="0" w:color="auto"/>
            </w:tcBorders>
            <w:shd w:val="clear" w:color="auto" w:fill="auto"/>
            <w:hideMark/>
          </w:tcPr>
          <w:p w14:paraId="2606999A" w14:textId="5DA7A543" w:rsidR="005E5AD9" w:rsidRPr="00BF7EFD" w:rsidRDefault="005E5AD9" w:rsidP="008E0CDD">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Caring</w:t>
            </w:r>
          </w:p>
        </w:tc>
        <w:tc>
          <w:tcPr>
            <w:tcW w:w="354" w:type="dxa"/>
            <w:tcBorders>
              <w:top w:val="nil"/>
              <w:left w:val="nil"/>
              <w:bottom w:val="single" w:sz="4" w:space="0" w:color="auto"/>
              <w:right w:val="single" w:sz="4" w:space="0" w:color="auto"/>
            </w:tcBorders>
            <w:shd w:val="clear" w:color="auto" w:fill="auto"/>
            <w:hideMark/>
          </w:tcPr>
          <w:p w14:paraId="663F65B6"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92DDCDF" w14:textId="36C0ED5D"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5F7F241D" w14:textId="2C460EFB" w:rsidR="005E5AD9" w:rsidRPr="00BF7EFD" w:rsidRDefault="00DC37A2"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2B9942DB" w14:textId="7BA036B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1A688A0" w14:textId="389695F0"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c>
          <w:tcPr>
            <w:tcW w:w="1843" w:type="dxa"/>
            <w:tcBorders>
              <w:top w:val="nil"/>
              <w:left w:val="nil"/>
              <w:bottom w:val="single" w:sz="4" w:space="0" w:color="auto"/>
              <w:right w:val="single" w:sz="4" w:space="0" w:color="auto"/>
            </w:tcBorders>
          </w:tcPr>
          <w:p w14:paraId="2C7BBE29" w14:textId="7E317D8D"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r>
      <w:tr w:rsidR="003D2956" w:rsidRPr="00BF7EFD" w14:paraId="612771D1" w14:textId="223AF23A"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5543E1F2" w14:textId="1D2071E8"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MCMW4</w:t>
            </w:r>
          </w:p>
        </w:tc>
        <w:tc>
          <w:tcPr>
            <w:tcW w:w="3064" w:type="dxa"/>
            <w:tcBorders>
              <w:top w:val="nil"/>
              <w:left w:val="nil"/>
              <w:bottom w:val="single" w:sz="4" w:space="0" w:color="auto"/>
              <w:right w:val="single" w:sz="4" w:space="0" w:color="auto"/>
            </w:tcBorders>
            <w:shd w:val="clear" w:color="auto" w:fill="auto"/>
            <w:hideMark/>
          </w:tcPr>
          <w:p w14:paraId="283FD8BB" w14:textId="68E49EED" w:rsidR="005E5AD9" w:rsidRPr="00BF7EFD" w:rsidRDefault="005E5AD9" w:rsidP="008E0CDD">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Communication</w:t>
            </w:r>
          </w:p>
        </w:tc>
        <w:tc>
          <w:tcPr>
            <w:tcW w:w="354" w:type="dxa"/>
            <w:tcBorders>
              <w:top w:val="nil"/>
              <w:left w:val="nil"/>
              <w:bottom w:val="single" w:sz="4" w:space="0" w:color="auto"/>
              <w:right w:val="single" w:sz="4" w:space="0" w:color="auto"/>
            </w:tcBorders>
            <w:shd w:val="clear" w:color="auto" w:fill="auto"/>
            <w:hideMark/>
          </w:tcPr>
          <w:p w14:paraId="346A5347"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6E09A05C" w14:textId="2C0F3279"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0259D3E6" w14:textId="3A129C7F" w:rsidR="005E5AD9" w:rsidRPr="00BF7EFD" w:rsidRDefault="00DC37A2"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B22D660" w14:textId="2B1829F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12870715" w14:textId="5BAC09EC"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 xml:space="preserve">G. J. </w:t>
            </w:r>
            <w:proofErr w:type="spellStart"/>
            <w:r w:rsidRPr="00BF7EFD">
              <w:rPr>
                <w:rFonts w:ascii="Calibri" w:eastAsia="Times New Roman" w:hAnsi="Calibri" w:cs="Calibri"/>
                <w:color w:val="000000"/>
                <w:sz w:val="16"/>
                <w:szCs w:val="16"/>
                <w:lang w:val="en-GB" w:eastAsia="nl-NL"/>
              </w:rPr>
              <w:t>Roest</w:t>
            </w:r>
            <w:proofErr w:type="spellEnd"/>
          </w:p>
        </w:tc>
        <w:tc>
          <w:tcPr>
            <w:tcW w:w="1843" w:type="dxa"/>
            <w:tcBorders>
              <w:top w:val="nil"/>
              <w:left w:val="nil"/>
              <w:bottom w:val="single" w:sz="4" w:space="0" w:color="auto"/>
              <w:right w:val="single" w:sz="4" w:space="0" w:color="auto"/>
            </w:tcBorders>
          </w:tcPr>
          <w:p w14:paraId="4A6B71E9" w14:textId="4127BF86"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 xml:space="preserve">G. J. </w:t>
            </w:r>
            <w:proofErr w:type="spellStart"/>
            <w:r w:rsidRPr="00BF7EFD">
              <w:rPr>
                <w:rFonts w:ascii="Calibri" w:eastAsia="Times New Roman" w:hAnsi="Calibri" w:cs="Calibri"/>
                <w:color w:val="000000"/>
                <w:sz w:val="16"/>
                <w:szCs w:val="16"/>
                <w:lang w:val="en-GB" w:eastAsia="nl-NL"/>
              </w:rPr>
              <w:t>Roest</w:t>
            </w:r>
            <w:proofErr w:type="spellEnd"/>
          </w:p>
        </w:tc>
      </w:tr>
      <w:tr w:rsidR="003D2956" w:rsidRPr="00BF7EFD" w14:paraId="4112C668" w14:textId="16FDE57E"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414639D0" w14:textId="46A137D0"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MCMW5</w:t>
            </w:r>
          </w:p>
        </w:tc>
        <w:tc>
          <w:tcPr>
            <w:tcW w:w="3064" w:type="dxa"/>
            <w:tcBorders>
              <w:top w:val="nil"/>
              <w:left w:val="nil"/>
              <w:bottom w:val="single" w:sz="4" w:space="0" w:color="auto"/>
              <w:right w:val="single" w:sz="4" w:space="0" w:color="auto"/>
            </w:tcBorders>
            <w:shd w:val="clear" w:color="auto" w:fill="auto"/>
            <w:hideMark/>
          </w:tcPr>
          <w:p w14:paraId="3E24C711" w14:textId="5132CF01" w:rsidR="005E5AD9" w:rsidRPr="00BF7EFD" w:rsidRDefault="005E5AD9" w:rsidP="0079060A">
            <w:pPr>
              <w:widowControl/>
              <w:tabs>
                <w:tab w:val="num" w:pos="720"/>
              </w:tabs>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 xml:space="preserve">Christian </w:t>
            </w:r>
            <w:r w:rsidRPr="00BF7EFD">
              <w:rPr>
                <w:rFonts w:ascii="Calibri" w:eastAsia="Times New Roman" w:hAnsi="Calibri" w:cs="Calibri"/>
                <w:color w:val="000000"/>
                <w:sz w:val="16"/>
                <w:szCs w:val="16"/>
                <w:lang w:val="en-GB" w:eastAsia="nl-NL"/>
              </w:rPr>
              <w:t xml:space="preserve">Leadership </w:t>
            </w:r>
          </w:p>
        </w:tc>
        <w:tc>
          <w:tcPr>
            <w:tcW w:w="354" w:type="dxa"/>
            <w:tcBorders>
              <w:top w:val="nil"/>
              <w:left w:val="nil"/>
              <w:bottom w:val="single" w:sz="4" w:space="0" w:color="auto"/>
              <w:right w:val="single" w:sz="4" w:space="0" w:color="auto"/>
            </w:tcBorders>
            <w:shd w:val="clear" w:color="auto" w:fill="auto"/>
            <w:hideMark/>
          </w:tcPr>
          <w:p w14:paraId="23F59D3C"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09DDA45" w14:textId="29BDF4DB"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62CB49E1" w14:textId="7DCD4EDD" w:rsidR="005E5AD9" w:rsidRPr="00BF7EFD" w:rsidRDefault="00DC37A2"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2BDE1B26" w14:textId="3296BF1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2C4558D" w14:textId="58198A3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c>
          <w:tcPr>
            <w:tcW w:w="1843" w:type="dxa"/>
            <w:tcBorders>
              <w:top w:val="nil"/>
              <w:left w:val="nil"/>
              <w:bottom w:val="single" w:sz="4" w:space="0" w:color="auto"/>
              <w:right w:val="single" w:sz="4" w:space="0" w:color="auto"/>
            </w:tcBorders>
          </w:tcPr>
          <w:p w14:paraId="2559D131" w14:textId="11B5ED60"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r>
      <w:tr w:rsidR="003D2956" w:rsidRPr="00BF7EFD" w14:paraId="4F27AE7B" w14:textId="01BB040B"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085268DE" w14:textId="4605A2FA"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MCMW6</w:t>
            </w:r>
          </w:p>
        </w:tc>
        <w:tc>
          <w:tcPr>
            <w:tcW w:w="3064" w:type="dxa"/>
            <w:tcBorders>
              <w:top w:val="nil"/>
              <w:left w:val="nil"/>
              <w:bottom w:val="single" w:sz="4" w:space="0" w:color="auto"/>
              <w:right w:val="single" w:sz="4" w:space="0" w:color="auto"/>
            </w:tcBorders>
            <w:shd w:val="clear" w:color="auto" w:fill="auto"/>
            <w:hideMark/>
          </w:tcPr>
          <w:p w14:paraId="5C8DB209" w14:textId="3F3281F4" w:rsidR="005E5AD9" w:rsidRPr="00BF7EFD" w:rsidRDefault="005E5AD9" w:rsidP="008E0CDD">
            <w:pPr>
              <w:widowControl/>
              <w:tabs>
                <w:tab w:val="num" w:pos="720"/>
              </w:tabs>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Elective</w:t>
            </w:r>
            <w:r>
              <w:rPr>
                <w:rFonts w:ascii="Calibri" w:eastAsia="Times New Roman" w:hAnsi="Calibri" w:cs="Calibri"/>
                <w:color w:val="000000"/>
                <w:sz w:val="16"/>
                <w:szCs w:val="16"/>
                <w:lang w:val="en-GB" w:eastAsia="nl-NL"/>
              </w:rPr>
              <w:t xml:space="preserve"> subject</w:t>
            </w:r>
          </w:p>
        </w:tc>
        <w:tc>
          <w:tcPr>
            <w:tcW w:w="354" w:type="dxa"/>
            <w:tcBorders>
              <w:top w:val="nil"/>
              <w:left w:val="nil"/>
              <w:bottom w:val="single" w:sz="4" w:space="0" w:color="auto"/>
              <w:right w:val="single" w:sz="4" w:space="0" w:color="auto"/>
            </w:tcBorders>
            <w:shd w:val="clear" w:color="auto" w:fill="auto"/>
            <w:hideMark/>
          </w:tcPr>
          <w:p w14:paraId="42F3F59C"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nil"/>
              <w:right w:val="nil"/>
            </w:tcBorders>
            <w:shd w:val="clear" w:color="auto" w:fill="auto"/>
            <w:noWrap/>
            <w:hideMark/>
          </w:tcPr>
          <w:p w14:paraId="2422428E" w14:textId="4F3BA64C" w:rsidR="005E5AD9" w:rsidRPr="0079060A" w:rsidRDefault="005E5AD9" w:rsidP="008E0CDD">
            <w:pPr>
              <w:widowControl/>
              <w:jc w:val="center"/>
              <w:rPr>
                <w:rFonts w:ascii="Calibri" w:eastAsia="Times New Roman" w:hAnsi="Calibri" w:cs="Calibri"/>
                <w:color w:val="000000"/>
                <w:sz w:val="16"/>
                <w:szCs w:val="16"/>
                <w:highlight w:val="yellow"/>
                <w:lang w:val="en-GB" w:eastAsia="nl-NL"/>
              </w:rPr>
            </w:pPr>
            <w:r w:rsidRPr="0079060A">
              <w:rPr>
                <w:rFonts w:ascii="Calibri" w:eastAsia="Times New Roman" w:hAnsi="Calibri" w:cs="Calibri"/>
                <w:color w:val="000000"/>
                <w:sz w:val="16"/>
                <w:szCs w:val="16"/>
                <w:lang w:val="en-GB" w:eastAsia="nl-NL"/>
              </w:rPr>
              <w:t>6.00</w:t>
            </w:r>
          </w:p>
        </w:tc>
        <w:tc>
          <w:tcPr>
            <w:tcW w:w="850" w:type="dxa"/>
            <w:tcBorders>
              <w:top w:val="nil"/>
              <w:left w:val="single" w:sz="4" w:space="0" w:color="auto"/>
              <w:bottom w:val="single" w:sz="4" w:space="0" w:color="auto"/>
              <w:right w:val="single" w:sz="4" w:space="0" w:color="auto"/>
            </w:tcBorders>
            <w:shd w:val="clear" w:color="auto" w:fill="auto"/>
            <w:noWrap/>
            <w:hideMark/>
          </w:tcPr>
          <w:p w14:paraId="5160161B" w14:textId="55DC0ECC" w:rsidR="005E5AD9" w:rsidRPr="00BF7EFD" w:rsidRDefault="00DC37A2"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6E3CDF73" w14:textId="6D3A267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0553038" w14:textId="06330848"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c>
          <w:tcPr>
            <w:tcW w:w="1843" w:type="dxa"/>
            <w:tcBorders>
              <w:top w:val="nil"/>
              <w:left w:val="nil"/>
              <w:bottom w:val="single" w:sz="4" w:space="0" w:color="auto"/>
              <w:right w:val="single" w:sz="4" w:space="0" w:color="auto"/>
            </w:tcBorders>
          </w:tcPr>
          <w:p w14:paraId="7E96D928" w14:textId="730F3FB1"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r>
      <w:tr w:rsidR="003D2956" w:rsidRPr="00BF7EFD" w14:paraId="51C18F2D" w14:textId="7C15D874"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405D923B" w14:textId="7AA5A68C"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MCMW</w:t>
            </w:r>
            <w:r w:rsidR="00802A90">
              <w:rPr>
                <w:rFonts w:ascii="Calibri" w:eastAsia="Times New Roman" w:hAnsi="Calibri" w:cs="Calibri"/>
                <w:color w:val="000000"/>
                <w:sz w:val="16"/>
                <w:szCs w:val="16"/>
                <w:lang w:val="en-GB" w:eastAsia="nl-NL"/>
              </w:rPr>
              <w:t>8</w:t>
            </w:r>
          </w:p>
        </w:tc>
        <w:tc>
          <w:tcPr>
            <w:tcW w:w="3064" w:type="dxa"/>
            <w:tcBorders>
              <w:top w:val="nil"/>
              <w:left w:val="nil"/>
              <w:bottom w:val="single" w:sz="4" w:space="0" w:color="auto"/>
              <w:right w:val="single" w:sz="4" w:space="0" w:color="auto"/>
            </w:tcBorders>
            <w:shd w:val="clear" w:color="auto" w:fill="auto"/>
            <w:hideMark/>
          </w:tcPr>
          <w:p w14:paraId="60BFAA56" w14:textId="32B05147" w:rsidR="005E5AD9" w:rsidRPr="00BF7EFD" w:rsidRDefault="00DC37A2" w:rsidP="005F32D4">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 xml:space="preserve">Master’s </w:t>
            </w:r>
            <w:r w:rsidR="005E5AD9" w:rsidRPr="00BF7EFD">
              <w:rPr>
                <w:rFonts w:ascii="Calibri" w:eastAsia="Times New Roman" w:hAnsi="Calibri" w:cs="Calibri"/>
                <w:color w:val="000000"/>
                <w:sz w:val="16"/>
                <w:szCs w:val="16"/>
                <w:lang w:val="en-GB" w:eastAsia="nl-NL"/>
              </w:rPr>
              <w:t>Thesis</w:t>
            </w:r>
          </w:p>
        </w:tc>
        <w:tc>
          <w:tcPr>
            <w:tcW w:w="354" w:type="dxa"/>
            <w:tcBorders>
              <w:top w:val="nil"/>
              <w:left w:val="nil"/>
              <w:bottom w:val="single" w:sz="4" w:space="0" w:color="auto"/>
              <w:right w:val="single" w:sz="4" w:space="0" w:color="auto"/>
            </w:tcBorders>
            <w:shd w:val="clear" w:color="auto" w:fill="auto"/>
            <w:hideMark/>
          </w:tcPr>
          <w:p w14:paraId="33F69B55"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16B1C98C" w14:textId="7CC17730" w:rsidR="005E5AD9" w:rsidRPr="00727F0B" w:rsidRDefault="005E5AD9" w:rsidP="0079060A">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3D8DC625" w14:textId="3234B30F"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02F73B75" w14:textId="258D7CE0"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61B0ABF4" w14:textId="6EDE56FD"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c>
          <w:tcPr>
            <w:tcW w:w="1843" w:type="dxa"/>
            <w:tcBorders>
              <w:top w:val="nil"/>
              <w:left w:val="nil"/>
              <w:bottom w:val="single" w:sz="4" w:space="0" w:color="auto"/>
              <w:right w:val="single" w:sz="4" w:space="0" w:color="auto"/>
            </w:tcBorders>
          </w:tcPr>
          <w:p w14:paraId="6D1DD3E6" w14:textId="6530EB51"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Paas</w:t>
            </w:r>
            <w:proofErr w:type="spellEnd"/>
            <w:r w:rsidRPr="00BF7EFD">
              <w:rPr>
                <w:rFonts w:ascii="Calibri" w:eastAsia="Times New Roman" w:hAnsi="Calibri" w:cs="Calibri"/>
                <w:color w:val="000000"/>
                <w:sz w:val="16"/>
                <w:szCs w:val="16"/>
                <w:lang w:val="en-GB" w:eastAsia="nl-NL"/>
              </w:rPr>
              <w:t>,</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J.H.F. Schaeffer</w:t>
            </w:r>
          </w:p>
        </w:tc>
      </w:tr>
      <w:tr w:rsidR="005E5AD9" w:rsidRPr="00BF7EFD" w14:paraId="23683570" w14:textId="2C56FED7" w:rsidTr="00A403AE">
        <w:trPr>
          <w:trHeight w:val="225"/>
        </w:trPr>
        <w:tc>
          <w:tcPr>
            <w:tcW w:w="7933" w:type="dxa"/>
            <w:gridSpan w:val="7"/>
            <w:tcBorders>
              <w:top w:val="single" w:sz="4" w:space="0" w:color="auto"/>
              <w:left w:val="single" w:sz="4" w:space="0" w:color="auto"/>
              <w:bottom w:val="single" w:sz="4" w:space="0" w:color="auto"/>
              <w:right w:val="single" w:sz="4" w:space="0" w:color="auto"/>
            </w:tcBorders>
            <w:shd w:val="clear" w:color="auto" w:fill="984806" w:themeFill="accent6" w:themeFillShade="80"/>
            <w:hideMark/>
          </w:tcPr>
          <w:p w14:paraId="099E9289" w14:textId="798B74B5" w:rsidR="005E5AD9" w:rsidRPr="00727F0B" w:rsidRDefault="005E5AD9" w:rsidP="008E0CDD">
            <w:pPr>
              <w:widowControl/>
              <w:jc w:val="center"/>
              <w:rPr>
                <w:rFonts w:ascii="Calibri" w:eastAsia="Times New Roman" w:hAnsi="Calibri" w:cs="Calibri"/>
                <w:b/>
                <w:bCs/>
                <w:color w:val="FFFFFF"/>
                <w:sz w:val="16"/>
                <w:szCs w:val="16"/>
                <w:lang w:val="en-GB" w:eastAsia="nl-NL"/>
              </w:rPr>
            </w:pPr>
            <w:r w:rsidRPr="00727F0B">
              <w:rPr>
                <w:rFonts w:ascii="Calibri" w:eastAsia="Times New Roman" w:hAnsi="Calibri" w:cs="Calibri"/>
                <w:b/>
                <w:bCs/>
                <w:color w:val="FFFFFF"/>
                <w:sz w:val="16"/>
                <w:szCs w:val="16"/>
                <w:lang w:val="en-GB" w:eastAsia="nl-NL"/>
              </w:rPr>
              <w:t>Master of Theology General – Church History</w:t>
            </w:r>
          </w:p>
        </w:tc>
        <w:tc>
          <w:tcPr>
            <w:tcW w:w="1843"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207B4152" w14:textId="77777777" w:rsidR="005E5AD9" w:rsidRPr="00727F0B" w:rsidRDefault="005E5AD9" w:rsidP="008E0CDD">
            <w:pPr>
              <w:widowControl/>
              <w:jc w:val="center"/>
              <w:rPr>
                <w:rFonts w:ascii="Calibri" w:eastAsia="Times New Roman" w:hAnsi="Calibri" w:cs="Calibri"/>
                <w:b/>
                <w:bCs/>
                <w:color w:val="FFFFFF"/>
                <w:sz w:val="16"/>
                <w:szCs w:val="16"/>
                <w:lang w:val="en-GB" w:eastAsia="nl-NL"/>
              </w:rPr>
            </w:pPr>
          </w:p>
        </w:tc>
      </w:tr>
      <w:tr w:rsidR="003D2956" w:rsidRPr="00BF7EFD" w14:paraId="5D2D9784" w14:textId="338597A5" w:rsidTr="00A403AE">
        <w:trPr>
          <w:trHeight w:val="340"/>
        </w:trPr>
        <w:tc>
          <w:tcPr>
            <w:tcW w:w="846" w:type="dxa"/>
            <w:tcBorders>
              <w:top w:val="nil"/>
              <w:left w:val="single" w:sz="4" w:space="0" w:color="auto"/>
              <w:bottom w:val="single" w:sz="4" w:space="0" w:color="auto"/>
              <w:right w:val="single" w:sz="4" w:space="0" w:color="auto"/>
            </w:tcBorders>
            <w:shd w:val="clear" w:color="auto" w:fill="auto"/>
            <w:noWrap/>
            <w:hideMark/>
          </w:tcPr>
          <w:p w14:paraId="6FD6CED8" w14:textId="7777777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MAKG31</w:t>
            </w:r>
          </w:p>
        </w:tc>
        <w:tc>
          <w:tcPr>
            <w:tcW w:w="3064" w:type="dxa"/>
            <w:tcBorders>
              <w:top w:val="nil"/>
              <w:left w:val="nil"/>
              <w:bottom w:val="single" w:sz="4" w:space="0" w:color="auto"/>
              <w:right w:val="single" w:sz="4" w:space="0" w:color="auto"/>
            </w:tcBorders>
            <w:shd w:val="clear" w:color="auto" w:fill="auto"/>
            <w:hideMark/>
          </w:tcPr>
          <w:p w14:paraId="1ECA2769" w14:textId="118B230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The Lutherans in the Netherlands in de 16th and 17th century</w:t>
            </w:r>
          </w:p>
        </w:tc>
        <w:tc>
          <w:tcPr>
            <w:tcW w:w="354" w:type="dxa"/>
            <w:tcBorders>
              <w:top w:val="nil"/>
              <w:left w:val="nil"/>
              <w:bottom w:val="single" w:sz="4" w:space="0" w:color="auto"/>
              <w:right w:val="single" w:sz="4" w:space="0" w:color="auto"/>
            </w:tcBorders>
            <w:shd w:val="clear" w:color="auto" w:fill="auto"/>
            <w:hideMark/>
          </w:tcPr>
          <w:p w14:paraId="4C56B332"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35256D04" w14:textId="67BDB635"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7D402D9" w14:textId="1C6842A0"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B7E3B37" w14:textId="4DCD8BD5"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4B27489" w14:textId="03105EB6"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Hiebsch</w:t>
            </w:r>
            <w:proofErr w:type="spellEnd"/>
          </w:p>
        </w:tc>
        <w:tc>
          <w:tcPr>
            <w:tcW w:w="1843" w:type="dxa"/>
            <w:tcBorders>
              <w:top w:val="nil"/>
              <w:left w:val="nil"/>
              <w:bottom w:val="single" w:sz="4" w:space="0" w:color="auto"/>
              <w:right w:val="single" w:sz="4" w:space="0" w:color="auto"/>
            </w:tcBorders>
          </w:tcPr>
          <w:p w14:paraId="271758E7" w14:textId="0F3F8059"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S. </w:t>
            </w:r>
            <w:proofErr w:type="spellStart"/>
            <w:r w:rsidRPr="00BF7EFD">
              <w:rPr>
                <w:rFonts w:ascii="Calibri" w:eastAsia="Times New Roman" w:hAnsi="Calibri" w:cs="Calibri"/>
                <w:color w:val="000000"/>
                <w:sz w:val="16"/>
                <w:szCs w:val="16"/>
                <w:lang w:val="en-GB" w:eastAsia="nl-NL"/>
              </w:rPr>
              <w:t>Hiebsch</w:t>
            </w:r>
            <w:proofErr w:type="spellEnd"/>
          </w:p>
        </w:tc>
      </w:tr>
      <w:tr w:rsidR="003D2956" w:rsidRPr="00BF7EFD" w14:paraId="065DF538" w14:textId="45BA6617" w:rsidTr="00A403AE">
        <w:trPr>
          <w:trHeight w:val="419"/>
        </w:trPr>
        <w:tc>
          <w:tcPr>
            <w:tcW w:w="846" w:type="dxa"/>
            <w:tcBorders>
              <w:top w:val="nil"/>
              <w:left w:val="single" w:sz="4" w:space="0" w:color="auto"/>
              <w:bottom w:val="single" w:sz="4" w:space="0" w:color="auto"/>
              <w:right w:val="single" w:sz="4" w:space="0" w:color="auto"/>
            </w:tcBorders>
            <w:shd w:val="clear" w:color="auto" w:fill="auto"/>
            <w:noWrap/>
            <w:hideMark/>
          </w:tcPr>
          <w:p w14:paraId="391A8470" w14:textId="7777777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MAKG22</w:t>
            </w:r>
          </w:p>
        </w:tc>
        <w:tc>
          <w:tcPr>
            <w:tcW w:w="3064" w:type="dxa"/>
            <w:tcBorders>
              <w:top w:val="nil"/>
              <w:left w:val="nil"/>
              <w:bottom w:val="single" w:sz="4" w:space="0" w:color="auto"/>
              <w:right w:val="single" w:sz="4" w:space="0" w:color="auto"/>
            </w:tcBorders>
            <w:shd w:val="clear" w:color="auto" w:fill="auto"/>
            <w:hideMark/>
          </w:tcPr>
          <w:p w14:paraId="49577C3A" w14:textId="7576C6B6"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Calvinism and the confessionalization of Europe</w:t>
            </w:r>
          </w:p>
        </w:tc>
        <w:tc>
          <w:tcPr>
            <w:tcW w:w="354" w:type="dxa"/>
            <w:tcBorders>
              <w:top w:val="nil"/>
              <w:left w:val="nil"/>
              <w:bottom w:val="single" w:sz="4" w:space="0" w:color="auto"/>
              <w:right w:val="single" w:sz="4" w:space="0" w:color="auto"/>
            </w:tcBorders>
            <w:shd w:val="clear" w:color="auto" w:fill="auto"/>
            <w:hideMark/>
          </w:tcPr>
          <w:p w14:paraId="3C45981C"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54E9383F" w14:textId="5A47D362"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121FAD12" w14:textId="66D0B77C"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643F3965" w14:textId="2B55A17B"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6889B7D2"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c>
          <w:tcPr>
            <w:tcW w:w="1843" w:type="dxa"/>
            <w:tcBorders>
              <w:top w:val="nil"/>
              <w:left w:val="nil"/>
              <w:bottom w:val="single" w:sz="4" w:space="0" w:color="auto"/>
              <w:right w:val="single" w:sz="4" w:space="0" w:color="auto"/>
            </w:tcBorders>
          </w:tcPr>
          <w:p w14:paraId="1AEB67D6" w14:textId="27186037"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r>
      <w:tr w:rsidR="003D2956" w:rsidRPr="00BF7EFD" w14:paraId="4DB9DC04" w14:textId="53FB2A4C"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5D951778" w14:textId="7777777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MAKG13</w:t>
            </w:r>
          </w:p>
        </w:tc>
        <w:tc>
          <w:tcPr>
            <w:tcW w:w="3064" w:type="dxa"/>
            <w:tcBorders>
              <w:top w:val="nil"/>
              <w:left w:val="nil"/>
              <w:bottom w:val="single" w:sz="4" w:space="0" w:color="auto"/>
              <w:right w:val="single" w:sz="4" w:space="0" w:color="auto"/>
            </w:tcBorders>
            <w:shd w:val="clear" w:color="auto" w:fill="auto"/>
            <w:hideMark/>
          </w:tcPr>
          <w:p w14:paraId="3BB2444A" w14:textId="49E6EF15"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The stature of the Church in the public dominion</w:t>
            </w:r>
          </w:p>
        </w:tc>
        <w:tc>
          <w:tcPr>
            <w:tcW w:w="354" w:type="dxa"/>
            <w:tcBorders>
              <w:top w:val="nil"/>
              <w:left w:val="nil"/>
              <w:bottom w:val="single" w:sz="4" w:space="0" w:color="auto"/>
              <w:right w:val="single" w:sz="4" w:space="0" w:color="auto"/>
            </w:tcBorders>
            <w:shd w:val="clear" w:color="auto" w:fill="auto"/>
            <w:hideMark/>
          </w:tcPr>
          <w:p w14:paraId="40F2A1BA"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3733240E" w14:textId="617AA6E4"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3FFAEB80" w14:textId="701BF533"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829731B" w14:textId="76B0FE13"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93191FA"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c>
          <w:tcPr>
            <w:tcW w:w="1843" w:type="dxa"/>
            <w:tcBorders>
              <w:top w:val="nil"/>
              <w:left w:val="nil"/>
              <w:bottom w:val="single" w:sz="4" w:space="0" w:color="auto"/>
              <w:right w:val="single" w:sz="4" w:space="0" w:color="auto"/>
            </w:tcBorders>
          </w:tcPr>
          <w:p w14:paraId="6592903B" w14:textId="6D2FDBB8"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r>
      <w:tr w:rsidR="003D2956" w:rsidRPr="00BF7EFD" w14:paraId="29DBD890" w14:textId="42B4137B" w:rsidTr="00A403AE">
        <w:trPr>
          <w:trHeight w:val="386"/>
        </w:trPr>
        <w:tc>
          <w:tcPr>
            <w:tcW w:w="846" w:type="dxa"/>
            <w:tcBorders>
              <w:top w:val="nil"/>
              <w:left w:val="single" w:sz="4" w:space="0" w:color="auto"/>
              <w:bottom w:val="single" w:sz="4" w:space="0" w:color="auto"/>
              <w:right w:val="single" w:sz="4" w:space="0" w:color="auto"/>
            </w:tcBorders>
            <w:shd w:val="clear" w:color="auto" w:fill="auto"/>
            <w:noWrap/>
            <w:hideMark/>
          </w:tcPr>
          <w:p w14:paraId="6E3A6822" w14:textId="7777777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MAKG25</w:t>
            </w:r>
          </w:p>
        </w:tc>
        <w:tc>
          <w:tcPr>
            <w:tcW w:w="3064" w:type="dxa"/>
            <w:tcBorders>
              <w:top w:val="nil"/>
              <w:left w:val="nil"/>
              <w:bottom w:val="single" w:sz="4" w:space="0" w:color="auto"/>
              <w:right w:val="single" w:sz="4" w:space="0" w:color="auto"/>
            </w:tcBorders>
            <w:shd w:val="clear" w:color="auto" w:fill="auto"/>
            <w:hideMark/>
          </w:tcPr>
          <w:p w14:paraId="51B9C2A8" w14:textId="24F5F6EE"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Synod of Dort and the origin of the Canons</w:t>
            </w:r>
          </w:p>
        </w:tc>
        <w:tc>
          <w:tcPr>
            <w:tcW w:w="354" w:type="dxa"/>
            <w:tcBorders>
              <w:top w:val="nil"/>
              <w:left w:val="nil"/>
              <w:bottom w:val="single" w:sz="4" w:space="0" w:color="auto"/>
              <w:right w:val="single" w:sz="4" w:space="0" w:color="auto"/>
            </w:tcBorders>
            <w:shd w:val="clear" w:color="auto" w:fill="auto"/>
            <w:hideMark/>
          </w:tcPr>
          <w:p w14:paraId="5E6D8CDB"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BC1A7FE" w14:textId="6A6A4537"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3F568D78" w14:textId="4BE9D746" w:rsidR="005E5AD9" w:rsidRPr="00727F0B" w:rsidRDefault="00DC37A2" w:rsidP="008E0CDD">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w:t>
            </w:r>
            <w:r w:rsidR="005E5AD9" w:rsidRPr="00727F0B">
              <w:rPr>
                <w:rFonts w:ascii="Calibri" w:eastAsia="Times New Roman" w:hAnsi="Calibri" w:cs="Calibri"/>
                <w:color w:val="000000"/>
                <w:sz w:val="16"/>
                <w:szCs w:val="16"/>
                <w:lang w:val="en-GB" w:eastAsia="nl-NL"/>
              </w:rPr>
              <w:t>ark</w:t>
            </w:r>
          </w:p>
        </w:tc>
        <w:tc>
          <w:tcPr>
            <w:tcW w:w="567" w:type="dxa"/>
            <w:tcBorders>
              <w:top w:val="nil"/>
              <w:left w:val="nil"/>
              <w:bottom w:val="single" w:sz="4" w:space="0" w:color="auto"/>
              <w:right w:val="single" w:sz="4" w:space="0" w:color="auto"/>
            </w:tcBorders>
            <w:shd w:val="clear" w:color="auto" w:fill="auto"/>
            <w:noWrap/>
            <w:hideMark/>
          </w:tcPr>
          <w:p w14:paraId="767E1865" w14:textId="26137CC0"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E7AD8CB"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c>
          <w:tcPr>
            <w:tcW w:w="1843" w:type="dxa"/>
            <w:tcBorders>
              <w:top w:val="nil"/>
              <w:left w:val="nil"/>
              <w:bottom w:val="single" w:sz="4" w:space="0" w:color="auto"/>
              <w:right w:val="single" w:sz="4" w:space="0" w:color="auto"/>
            </w:tcBorders>
          </w:tcPr>
          <w:p w14:paraId="115C2CAE" w14:textId="600D1575"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r>
      <w:tr w:rsidR="003D2956" w:rsidRPr="00BF7EFD" w14:paraId="4762F9F6" w14:textId="182ABE45" w:rsidTr="00A403AE">
        <w:trPr>
          <w:trHeight w:val="407"/>
        </w:trPr>
        <w:tc>
          <w:tcPr>
            <w:tcW w:w="846" w:type="dxa"/>
            <w:tcBorders>
              <w:top w:val="nil"/>
              <w:left w:val="single" w:sz="4" w:space="0" w:color="auto"/>
              <w:bottom w:val="single" w:sz="4" w:space="0" w:color="auto"/>
              <w:right w:val="single" w:sz="4" w:space="0" w:color="auto"/>
            </w:tcBorders>
            <w:shd w:val="clear" w:color="auto" w:fill="auto"/>
            <w:noWrap/>
            <w:hideMark/>
          </w:tcPr>
          <w:p w14:paraId="720FC69B" w14:textId="7777777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MAKG26</w:t>
            </w:r>
          </w:p>
        </w:tc>
        <w:tc>
          <w:tcPr>
            <w:tcW w:w="3064" w:type="dxa"/>
            <w:tcBorders>
              <w:top w:val="nil"/>
              <w:left w:val="nil"/>
              <w:bottom w:val="single" w:sz="4" w:space="0" w:color="auto"/>
              <w:right w:val="single" w:sz="4" w:space="0" w:color="auto"/>
            </w:tcBorders>
            <w:shd w:val="clear" w:color="auto" w:fill="auto"/>
            <w:hideMark/>
          </w:tcPr>
          <w:p w14:paraId="62430E49" w14:textId="44FA3144"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Neo-Calvinism of the late 19th and early 20th century</w:t>
            </w:r>
          </w:p>
        </w:tc>
        <w:tc>
          <w:tcPr>
            <w:tcW w:w="354" w:type="dxa"/>
            <w:tcBorders>
              <w:top w:val="nil"/>
              <w:left w:val="nil"/>
              <w:bottom w:val="single" w:sz="4" w:space="0" w:color="auto"/>
              <w:right w:val="single" w:sz="4" w:space="0" w:color="auto"/>
            </w:tcBorders>
            <w:shd w:val="clear" w:color="auto" w:fill="auto"/>
            <w:hideMark/>
          </w:tcPr>
          <w:p w14:paraId="4187E89A"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15F32CDF" w14:textId="1466A683"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2D0D2115" w14:textId="0F9D4E97" w:rsidR="005E5AD9" w:rsidRPr="00727F0B" w:rsidRDefault="00DC37A2" w:rsidP="008E0CDD">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w:t>
            </w:r>
            <w:r w:rsidR="005E5AD9" w:rsidRPr="00727F0B">
              <w:rPr>
                <w:rFonts w:ascii="Calibri" w:eastAsia="Times New Roman" w:hAnsi="Calibri" w:cs="Calibri"/>
                <w:color w:val="000000"/>
                <w:sz w:val="16"/>
                <w:szCs w:val="16"/>
                <w:lang w:val="en-GB" w:eastAsia="nl-NL"/>
              </w:rPr>
              <w:t>ark</w:t>
            </w:r>
          </w:p>
        </w:tc>
        <w:tc>
          <w:tcPr>
            <w:tcW w:w="567" w:type="dxa"/>
            <w:tcBorders>
              <w:top w:val="nil"/>
              <w:left w:val="nil"/>
              <w:bottom w:val="single" w:sz="4" w:space="0" w:color="auto"/>
              <w:right w:val="single" w:sz="4" w:space="0" w:color="auto"/>
            </w:tcBorders>
            <w:shd w:val="clear" w:color="auto" w:fill="auto"/>
            <w:noWrap/>
            <w:hideMark/>
          </w:tcPr>
          <w:p w14:paraId="6BBAF3B3" w14:textId="7058ECAF"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7E240865"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E.A. de Boer, G. </w:t>
            </w:r>
            <w:proofErr w:type="spellStart"/>
            <w:r w:rsidRPr="00BF7EFD">
              <w:rPr>
                <w:rFonts w:ascii="Calibri" w:eastAsia="Times New Roman" w:hAnsi="Calibri" w:cs="Calibri"/>
                <w:color w:val="000000"/>
                <w:sz w:val="16"/>
                <w:szCs w:val="16"/>
                <w:lang w:val="en-GB" w:eastAsia="nl-NL"/>
              </w:rPr>
              <w:t>Harinck</w:t>
            </w:r>
            <w:proofErr w:type="spellEnd"/>
          </w:p>
        </w:tc>
        <w:tc>
          <w:tcPr>
            <w:tcW w:w="1843" w:type="dxa"/>
            <w:tcBorders>
              <w:top w:val="nil"/>
              <w:left w:val="nil"/>
              <w:bottom w:val="single" w:sz="4" w:space="0" w:color="auto"/>
              <w:right w:val="single" w:sz="4" w:space="0" w:color="auto"/>
            </w:tcBorders>
          </w:tcPr>
          <w:p w14:paraId="3AD2133D" w14:textId="7381C08E"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E.A. de Boer, G. </w:t>
            </w:r>
            <w:proofErr w:type="spellStart"/>
            <w:r w:rsidRPr="00BF7EFD">
              <w:rPr>
                <w:rFonts w:ascii="Calibri" w:eastAsia="Times New Roman" w:hAnsi="Calibri" w:cs="Calibri"/>
                <w:color w:val="000000"/>
                <w:sz w:val="16"/>
                <w:szCs w:val="16"/>
                <w:lang w:val="en-GB" w:eastAsia="nl-NL"/>
              </w:rPr>
              <w:t>Harinck</w:t>
            </w:r>
            <w:proofErr w:type="spellEnd"/>
          </w:p>
        </w:tc>
      </w:tr>
      <w:tr w:rsidR="003D2956" w:rsidRPr="00BF7EFD" w14:paraId="322FA50F" w14:textId="2838F184"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3B1C222B" w14:textId="77777777"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MAKG14</w:t>
            </w:r>
          </w:p>
        </w:tc>
        <w:tc>
          <w:tcPr>
            <w:tcW w:w="3064" w:type="dxa"/>
            <w:tcBorders>
              <w:top w:val="nil"/>
              <w:left w:val="nil"/>
              <w:bottom w:val="single" w:sz="4" w:space="0" w:color="auto"/>
              <w:right w:val="single" w:sz="4" w:space="0" w:color="auto"/>
            </w:tcBorders>
            <w:shd w:val="clear" w:color="auto" w:fill="auto"/>
            <w:hideMark/>
          </w:tcPr>
          <w:p w14:paraId="41579041" w14:textId="16237DCA" w:rsidR="005E5AD9" w:rsidRPr="00727F0B" w:rsidRDefault="00B25DF7" w:rsidP="008E0CDD">
            <w:pPr>
              <w:widowControl/>
              <w:rPr>
                <w:rFonts w:ascii="Calibri" w:eastAsia="Times New Roman" w:hAnsi="Calibri" w:cs="Calibri"/>
                <w:sz w:val="16"/>
                <w:szCs w:val="16"/>
                <w:lang w:val="en-GB" w:eastAsia="nl-NL"/>
              </w:rPr>
            </w:pPr>
            <w:r>
              <w:rPr>
                <w:rFonts w:ascii="Calibri" w:eastAsia="Times New Roman" w:hAnsi="Calibri" w:cs="Calibri"/>
                <w:sz w:val="16"/>
                <w:szCs w:val="16"/>
                <w:lang w:val="en-GB" w:eastAsia="nl-NL"/>
              </w:rPr>
              <w:t>Church History</w:t>
            </w:r>
            <w:r w:rsidR="005E5AD9" w:rsidRPr="00727F0B">
              <w:rPr>
                <w:rFonts w:ascii="Calibri" w:eastAsia="Times New Roman" w:hAnsi="Calibri" w:cs="Calibri"/>
                <w:sz w:val="16"/>
                <w:szCs w:val="16"/>
                <w:lang w:val="en-GB" w:eastAsia="nl-NL"/>
              </w:rPr>
              <w:t xml:space="preserve"> Subsidiary subject</w:t>
            </w:r>
          </w:p>
        </w:tc>
        <w:tc>
          <w:tcPr>
            <w:tcW w:w="354" w:type="dxa"/>
            <w:tcBorders>
              <w:top w:val="nil"/>
              <w:left w:val="nil"/>
              <w:bottom w:val="single" w:sz="4" w:space="0" w:color="auto"/>
              <w:right w:val="single" w:sz="4" w:space="0" w:color="auto"/>
            </w:tcBorders>
            <w:shd w:val="clear" w:color="auto" w:fill="auto"/>
            <w:hideMark/>
          </w:tcPr>
          <w:p w14:paraId="5745F623"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nil"/>
              <w:left w:val="nil"/>
              <w:bottom w:val="nil"/>
              <w:right w:val="nil"/>
            </w:tcBorders>
            <w:shd w:val="clear" w:color="auto" w:fill="auto"/>
            <w:noWrap/>
            <w:hideMark/>
          </w:tcPr>
          <w:p w14:paraId="32008577" w14:textId="68F75BD4"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6.00</w:t>
            </w:r>
          </w:p>
        </w:tc>
        <w:tc>
          <w:tcPr>
            <w:tcW w:w="850" w:type="dxa"/>
            <w:tcBorders>
              <w:top w:val="nil"/>
              <w:left w:val="single" w:sz="4" w:space="0" w:color="auto"/>
              <w:bottom w:val="single" w:sz="4" w:space="0" w:color="auto"/>
              <w:right w:val="single" w:sz="4" w:space="0" w:color="auto"/>
            </w:tcBorders>
            <w:shd w:val="clear" w:color="auto" w:fill="auto"/>
            <w:noWrap/>
            <w:hideMark/>
          </w:tcPr>
          <w:p w14:paraId="590CFD85" w14:textId="7A49D243" w:rsidR="005E5AD9" w:rsidRPr="00727F0B" w:rsidRDefault="00DC37A2" w:rsidP="008E0CDD">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w:t>
            </w:r>
            <w:r w:rsidR="005E5AD9" w:rsidRPr="00727F0B">
              <w:rPr>
                <w:rFonts w:ascii="Calibri" w:eastAsia="Times New Roman" w:hAnsi="Calibri" w:cs="Calibri"/>
                <w:color w:val="000000"/>
                <w:sz w:val="16"/>
                <w:szCs w:val="16"/>
                <w:lang w:val="en-GB" w:eastAsia="nl-NL"/>
              </w:rPr>
              <w:t>ark</w:t>
            </w:r>
          </w:p>
        </w:tc>
        <w:tc>
          <w:tcPr>
            <w:tcW w:w="567" w:type="dxa"/>
            <w:tcBorders>
              <w:top w:val="nil"/>
              <w:left w:val="nil"/>
              <w:bottom w:val="single" w:sz="4" w:space="0" w:color="auto"/>
              <w:right w:val="single" w:sz="4" w:space="0" w:color="auto"/>
            </w:tcBorders>
            <w:shd w:val="clear" w:color="auto" w:fill="auto"/>
            <w:noWrap/>
            <w:hideMark/>
          </w:tcPr>
          <w:p w14:paraId="6266C89B" w14:textId="3852C30B"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1C2AD4BA"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c>
          <w:tcPr>
            <w:tcW w:w="1843" w:type="dxa"/>
            <w:tcBorders>
              <w:top w:val="nil"/>
              <w:left w:val="nil"/>
              <w:bottom w:val="single" w:sz="4" w:space="0" w:color="auto"/>
              <w:right w:val="single" w:sz="4" w:space="0" w:color="auto"/>
            </w:tcBorders>
          </w:tcPr>
          <w:p w14:paraId="2B960D13" w14:textId="6F78111E"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r>
      <w:tr w:rsidR="003D2956" w:rsidRPr="00BF7EFD" w14:paraId="6F0B5F91" w14:textId="36806D9E"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68DC00D8" w14:textId="739A18BB"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MAKG1</w:t>
            </w:r>
            <w:r w:rsidR="00802A90">
              <w:rPr>
                <w:rFonts w:ascii="Calibri" w:eastAsia="Times New Roman" w:hAnsi="Calibri" w:cs="Calibri"/>
                <w:sz w:val="16"/>
                <w:szCs w:val="16"/>
                <w:lang w:val="en-GB" w:eastAsia="nl-NL"/>
              </w:rPr>
              <w:t>8</w:t>
            </w:r>
          </w:p>
        </w:tc>
        <w:tc>
          <w:tcPr>
            <w:tcW w:w="3064" w:type="dxa"/>
            <w:tcBorders>
              <w:top w:val="nil"/>
              <w:left w:val="nil"/>
              <w:bottom w:val="single" w:sz="4" w:space="0" w:color="auto"/>
              <w:right w:val="single" w:sz="4" w:space="0" w:color="auto"/>
            </w:tcBorders>
            <w:shd w:val="clear" w:color="auto" w:fill="auto"/>
            <w:hideMark/>
          </w:tcPr>
          <w:p w14:paraId="5B195AD9" w14:textId="16719B6F" w:rsidR="005E5AD9" w:rsidRPr="00727F0B" w:rsidRDefault="005E5AD9" w:rsidP="008E0CDD">
            <w:pPr>
              <w:widowControl/>
              <w:rPr>
                <w:rFonts w:ascii="Calibri" w:eastAsia="Times New Roman" w:hAnsi="Calibri" w:cs="Calibri"/>
                <w:sz w:val="16"/>
                <w:szCs w:val="16"/>
                <w:lang w:val="en-GB" w:eastAsia="nl-NL"/>
              </w:rPr>
            </w:pPr>
            <w:r w:rsidRPr="00727F0B">
              <w:rPr>
                <w:rFonts w:ascii="Calibri" w:eastAsia="Times New Roman" w:hAnsi="Calibri" w:cs="Calibri"/>
                <w:color w:val="000000"/>
                <w:sz w:val="16"/>
                <w:szCs w:val="16"/>
                <w:lang w:val="en-GB" w:eastAsia="nl-NL"/>
              </w:rPr>
              <w:t xml:space="preserve">Graduation </w:t>
            </w:r>
            <w:r w:rsidR="003A00E5">
              <w:rPr>
                <w:rFonts w:ascii="Calibri" w:eastAsia="Times New Roman" w:hAnsi="Calibri" w:cs="Calibri"/>
                <w:color w:val="000000"/>
                <w:sz w:val="16"/>
                <w:szCs w:val="16"/>
                <w:lang w:val="en-GB" w:eastAsia="nl-NL"/>
              </w:rPr>
              <w:t>Route</w:t>
            </w:r>
          </w:p>
        </w:tc>
        <w:tc>
          <w:tcPr>
            <w:tcW w:w="354" w:type="dxa"/>
            <w:tcBorders>
              <w:top w:val="nil"/>
              <w:left w:val="nil"/>
              <w:bottom w:val="single" w:sz="4" w:space="0" w:color="auto"/>
              <w:right w:val="single" w:sz="4" w:space="0" w:color="auto"/>
            </w:tcBorders>
            <w:shd w:val="clear" w:color="auto" w:fill="auto"/>
            <w:hideMark/>
          </w:tcPr>
          <w:p w14:paraId="76BF24C0" w14:textId="77777777" w:rsidR="005E5AD9" w:rsidRPr="00727F0B" w:rsidRDefault="005E5AD9" w:rsidP="008E0CDD">
            <w:pPr>
              <w:widowControl/>
              <w:jc w:val="center"/>
              <w:rPr>
                <w:rFonts w:ascii="Calibri" w:eastAsia="Times New Roman" w:hAnsi="Calibri" w:cs="Calibri"/>
                <w:sz w:val="16"/>
                <w:szCs w:val="16"/>
                <w:lang w:val="en-GB" w:eastAsia="nl-NL"/>
              </w:rPr>
            </w:pPr>
            <w:r w:rsidRPr="00727F0B">
              <w:rPr>
                <w:rFonts w:ascii="Calibri" w:eastAsia="Times New Roman" w:hAnsi="Calibri" w:cs="Calibri"/>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1DF1C580" w14:textId="3847B41B" w:rsidR="005E5AD9" w:rsidRPr="00727F0B" w:rsidRDefault="005E5AD9" w:rsidP="0079060A">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5F327AC4" w14:textId="78AB84BE" w:rsidR="005E5AD9" w:rsidRPr="00727F0B" w:rsidRDefault="005E5AD9" w:rsidP="008E0CDD">
            <w:pPr>
              <w:widowControl/>
              <w:jc w:val="center"/>
              <w:rPr>
                <w:rFonts w:ascii="Calibri" w:eastAsia="Times New Roman" w:hAnsi="Calibri" w:cs="Calibri"/>
                <w:color w:val="000000"/>
                <w:sz w:val="16"/>
                <w:szCs w:val="16"/>
                <w:lang w:val="en-GB" w:eastAsia="nl-NL"/>
              </w:rPr>
            </w:pPr>
            <w:r w:rsidRPr="00727F0B">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2E9CA50B" w14:textId="66C43B55"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A7469CB"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c>
          <w:tcPr>
            <w:tcW w:w="1843" w:type="dxa"/>
            <w:tcBorders>
              <w:top w:val="nil"/>
              <w:left w:val="nil"/>
              <w:bottom w:val="single" w:sz="4" w:space="0" w:color="auto"/>
              <w:right w:val="single" w:sz="4" w:space="0" w:color="auto"/>
            </w:tcBorders>
          </w:tcPr>
          <w:p w14:paraId="77FA0676" w14:textId="6C358C7B"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E.A. de Boer</w:t>
            </w:r>
          </w:p>
        </w:tc>
      </w:tr>
      <w:tr w:rsidR="005E5AD9" w:rsidRPr="00BF7EFD" w14:paraId="14F72CCC" w14:textId="4DD6C252" w:rsidTr="00A403AE">
        <w:trPr>
          <w:trHeight w:val="225"/>
        </w:trPr>
        <w:tc>
          <w:tcPr>
            <w:tcW w:w="7933" w:type="dxa"/>
            <w:gridSpan w:val="7"/>
            <w:tcBorders>
              <w:top w:val="single" w:sz="4" w:space="0" w:color="auto"/>
              <w:left w:val="single" w:sz="4" w:space="0" w:color="auto"/>
              <w:bottom w:val="single" w:sz="4" w:space="0" w:color="auto"/>
              <w:right w:val="single" w:sz="4" w:space="0" w:color="000000"/>
            </w:tcBorders>
            <w:shd w:val="clear" w:color="auto" w:fill="984806" w:themeFill="accent6" w:themeFillShade="80"/>
            <w:hideMark/>
          </w:tcPr>
          <w:p w14:paraId="225E412D" w14:textId="07A9C560" w:rsidR="005E5AD9" w:rsidRPr="00727F0B" w:rsidRDefault="005E5AD9" w:rsidP="008E0CDD">
            <w:pPr>
              <w:widowControl/>
              <w:jc w:val="center"/>
              <w:rPr>
                <w:rFonts w:ascii="Calibri" w:eastAsia="Times New Roman" w:hAnsi="Calibri" w:cs="Calibri"/>
                <w:b/>
                <w:bCs/>
                <w:color w:val="FFFFFF"/>
                <w:sz w:val="16"/>
                <w:szCs w:val="16"/>
                <w:lang w:val="en-GB" w:eastAsia="nl-NL"/>
              </w:rPr>
            </w:pPr>
            <w:r w:rsidRPr="00727F0B">
              <w:rPr>
                <w:rFonts w:ascii="Calibri" w:eastAsia="Times New Roman" w:hAnsi="Calibri" w:cs="Calibri"/>
                <w:b/>
                <w:bCs/>
                <w:color w:val="FFFFFF"/>
                <w:sz w:val="16"/>
                <w:szCs w:val="16"/>
                <w:lang w:val="en-GB" w:eastAsia="nl-NL"/>
              </w:rPr>
              <w:t>Master of Theology General - Old Testament</w:t>
            </w:r>
          </w:p>
        </w:tc>
        <w:tc>
          <w:tcPr>
            <w:tcW w:w="1843" w:type="dxa"/>
            <w:tcBorders>
              <w:top w:val="single" w:sz="4" w:space="0" w:color="auto"/>
              <w:left w:val="single" w:sz="4" w:space="0" w:color="auto"/>
              <w:bottom w:val="single" w:sz="4" w:space="0" w:color="auto"/>
              <w:right w:val="single" w:sz="4" w:space="0" w:color="000000"/>
            </w:tcBorders>
            <w:shd w:val="clear" w:color="auto" w:fill="984806" w:themeFill="accent6" w:themeFillShade="80"/>
          </w:tcPr>
          <w:p w14:paraId="42E99B88" w14:textId="77777777" w:rsidR="005E5AD9" w:rsidRPr="00727F0B" w:rsidRDefault="005E5AD9" w:rsidP="008E0CDD">
            <w:pPr>
              <w:widowControl/>
              <w:jc w:val="center"/>
              <w:rPr>
                <w:rFonts w:ascii="Calibri" w:eastAsia="Times New Roman" w:hAnsi="Calibri" w:cs="Calibri"/>
                <w:b/>
                <w:bCs/>
                <w:color w:val="FFFFFF"/>
                <w:sz w:val="16"/>
                <w:szCs w:val="16"/>
                <w:lang w:val="en-GB" w:eastAsia="nl-NL"/>
              </w:rPr>
            </w:pPr>
          </w:p>
        </w:tc>
      </w:tr>
      <w:tr w:rsidR="003D2956" w:rsidRPr="00BF7EFD" w14:paraId="57720E20" w14:textId="17007EC9" w:rsidTr="00A403AE">
        <w:trPr>
          <w:trHeight w:val="423"/>
        </w:trPr>
        <w:tc>
          <w:tcPr>
            <w:tcW w:w="846" w:type="dxa"/>
            <w:tcBorders>
              <w:top w:val="nil"/>
              <w:left w:val="single" w:sz="4" w:space="0" w:color="auto"/>
              <w:bottom w:val="single" w:sz="4" w:space="0" w:color="auto"/>
              <w:right w:val="single" w:sz="4" w:space="0" w:color="auto"/>
            </w:tcBorders>
            <w:shd w:val="clear" w:color="auto" w:fill="auto"/>
            <w:noWrap/>
            <w:hideMark/>
          </w:tcPr>
          <w:p w14:paraId="697E5297"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MAOT1</w:t>
            </w:r>
          </w:p>
        </w:tc>
        <w:tc>
          <w:tcPr>
            <w:tcW w:w="3064" w:type="dxa"/>
            <w:tcBorders>
              <w:top w:val="nil"/>
              <w:left w:val="nil"/>
              <w:bottom w:val="single" w:sz="4" w:space="0" w:color="auto"/>
              <w:right w:val="single" w:sz="4" w:space="0" w:color="auto"/>
            </w:tcBorders>
            <w:shd w:val="clear" w:color="auto" w:fill="auto"/>
            <w:hideMark/>
          </w:tcPr>
          <w:p w14:paraId="2E336BCF" w14:textId="3703D088"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Orientation in the field of Old Testament studies</w:t>
            </w:r>
          </w:p>
        </w:tc>
        <w:tc>
          <w:tcPr>
            <w:tcW w:w="354" w:type="dxa"/>
            <w:tcBorders>
              <w:top w:val="nil"/>
              <w:left w:val="nil"/>
              <w:bottom w:val="single" w:sz="4" w:space="0" w:color="auto"/>
              <w:right w:val="single" w:sz="4" w:space="0" w:color="auto"/>
            </w:tcBorders>
            <w:shd w:val="clear" w:color="auto" w:fill="auto"/>
            <w:hideMark/>
          </w:tcPr>
          <w:p w14:paraId="05BBAED5" w14:textId="77777777"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0C2ED190" w14:textId="38AB0A8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B2A2CEB" w14:textId="4211D6E3"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C0A28A3" w14:textId="59BFD74F"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CC5B308"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c>
          <w:tcPr>
            <w:tcW w:w="1843" w:type="dxa"/>
            <w:tcBorders>
              <w:top w:val="nil"/>
              <w:left w:val="nil"/>
              <w:bottom w:val="single" w:sz="4" w:space="0" w:color="auto"/>
              <w:right w:val="single" w:sz="4" w:space="0" w:color="auto"/>
            </w:tcBorders>
          </w:tcPr>
          <w:p w14:paraId="090C9859" w14:textId="7198FC4D"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r>
      <w:tr w:rsidR="003D2956" w:rsidRPr="00BF7EFD" w14:paraId="08A204B6" w14:textId="433D5211" w:rsidTr="00A403AE">
        <w:trPr>
          <w:trHeight w:val="450"/>
        </w:trPr>
        <w:tc>
          <w:tcPr>
            <w:tcW w:w="846" w:type="dxa"/>
            <w:tcBorders>
              <w:top w:val="nil"/>
              <w:left w:val="single" w:sz="4" w:space="0" w:color="auto"/>
              <w:bottom w:val="single" w:sz="4" w:space="0" w:color="auto"/>
              <w:right w:val="single" w:sz="4" w:space="0" w:color="auto"/>
            </w:tcBorders>
            <w:shd w:val="clear" w:color="auto" w:fill="auto"/>
            <w:noWrap/>
            <w:hideMark/>
          </w:tcPr>
          <w:p w14:paraId="4D94C1C2"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MAOT2</w:t>
            </w:r>
          </w:p>
        </w:tc>
        <w:tc>
          <w:tcPr>
            <w:tcW w:w="3064" w:type="dxa"/>
            <w:tcBorders>
              <w:top w:val="nil"/>
              <w:left w:val="nil"/>
              <w:bottom w:val="single" w:sz="4" w:space="0" w:color="auto"/>
              <w:right w:val="single" w:sz="4" w:space="0" w:color="auto"/>
            </w:tcBorders>
            <w:shd w:val="clear" w:color="auto" w:fill="auto"/>
            <w:hideMark/>
          </w:tcPr>
          <w:p w14:paraId="5EDA0B0A" w14:textId="4497077D"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The Study of the OT in the Reformed or Evangelical Tradition</w:t>
            </w:r>
          </w:p>
        </w:tc>
        <w:tc>
          <w:tcPr>
            <w:tcW w:w="354" w:type="dxa"/>
            <w:tcBorders>
              <w:top w:val="nil"/>
              <w:left w:val="nil"/>
              <w:bottom w:val="single" w:sz="4" w:space="0" w:color="auto"/>
              <w:right w:val="single" w:sz="4" w:space="0" w:color="auto"/>
            </w:tcBorders>
            <w:shd w:val="clear" w:color="auto" w:fill="auto"/>
            <w:hideMark/>
          </w:tcPr>
          <w:p w14:paraId="6DE6571F"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38A92DF5" w14:textId="273FF35C"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4D54E6D8" w14:textId="416D884C"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D28DA50" w14:textId="2168C9B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34C13D8"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c>
          <w:tcPr>
            <w:tcW w:w="1843" w:type="dxa"/>
            <w:tcBorders>
              <w:top w:val="nil"/>
              <w:left w:val="nil"/>
              <w:bottom w:val="single" w:sz="4" w:space="0" w:color="auto"/>
              <w:right w:val="single" w:sz="4" w:space="0" w:color="auto"/>
            </w:tcBorders>
          </w:tcPr>
          <w:p w14:paraId="228237CF" w14:textId="1513FA4E"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r>
      <w:tr w:rsidR="003D2956" w:rsidRPr="00BF7EFD" w14:paraId="510F72E1" w14:textId="78A3CDAC" w:rsidTr="00A403AE">
        <w:trPr>
          <w:trHeight w:val="365"/>
        </w:trPr>
        <w:tc>
          <w:tcPr>
            <w:tcW w:w="846" w:type="dxa"/>
            <w:tcBorders>
              <w:top w:val="nil"/>
              <w:left w:val="single" w:sz="4" w:space="0" w:color="auto"/>
              <w:bottom w:val="single" w:sz="4" w:space="0" w:color="auto"/>
              <w:right w:val="single" w:sz="4" w:space="0" w:color="auto"/>
            </w:tcBorders>
            <w:shd w:val="clear" w:color="auto" w:fill="auto"/>
            <w:noWrap/>
            <w:hideMark/>
          </w:tcPr>
          <w:p w14:paraId="4A9B7948"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MAOT3</w:t>
            </w:r>
          </w:p>
        </w:tc>
        <w:tc>
          <w:tcPr>
            <w:tcW w:w="3064" w:type="dxa"/>
            <w:tcBorders>
              <w:top w:val="nil"/>
              <w:left w:val="nil"/>
              <w:bottom w:val="single" w:sz="4" w:space="0" w:color="auto"/>
              <w:right w:val="single" w:sz="4" w:space="0" w:color="auto"/>
            </w:tcBorders>
            <w:shd w:val="clear" w:color="auto" w:fill="auto"/>
            <w:hideMark/>
          </w:tcPr>
          <w:p w14:paraId="49889DB7" w14:textId="7BFD88FC"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Hermeneutics and Exegesis</w:t>
            </w:r>
          </w:p>
        </w:tc>
        <w:tc>
          <w:tcPr>
            <w:tcW w:w="354" w:type="dxa"/>
            <w:tcBorders>
              <w:top w:val="nil"/>
              <w:left w:val="nil"/>
              <w:bottom w:val="single" w:sz="4" w:space="0" w:color="auto"/>
              <w:right w:val="single" w:sz="4" w:space="0" w:color="auto"/>
            </w:tcBorders>
            <w:shd w:val="clear" w:color="auto" w:fill="auto"/>
            <w:hideMark/>
          </w:tcPr>
          <w:p w14:paraId="1917582A"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F9DFF34" w14:textId="3B00701E"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5B542D5B" w14:textId="2212B08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75CD021" w14:textId="1009165A"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EA9542F"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c>
          <w:tcPr>
            <w:tcW w:w="1843" w:type="dxa"/>
            <w:tcBorders>
              <w:top w:val="nil"/>
              <w:left w:val="nil"/>
              <w:bottom w:val="single" w:sz="4" w:space="0" w:color="auto"/>
              <w:right w:val="single" w:sz="4" w:space="0" w:color="auto"/>
            </w:tcBorders>
          </w:tcPr>
          <w:p w14:paraId="3F1638A5" w14:textId="3A763E34"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r>
      <w:tr w:rsidR="003D2956" w:rsidRPr="00BF7EFD" w14:paraId="677F6A37" w14:textId="5287E0D7"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58B6F97A"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MAOT4</w:t>
            </w:r>
          </w:p>
        </w:tc>
        <w:tc>
          <w:tcPr>
            <w:tcW w:w="3064" w:type="dxa"/>
            <w:tcBorders>
              <w:top w:val="nil"/>
              <w:left w:val="nil"/>
              <w:bottom w:val="single" w:sz="4" w:space="0" w:color="auto"/>
              <w:right w:val="single" w:sz="4" w:space="0" w:color="auto"/>
            </w:tcBorders>
            <w:shd w:val="clear" w:color="auto" w:fill="auto"/>
            <w:hideMark/>
          </w:tcPr>
          <w:p w14:paraId="7E8DB20E" w14:textId="440EB7FD"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Subsidiary: Biblical Aramaic or Biblical Hebrew</w:t>
            </w:r>
          </w:p>
        </w:tc>
        <w:tc>
          <w:tcPr>
            <w:tcW w:w="354" w:type="dxa"/>
            <w:tcBorders>
              <w:top w:val="nil"/>
              <w:left w:val="nil"/>
              <w:bottom w:val="single" w:sz="4" w:space="0" w:color="auto"/>
              <w:right w:val="single" w:sz="4" w:space="0" w:color="auto"/>
            </w:tcBorders>
            <w:shd w:val="clear" w:color="auto" w:fill="auto"/>
            <w:hideMark/>
          </w:tcPr>
          <w:p w14:paraId="1CF4C324"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74EEFFE3" w14:textId="39B64A86"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0FDB9011" w14:textId="420B6B4F"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7532A587" w14:textId="0B315584"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3052594"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W.H. Rose</w:t>
            </w:r>
          </w:p>
        </w:tc>
        <w:tc>
          <w:tcPr>
            <w:tcW w:w="1843" w:type="dxa"/>
            <w:tcBorders>
              <w:top w:val="nil"/>
              <w:left w:val="nil"/>
              <w:bottom w:val="single" w:sz="4" w:space="0" w:color="auto"/>
              <w:right w:val="single" w:sz="4" w:space="0" w:color="auto"/>
            </w:tcBorders>
          </w:tcPr>
          <w:p w14:paraId="41C97C36" w14:textId="5A4B7986"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W.H. Rose</w:t>
            </w:r>
          </w:p>
        </w:tc>
      </w:tr>
      <w:tr w:rsidR="003D2956" w:rsidRPr="00BF7EFD" w14:paraId="74B33AF8" w14:textId="69AEF0DE" w:rsidTr="00A403AE">
        <w:trPr>
          <w:trHeight w:val="419"/>
        </w:trPr>
        <w:tc>
          <w:tcPr>
            <w:tcW w:w="846" w:type="dxa"/>
            <w:tcBorders>
              <w:top w:val="nil"/>
              <w:left w:val="single" w:sz="4" w:space="0" w:color="auto"/>
              <w:bottom w:val="single" w:sz="4" w:space="0" w:color="auto"/>
              <w:right w:val="single" w:sz="4" w:space="0" w:color="auto"/>
            </w:tcBorders>
            <w:shd w:val="clear" w:color="auto" w:fill="auto"/>
            <w:noWrap/>
            <w:hideMark/>
          </w:tcPr>
          <w:p w14:paraId="1E1ABCD0"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MAOT5</w:t>
            </w:r>
          </w:p>
        </w:tc>
        <w:tc>
          <w:tcPr>
            <w:tcW w:w="3064" w:type="dxa"/>
            <w:tcBorders>
              <w:top w:val="nil"/>
              <w:left w:val="nil"/>
              <w:bottom w:val="single" w:sz="4" w:space="0" w:color="auto"/>
              <w:right w:val="single" w:sz="4" w:space="0" w:color="auto"/>
            </w:tcBorders>
            <w:shd w:val="clear" w:color="auto" w:fill="auto"/>
            <w:hideMark/>
          </w:tcPr>
          <w:p w14:paraId="02CA4292" w14:textId="0F1C08D1"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Historia </w:t>
            </w:r>
            <w:proofErr w:type="spellStart"/>
            <w:r w:rsidRPr="00BF7EFD">
              <w:rPr>
                <w:rFonts w:ascii="Calibri" w:eastAsia="Times New Roman" w:hAnsi="Calibri" w:cs="Calibri"/>
                <w:color w:val="000000"/>
                <w:sz w:val="16"/>
                <w:szCs w:val="16"/>
                <w:lang w:val="en-GB" w:eastAsia="nl-NL"/>
              </w:rPr>
              <w:t>Re</w:t>
            </w:r>
            <w:r w:rsidR="00B25DF7">
              <w:rPr>
                <w:rFonts w:ascii="Calibri" w:eastAsia="Times New Roman" w:hAnsi="Calibri" w:cs="Calibri"/>
                <w:color w:val="000000"/>
                <w:sz w:val="16"/>
                <w:szCs w:val="16"/>
                <w:lang w:val="en-GB" w:eastAsia="nl-NL"/>
              </w:rPr>
              <w:t>leva</w:t>
            </w:r>
            <w:r w:rsidRPr="00BF7EFD">
              <w:rPr>
                <w:rFonts w:ascii="Calibri" w:eastAsia="Times New Roman" w:hAnsi="Calibri" w:cs="Calibri"/>
                <w:color w:val="000000"/>
                <w:sz w:val="16"/>
                <w:szCs w:val="16"/>
                <w:lang w:val="en-GB" w:eastAsia="nl-NL"/>
              </w:rPr>
              <w:t>tiones</w:t>
            </w:r>
            <w:proofErr w:type="spellEnd"/>
            <w:r w:rsidRPr="00BF7EFD">
              <w:rPr>
                <w:rFonts w:ascii="Calibri" w:eastAsia="Times New Roman" w:hAnsi="Calibri" w:cs="Calibri"/>
                <w:color w:val="000000"/>
                <w:sz w:val="16"/>
                <w:szCs w:val="16"/>
                <w:lang w:val="en-GB" w:eastAsia="nl-NL"/>
              </w:rPr>
              <w:t xml:space="preserve"> </w:t>
            </w:r>
            <w:proofErr w:type="spellStart"/>
            <w:r w:rsidRPr="00BF7EFD">
              <w:rPr>
                <w:rFonts w:ascii="Calibri" w:eastAsia="Times New Roman" w:hAnsi="Calibri" w:cs="Calibri"/>
                <w:color w:val="000000"/>
                <w:sz w:val="16"/>
                <w:szCs w:val="16"/>
                <w:lang w:val="en-GB" w:eastAsia="nl-NL"/>
              </w:rPr>
              <w:t>c.q</w:t>
            </w:r>
            <w:proofErr w:type="spellEnd"/>
            <w:r w:rsidRPr="00BF7EFD">
              <w:rPr>
                <w:rFonts w:ascii="Calibri" w:eastAsia="Times New Roman" w:hAnsi="Calibri" w:cs="Calibri"/>
                <w:color w:val="000000"/>
                <w:sz w:val="16"/>
                <w:szCs w:val="16"/>
                <w:lang w:val="en-GB" w:eastAsia="nl-NL"/>
              </w:rPr>
              <w:t>. Theology of the</w:t>
            </w:r>
            <w:r w:rsidR="00961258">
              <w:rPr>
                <w:rFonts w:ascii="Calibri" w:eastAsia="Times New Roman" w:hAnsi="Calibri" w:cs="Calibri"/>
                <w:color w:val="000000"/>
                <w:sz w:val="16"/>
                <w:szCs w:val="16"/>
                <w:lang w:val="en-GB" w:eastAsia="nl-NL"/>
              </w:rPr>
              <w:t xml:space="preserve"> </w:t>
            </w:r>
            <w:r w:rsidRPr="00BF7EFD">
              <w:rPr>
                <w:rFonts w:ascii="Calibri" w:eastAsia="Times New Roman" w:hAnsi="Calibri" w:cs="Calibri"/>
                <w:color w:val="000000"/>
                <w:sz w:val="16"/>
                <w:szCs w:val="16"/>
                <w:lang w:val="en-GB" w:eastAsia="nl-NL"/>
              </w:rPr>
              <w:t>Old Testament</w:t>
            </w:r>
          </w:p>
        </w:tc>
        <w:tc>
          <w:tcPr>
            <w:tcW w:w="354" w:type="dxa"/>
            <w:tcBorders>
              <w:top w:val="nil"/>
              <w:left w:val="nil"/>
              <w:bottom w:val="single" w:sz="4" w:space="0" w:color="auto"/>
              <w:right w:val="single" w:sz="4" w:space="0" w:color="auto"/>
            </w:tcBorders>
            <w:shd w:val="clear" w:color="auto" w:fill="auto"/>
            <w:hideMark/>
          </w:tcPr>
          <w:p w14:paraId="246887B3"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592A9B65" w14:textId="71367221"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52985977" w14:textId="4B2092FC"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39AD1A06" w14:textId="697A9031"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0CC3252"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c>
          <w:tcPr>
            <w:tcW w:w="1843" w:type="dxa"/>
            <w:tcBorders>
              <w:top w:val="nil"/>
              <w:left w:val="nil"/>
              <w:bottom w:val="single" w:sz="4" w:space="0" w:color="auto"/>
              <w:right w:val="single" w:sz="4" w:space="0" w:color="auto"/>
            </w:tcBorders>
          </w:tcPr>
          <w:p w14:paraId="775B58E6" w14:textId="775DB0F0"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r>
      <w:tr w:rsidR="003D2956" w:rsidRPr="00BF7EFD" w14:paraId="6100AB2C" w14:textId="066E711C" w:rsidTr="00A403AE">
        <w:trPr>
          <w:trHeight w:val="411"/>
        </w:trPr>
        <w:tc>
          <w:tcPr>
            <w:tcW w:w="846" w:type="dxa"/>
            <w:tcBorders>
              <w:top w:val="nil"/>
              <w:left w:val="single" w:sz="4" w:space="0" w:color="auto"/>
              <w:bottom w:val="single" w:sz="4" w:space="0" w:color="auto"/>
              <w:right w:val="single" w:sz="4" w:space="0" w:color="auto"/>
            </w:tcBorders>
            <w:shd w:val="clear" w:color="auto" w:fill="auto"/>
            <w:noWrap/>
            <w:hideMark/>
          </w:tcPr>
          <w:p w14:paraId="1AEA2B5D"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MAOT6</w:t>
            </w:r>
          </w:p>
        </w:tc>
        <w:tc>
          <w:tcPr>
            <w:tcW w:w="3064" w:type="dxa"/>
            <w:tcBorders>
              <w:top w:val="nil"/>
              <w:left w:val="nil"/>
              <w:bottom w:val="single" w:sz="4" w:space="0" w:color="auto"/>
              <w:right w:val="single" w:sz="4" w:space="0" w:color="auto"/>
            </w:tcBorders>
            <w:shd w:val="clear" w:color="auto" w:fill="auto"/>
            <w:hideMark/>
          </w:tcPr>
          <w:p w14:paraId="248E5E96" w14:textId="7AFA45DC"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The debate on the image of God in the Old Testament</w:t>
            </w:r>
          </w:p>
        </w:tc>
        <w:tc>
          <w:tcPr>
            <w:tcW w:w="354" w:type="dxa"/>
            <w:tcBorders>
              <w:top w:val="nil"/>
              <w:left w:val="nil"/>
              <w:bottom w:val="single" w:sz="4" w:space="0" w:color="auto"/>
              <w:right w:val="single" w:sz="4" w:space="0" w:color="auto"/>
            </w:tcBorders>
            <w:shd w:val="clear" w:color="auto" w:fill="auto"/>
            <w:hideMark/>
          </w:tcPr>
          <w:p w14:paraId="04CF6521" w14:textId="77777777" w:rsidR="005E5AD9" w:rsidRPr="00BF7EFD" w:rsidRDefault="005E5AD9" w:rsidP="008E0CDD">
            <w:pPr>
              <w:widowControl/>
              <w:jc w:val="center"/>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3676527" w14:textId="3AAE80BE"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50A04B8E" w14:textId="3BB3ACDB"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307F5DE1" w14:textId="2F26B86C"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21414BAB"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c>
          <w:tcPr>
            <w:tcW w:w="1843" w:type="dxa"/>
            <w:tcBorders>
              <w:top w:val="nil"/>
              <w:left w:val="nil"/>
              <w:bottom w:val="single" w:sz="4" w:space="0" w:color="auto"/>
              <w:right w:val="single" w:sz="4" w:space="0" w:color="auto"/>
            </w:tcBorders>
          </w:tcPr>
          <w:p w14:paraId="55F5F4E5" w14:textId="6059DF5F" w:rsidR="005E5AD9" w:rsidRPr="00BF7EFD"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r>
      <w:tr w:rsidR="003D2956" w:rsidRPr="00BF7EFD" w14:paraId="6C283789" w14:textId="57C0D818" w:rsidTr="00A403AE">
        <w:trPr>
          <w:trHeight w:val="389"/>
        </w:trPr>
        <w:tc>
          <w:tcPr>
            <w:tcW w:w="846" w:type="dxa"/>
            <w:tcBorders>
              <w:top w:val="nil"/>
              <w:left w:val="single" w:sz="4" w:space="0" w:color="auto"/>
              <w:bottom w:val="single" w:sz="4" w:space="0" w:color="auto"/>
              <w:right w:val="single" w:sz="4" w:space="0" w:color="auto"/>
            </w:tcBorders>
            <w:shd w:val="clear" w:color="auto" w:fill="auto"/>
            <w:noWrap/>
            <w:hideMark/>
          </w:tcPr>
          <w:p w14:paraId="71B39ED5" w14:textId="6206548E"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MAOT</w:t>
            </w:r>
            <w:r w:rsidR="00B25DF7">
              <w:rPr>
                <w:rFonts w:ascii="Calibri" w:eastAsia="Times New Roman" w:hAnsi="Calibri" w:cs="Calibri"/>
                <w:color w:val="000000"/>
                <w:sz w:val="16"/>
                <w:szCs w:val="16"/>
                <w:lang w:val="en-GB" w:eastAsia="nl-NL"/>
              </w:rPr>
              <w:t>8</w:t>
            </w:r>
          </w:p>
        </w:tc>
        <w:tc>
          <w:tcPr>
            <w:tcW w:w="3064" w:type="dxa"/>
            <w:tcBorders>
              <w:top w:val="nil"/>
              <w:left w:val="nil"/>
              <w:bottom w:val="single" w:sz="4" w:space="0" w:color="auto"/>
              <w:right w:val="single" w:sz="4" w:space="0" w:color="auto"/>
            </w:tcBorders>
            <w:shd w:val="clear" w:color="auto" w:fill="auto"/>
            <w:hideMark/>
          </w:tcPr>
          <w:p w14:paraId="12E14825" w14:textId="1A9DBE89"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color w:val="000000"/>
                <w:sz w:val="16"/>
                <w:szCs w:val="16"/>
                <w:lang w:val="en-GB" w:eastAsia="nl-NL"/>
              </w:rPr>
              <w:t xml:space="preserve">Graduation </w:t>
            </w:r>
            <w:r w:rsidR="003A00E5">
              <w:rPr>
                <w:rFonts w:ascii="Calibri" w:eastAsia="Times New Roman" w:hAnsi="Calibri" w:cs="Calibri"/>
                <w:color w:val="000000"/>
                <w:sz w:val="16"/>
                <w:szCs w:val="16"/>
                <w:lang w:val="en-GB" w:eastAsia="nl-NL"/>
              </w:rPr>
              <w:t>Route</w:t>
            </w:r>
          </w:p>
        </w:tc>
        <w:tc>
          <w:tcPr>
            <w:tcW w:w="354" w:type="dxa"/>
            <w:tcBorders>
              <w:top w:val="nil"/>
              <w:left w:val="nil"/>
              <w:bottom w:val="single" w:sz="4" w:space="0" w:color="auto"/>
              <w:right w:val="single" w:sz="4" w:space="0" w:color="auto"/>
            </w:tcBorders>
            <w:shd w:val="clear" w:color="auto" w:fill="auto"/>
            <w:hideMark/>
          </w:tcPr>
          <w:p w14:paraId="6799632B" w14:textId="77777777" w:rsidR="005E5AD9" w:rsidRPr="009C43E4" w:rsidRDefault="005E5AD9" w:rsidP="008E0CDD">
            <w:pPr>
              <w:widowControl/>
              <w:jc w:val="center"/>
              <w:rPr>
                <w:rFonts w:ascii="Calibri" w:eastAsia="Times New Roman" w:hAnsi="Calibri" w:cs="Calibri"/>
                <w:sz w:val="16"/>
                <w:szCs w:val="16"/>
                <w:lang w:val="en-GB" w:eastAsia="nl-NL"/>
              </w:rPr>
            </w:pPr>
            <w:r w:rsidRPr="009C43E4">
              <w:rPr>
                <w:rFonts w:ascii="Calibri" w:eastAsia="Times New Roman" w:hAnsi="Calibri" w:cs="Calibri"/>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027E5D83" w14:textId="7A6F3A8D" w:rsidR="005E5AD9" w:rsidRPr="009C43E4" w:rsidRDefault="005E5AD9" w:rsidP="00D45C8A">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44D62BDA" w14:textId="76FB2931"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675D2C0D" w14:textId="262DB33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7C6FE81A" w14:textId="77777777" w:rsidR="005E5AD9" w:rsidRPr="009C43E4" w:rsidRDefault="005E5AD9"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G. Kwakkel, K. van </w:t>
            </w:r>
            <w:proofErr w:type="spellStart"/>
            <w:r w:rsidRPr="009C43E4">
              <w:rPr>
                <w:rFonts w:ascii="Calibri" w:eastAsia="Times New Roman" w:hAnsi="Calibri" w:cs="Calibri"/>
                <w:color w:val="000000"/>
                <w:sz w:val="16"/>
                <w:szCs w:val="16"/>
                <w:lang w:val="en-GB" w:eastAsia="nl-NL"/>
              </w:rPr>
              <w:t>Bekkum</w:t>
            </w:r>
            <w:proofErr w:type="spellEnd"/>
            <w:r w:rsidRPr="009C43E4">
              <w:rPr>
                <w:rFonts w:ascii="Calibri" w:eastAsia="Times New Roman" w:hAnsi="Calibri" w:cs="Calibri"/>
                <w:color w:val="000000"/>
                <w:sz w:val="16"/>
                <w:szCs w:val="16"/>
                <w:lang w:val="en-GB" w:eastAsia="nl-NL"/>
              </w:rPr>
              <w:t>, J. Dekker</w:t>
            </w:r>
          </w:p>
        </w:tc>
        <w:tc>
          <w:tcPr>
            <w:tcW w:w="1843" w:type="dxa"/>
            <w:tcBorders>
              <w:top w:val="nil"/>
              <w:left w:val="nil"/>
              <w:bottom w:val="single" w:sz="4" w:space="0" w:color="auto"/>
              <w:right w:val="single" w:sz="4" w:space="0" w:color="auto"/>
            </w:tcBorders>
          </w:tcPr>
          <w:p w14:paraId="1C2F07EF" w14:textId="72DB26D6" w:rsidR="005E5AD9" w:rsidRPr="009C43E4" w:rsidRDefault="00B25DF7"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G. Kwakkel, K. van </w:t>
            </w:r>
            <w:proofErr w:type="spellStart"/>
            <w:r w:rsidRPr="00BF7EFD">
              <w:rPr>
                <w:rFonts w:ascii="Calibri" w:eastAsia="Times New Roman" w:hAnsi="Calibri" w:cs="Calibri"/>
                <w:color w:val="000000"/>
                <w:sz w:val="16"/>
                <w:szCs w:val="16"/>
                <w:lang w:val="en-GB" w:eastAsia="nl-NL"/>
              </w:rPr>
              <w:t>Bekkum</w:t>
            </w:r>
            <w:proofErr w:type="spellEnd"/>
            <w:r w:rsidRPr="00BF7EFD">
              <w:rPr>
                <w:rFonts w:ascii="Calibri" w:eastAsia="Times New Roman" w:hAnsi="Calibri" w:cs="Calibri"/>
                <w:color w:val="000000"/>
                <w:sz w:val="16"/>
                <w:szCs w:val="16"/>
                <w:lang w:val="en-GB" w:eastAsia="nl-NL"/>
              </w:rPr>
              <w:t>, J. Dekker</w:t>
            </w:r>
          </w:p>
        </w:tc>
      </w:tr>
      <w:tr w:rsidR="005E5AD9" w:rsidRPr="00BF7EFD" w14:paraId="6D8CE9A9" w14:textId="53500EED" w:rsidTr="00A403AE">
        <w:trPr>
          <w:trHeight w:val="225"/>
        </w:trPr>
        <w:tc>
          <w:tcPr>
            <w:tcW w:w="7933" w:type="dxa"/>
            <w:gridSpan w:val="7"/>
            <w:tcBorders>
              <w:top w:val="single" w:sz="4" w:space="0" w:color="auto"/>
              <w:left w:val="single" w:sz="4" w:space="0" w:color="auto"/>
              <w:bottom w:val="single" w:sz="4" w:space="0" w:color="auto"/>
              <w:right w:val="single" w:sz="4" w:space="0" w:color="000000"/>
            </w:tcBorders>
            <w:shd w:val="clear" w:color="auto" w:fill="984806" w:themeFill="accent6" w:themeFillShade="80"/>
            <w:hideMark/>
          </w:tcPr>
          <w:p w14:paraId="375FB419" w14:textId="3ADD1560" w:rsidR="005E5AD9" w:rsidRPr="009C43E4" w:rsidRDefault="005E5AD9" w:rsidP="008E0CDD">
            <w:pPr>
              <w:widowControl/>
              <w:jc w:val="center"/>
              <w:rPr>
                <w:rFonts w:ascii="Calibri" w:eastAsia="Times New Roman" w:hAnsi="Calibri" w:cs="Calibri"/>
                <w:b/>
                <w:bCs/>
                <w:color w:val="FFFFFF"/>
                <w:sz w:val="16"/>
                <w:szCs w:val="16"/>
                <w:lang w:val="en-GB" w:eastAsia="nl-NL"/>
              </w:rPr>
            </w:pPr>
            <w:r w:rsidRPr="009C43E4">
              <w:rPr>
                <w:rFonts w:ascii="Calibri" w:eastAsia="Times New Roman" w:hAnsi="Calibri" w:cs="Calibri"/>
                <w:b/>
                <w:bCs/>
                <w:color w:val="FFFFFF"/>
                <w:sz w:val="16"/>
                <w:szCs w:val="16"/>
                <w:lang w:val="en-GB" w:eastAsia="nl-NL"/>
              </w:rPr>
              <w:t>Master of Theology General - Systematic Theology</w:t>
            </w:r>
          </w:p>
        </w:tc>
        <w:tc>
          <w:tcPr>
            <w:tcW w:w="1843" w:type="dxa"/>
            <w:tcBorders>
              <w:top w:val="single" w:sz="4" w:space="0" w:color="auto"/>
              <w:left w:val="single" w:sz="4" w:space="0" w:color="auto"/>
              <w:bottom w:val="single" w:sz="4" w:space="0" w:color="auto"/>
              <w:right w:val="single" w:sz="4" w:space="0" w:color="000000"/>
            </w:tcBorders>
            <w:shd w:val="clear" w:color="auto" w:fill="984806" w:themeFill="accent6" w:themeFillShade="80"/>
          </w:tcPr>
          <w:p w14:paraId="41596F4B" w14:textId="77777777" w:rsidR="005E5AD9" w:rsidRPr="009C43E4" w:rsidRDefault="005E5AD9" w:rsidP="008E0CDD">
            <w:pPr>
              <w:widowControl/>
              <w:jc w:val="center"/>
              <w:rPr>
                <w:rFonts w:ascii="Calibri" w:eastAsia="Times New Roman" w:hAnsi="Calibri" w:cs="Calibri"/>
                <w:b/>
                <w:bCs/>
                <w:color w:val="FFFFFF"/>
                <w:sz w:val="16"/>
                <w:szCs w:val="16"/>
                <w:lang w:val="en-GB" w:eastAsia="nl-NL"/>
              </w:rPr>
            </w:pPr>
          </w:p>
        </w:tc>
      </w:tr>
      <w:tr w:rsidR="003D2956" w:rsidRPr="00BF7EFD" w14:paraId="50FDE2D4" w14:textId="1F0F57E1" w:rsidTr="00A403AE">
        <w:trPr>
          <w:trHeight w:val="428"/>
        </w:trPr>
        <w:tc>
          <w:tcPr>
            <w:tcW w:w="846" w:type="dxa"/>
            <w:tcBorders>
              <w:top w:val="nil"/>
              <w:left w:val="single" w:sz="4" w:space="0" w:color="auto"/>
              <w:bottom w:val="single" w:sz="4" w:space="0" w:color="auto"/>
              <w:right w:val="single" w:sz="4" w:space="0" w:color="auto"/>
            </w:tcBorders>
            <w:shd w:val="clear" w:color="auto" w:fill="auto"/>
            <w:noWrap/>
            <w:hideMark/>
          </w:tcPr>
          <w:p w14:paraId="51ECFCA4" w14:textId="77777777"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MAST1</w:t>
            </w:r>
          </w:p>
        </w:tc>
        <w:tc>
          <w:tcPr>
            <w:tcW w:w="3064" w:type="dxa"/>
            <w:tcBorders>
              <w:top w:val="nil"/>
              <w:left w:val="nil"/>
              <w:bottom w:val="single" w:sz="4" w:space="0" w:color="auto"/>
              <w:right w:val="single" w:sz="4" w:space="0" w:color="auto"/>
            </w:tcBorders>
            <w:shd w:val="clear" w:color="auto" w:fill="auto"/>
            <w:hideMark/>
          </w:tcPr>
          <w:p w14:paraId="0BA51059" w14:textId="38B90A25"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Deepening of knowledge of Doctrinal history and Dogmatics </w:t>
            </w:r>
          </w:p>
        </w:tc>
        <w:tc>
          <w:tcPr>
            <w:tcW w:w="354" w:type="dxa"/>
            <w:tcBorders>
              <w:top w:val="nil"/>
              <w:left w:val="nil"/>
              <w:bottom w:val="single" w:sz="4" w:space="0" w:color="auto"/>
              <w:right w:val="single" w:sz="4" w:space="0" w:color="auto"/>
            </w:tcBorders>
            <w:shd w:val="clear" w:color="auto" w:fill="auto"/>
            <w:noWrap/>
            <w:hideMark/>
          </w:tcPr>
          <w:p w14:paraId="5670E7F8" w14:textId="7777777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447FF36E" w14:textId="76D908DD"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BAA90BC" w14:textId="419C4A9C"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97F6AF7" w14:textId="547B4DEA"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8376A83" w14:textId="77777777" w:rsidR="005E5AD9" w:rsidRPr="009C43E4" w:rsidRDefault="005E5AD9"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2AAB1F18" w14:textId="62D8220A" w:rsidR="005E5AD9" w:rsidRPr="009C43E4" w:rsidRDefault="00B25DF7"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3D2956" w:rsidRPr="00BF7EFD" w14:paraId="3E4DB644" w14:textId="01D492B8"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36F3C48B" w14:textId="77777777"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MAST2</w:t>
            </w:r>
          </w:p>
        </w:tc>
        <w:tc>
          <w:tcPr>
            <w:tcW w:w="3064" w:type="dxa"/>
            <w:tcBorders>
              <w:top w:val="nil"/>
              <w:left w:val="nil"/>
              <w:bottom w:val="single" w:sz="4" w:space="0" w:color="auto"/>
              <w:right w:val="single" w:sz="4" w:space="0" w:color="auto"/>
            </w:tcBorders>
            <w:shd w:val="clear" w:color="auto" w:fill="auto"/>
            <w:hideMark/>
          </w:tcPr>
          <w:p w14:paraId="40C7E70E" w14:textId="3ABEFD70"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Newer Theology</w:t>
            </w:r>
          </w:p>
        </w:tc>
        <w:tc>
          <w:tcPr>
            <w:tcW w:w="354" w:type="dxa"/>
            <w:tcBorders>
              <w:top w:val="nil"/>
              <w:left w:val="nil"/>
              <w:bottom w:val="single" w:sz="4" w:space="0" w:color="auto"/>
              <w:right w:val="single" w:sz="4" w:space="0" w:color="auto"/>
            </w:tcBorders>
            <w:shd w:val="clear" w:color="auto" w:fill="auto"/>
            <w:noWrap/>
            <w:hideMark/>
          </w:tcPr>
          <w:p w14:paraId="4FF7E6C4" w14:textId="7777777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745CCF82" w14:textId="535C60EB"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2791940E" w14:textId="23E72009"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6E9B13C" w14:textId="667B7EB4"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1E40FD9A" w14:textId="77777777" w:rsidR="005E5AD9" w:rsidRPr="009C43E4" w:rsidRDefault="005E5AD9"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530D5CC2" w14:textId="189EBB58" w:rsidR="005E5AD9" w:rsidRPr="009C43E4" w:rsidRDefault="00B25DF7"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3D2956" w:rsidRPr="00BF7EFD" w14:paraId="0CE06B44" w14:textId="42AC55FF" w:rsidTr="00A403AE">
        <w:trPr>
          <w:trHeight w:val="309"/>
        </w:trPr>
        <w:tc>
          <w:tcPr>
            <w:tcW w:w="846" w:type="dxa"/>
            <w:tcBorders>
              <w:top w:val="nil"/>
              <w:left w:val="single" w:sz="4" w:space="0" w:color="auto"/>
              <w:bottom w:val="single" w:sz="4" w:space="0" w:color="auto"/>
              <w:right w:val="single" w:sz="4" w:space="0" w:color="auto"/>
            </w:tcBorders>
            <w:shd w:val="clear" w:color="auto" w:fill="auto"/>
            <w:noWrap/>
            <w:hideMark/>
          </w:tcPr>
          <w:p w14:paraId="465626D2" w14:textId="3BA2F4BB"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MAST13</w:t>
            </w:r>
          </w:p>
        </w:tc>
        <w:tc>
          <w:tcPr>
            <w:tcW w:w="3064" w:type="dxa"/>
            <w:tcBorders>
              <w:top w:val="nil"/>
              <w:left w:val="nil"/>
              <w:bottom w:val="single" w:sz="4" w:space="0" w:color="auto"/>
              <w:right w:val="single" w:sz="4" w:space="0" w:color="auto"/>
            </w:tcBorders>
            <w:shd w:val="clear" w:color="auto" w:fill="auto"/>
            <w:hideMark/>
          </w:tcPr>
          <w:p w14:paraId="721C1124" w14:textId="2CA6C5AF" w:rsidR="005E5AD9" w:rsidRPr="00BF7EFD" w:rsidRDefault="005E5AD9" w:rsidP="005F32D4">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Canons of Dort in a historical and theological context</w:t>
            </w:r>
          </w:p>
        </w:tc>
        <w:tc>
          <w:tcPr>
            <w:tcW w:w="354" w:type="dxa"/>
            <w:tcBorders>
              <w:top w:val="nil"/>
              <w:left w:val="nil"/>
              <w:bottom w:val="single" w:sz="4" w:space="0" w:color="auto"/>
              <w:right w:val="single" w:sz="4" w:space="0" w:color="auto"/>
            </w:tcBorders>
            <w:shd w:val="clear" w:color="auto" w:fill="auto"/>
            <w:noWrap/>
            <w:hideMark/>
          </w:tcPr>
          <w:p w14:paraId="39CA7D87" w14:textId="7777777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83E69CE" w14:textId="6791D298"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D6DBB6E" w14:textId="74C4B92E"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75BC629E" w14:textId="08708BE0"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7204ABF" w14:textId="77777777" w:rsidR="005E5AD9" w:rsidRPr="009C43E4" w:rsidRDefault="005E5AD9"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686BE81C" w14:textId="1C85CD0D" w:rsidR="005E5AD9" w:rsidRPr="009C43E4" w:rsidRDefault="00B25DF7"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3D2956" w:rsidRPr="00BF7EFD" w14:paraId="7C30DB5F" w14:textId="0EB45729" w:rsidTr="00A403AE">
        <w:trPr>
          <w:trHeight w:val="416"/>
        </w:trPr>
        <w:tc>
          <w:tcPr>
            <w:tcW w:w="846" w:type="dxa"/>
            <w:tcBorders>
              <w:top w:val="nil"/>
              <w:left w:val="single" w:sz="4" w:space="0" w:color="auto"/>
              <w:bottom w:val="single" w:sz="4" w:space="0" w:color="auto"/>
              <w:right w:val="single" w:sz="4" w:space="0" w:color="auto"/>
            </w:tcBorders>
            <w:shd w:val="clear" w:color="auto" w:fill="auto"/>
            <w:noWrap/>
            <w:hideMark/>
          </w:tcPr>
          <w:p w14:paraId="187FB612" w14:textId="75937BFB"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MAST14</w:t>
            </w:r>
          </w:p>
        </w:tc>
        <w:tc>
          <w:tcPr>
            <w:tcW w:w="3064" w:type="dxa"/>
            <w:tcBorders>
              <w:top w:val="nil"/>
              <w:left w:val="nil"/>
              <w:bottom w:val="single" w:sz="4" w:space="0" w:color="auto"/>
              <w:right w:val="single" w:sz="4" w:space="0" w:color="auto"/>
            </w:tcBorders>
            <w:shd w:val="clear" w:color="auto" w:fill="auto"/>
            <w:hideMark/>
          </w:tcPr>
          <w:p w14:paraId="76788403" w14:textId="3EFFDF40"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New Testament theology concerning the Election</w:t>
            </w:r>
          </w:p>
        </w:tc>
        <w:tc>
          <w:tcPr>
            <w:tcW w:w="354" w:type="dxa"/>
            <w:tcBorders>
              <w:top w:val="nil"/>
              <w:left w:val="nil"/>
              <w:bottom w:val="single" w:sz="4" w:space="0" w:color="auto"/>
              <w:right w:val="single" w:sz="4" w:space="0" w:color="auto"/>
            </w:tcBorders>
            <w:shd w:val="clear" w:color="auto" w:fill="auto"/>
            <w:noWrap/>
            <w:hideMark/>
          </w:tcPr>
          <w:p w14:paraId="086D5F21" w14:textId="7777777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66E7282A" w14:textId="6A62999E"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4CFCAF6B" w14:textId="3A01179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4E285BF" w14:textId="44277E58"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131BD1D" w14:textId="77777777" w:rsidR="005E5AD9" w:rsidRPr="009C43E4" w:rsidRDefault="005E5AD9"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37808355" w14:textId="54183A65" w:rsidR="005E5AD9" w:rsidRPr="009C43E4" w:rsidRDefault="00B25DF7"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3D2956" w:rsidRPr="00BF7EFD" w14:paraId="6B6E5662" w14:textId="583B19A3"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95CC38B" w14:textId="3608390E"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MAST15</w:t>
            </w:r>
          </w:p>
        </w:tc>
        <w:tc>
          <w:tcPr>
            <w:tcW w:w="3064" w:type="dxa"/>
            <w:tcBorders>
              <w:top w:val="nil"/>
              <w:left w:val="nil"/>
              <w:bottom w:val="single" w:sz="4" w:space="0" w:color="auto"/>
              <w:right w:val="single" w:sz="4" w:space="0" w:color="auto"/>
            </w:tcBorders>
            <w:shd w:val="clear" w:color="auto" w:fill="auto"/>
            <w:hideMark/>
          </w:tcPr>
          <w:p w14:paraId="76C6AB65" w14:textId="08472006"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Topical debates on Election and Reprobation</w:t>
            </w:r>
          </w:p>
        </w:tc>
        <w:tc>
          <w:tcPr>
            <w:tcW w:w="354" w:type="dxa"/>
            <w:tcBorders>
              <w:top w:val="nil"/>
              <w:left w:val="nil"/>
              <w:bottom w:val="single" w:sz="4" w:space="0" w:color="auto"/>
              <w:right w:val="single" w:sz="4" w:space="0" w:color="auto"/>
            </w:tcBorders>
            <w:shd w:val="clear" w:color="auto" w:fill="auto"/>
            <w:noWrap/>
            <w:hideMark/>
          </w:tcPr>
          <w:p w14:paraId="3EAA444B" w14:textId="7777777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50ABBCD" w14:textId="5E790E2C"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27D3770C" w14:textId="56F2DBB0"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768ADD73" w14:textId="7C35FE6E"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85E79AA" w14:textId="77777777" w:rsidR="005E5AD9" w:rsidRPr="009C43E4" w:rsidRDefault="005E5AD9"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6E53602C" w14:textId="40852A41" w:rsidR="005E5AD9" w:rsidRPr="009C43E4" w:rsidRDefault="00B25DF7"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3D2956" w:rsidRPr="00BF7EFD" w14:paraId="70315D72" w14:textId="0F9D6FA6" w:rsidTr="00A403AE">
        <w:trPr>
          <w:trHeight w:val="257"/>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73250F58" w14:textId="77777777" w:rsidR="005E5AD9"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MAST16</w:t>
            </w:r>
          </w:p>
          <w:p w14:paraId="02F4CF76" w14:textId="150EC841" w:rsidR="003D2956" w:rsidRPr="003D2956" w:rsidRDefault="003D2956" w:rsidP="003D2956">
            <w:pPr>
              <w:rPr>
                <w:rFonts w:ascii="Calibri" w:eastAsia="Times New Roman" w:hAnsi="Calibri" w:cs="Calibri"/>
                <w:sz w:val="16"/>
                <w:szCs w:val="16"/>
                <w:lang w:val="en-GB" w:eastAsia="nl-NL"/>
              </w:rPr>
            </w:pPr>
          </w:p>
        </w:tc>
        <w:tc>
          <w:tcPr>
            <w:tcW w:w="3064" w:type="dxa"/>
            <w:tcBorders>
              <w:top w:val="single" w:sz="4" w:space="0" w:color="auto"/>
              <w:left w:val="nil"/>
              <w:bottom w:val="single" w:sz="4" w:space="0" w:color="auto"/>
              <w:right w:val="single" w:sz="4" w:space="0" w:color="auto"/>
            </w:tcBorders>
            <w:shd w:val="clear" w:color="auto" w:fill="auto"/>
            <w:hideMark/>
          </w:tcPr>
          <w:p w14:paraId="04C79E0A" w14:textId="14978640"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Subsidiary qualitative empirical research</w:t>
            </w:r>
          </w:p>
        </w:tc>
        <w:tc>
          <w:tcPr>
            <w:tcW w:w="354" w:type="dxa"/>
            <w:tcBorders>
              <w:top w:val="single" w:sz="4" w:space="0" w:color="auto"/>
              <w:left w:val="single" w:sz="4" w:space="0" w:color="auto"/>
              <w:bottom w:val="single" w:sz="4" w:space="0" w:color="auto"/>
              <w:right w:val="single" w:sz="4" w:space="0" w:color="auto"/>
            </w:tcBorders>
            <w:shd w:val="clear" w:color="auto" w:fill="auto"/>
            <w:noWrap/>
            <w:hideMark/>
          </w:tcPr>
          <w:p w14:paraId="790693A3" w14:textId="77777777"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single" w:sz="4" w:space="0" w:color="auto"/>
              <w:left w:val="single" w:sz="4" w:space="0" w:color="auto"/>
              <w:bottom w:val="single" w:sz="4" w:space="0" w:color="auto"/>
              <w:right w:val="nil"/>
            </w:tcBorders>
            <w:shd w:val="clear" w:color="auto" w:fill="auto"/>
            <w:noWrap/>
            <w:hideMark/>
          </w:tcPr>
          <w:p w14:paraId="0C5AD948" w14:textId="56300F9C"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single" w:sz="4" w:space="0" w:color="auto"/>
              <w:bottom w:val="single" w:sz="4" w:space="0" w:color="auto"/>
              <w:right w:val="single" w:sz="4" w:space="0" w:color="auto"/>
            </w:tcBorders>
            <w:shd w:val="clear" w:color="auto" w:fill="auto"/>
            <w:noWrap/>
            <w:hideMark/>
          </w:tcPr>
          <w:p w14:paraId="144E5A47" w14:textId="3DE2D4FE"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CEA1556" w14:textId="3A80328E"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B4138EA" w14:textId="53E27F18" w:rsidR="005E5AD9" w:rsidRPr="009C43E4" w:rsidRDefault="005E5AD9" w:rsidP="00D45C8A">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H. </w:t>
            </w:r>
            <w:proofErr w:type="spellStart"/>
            <w:r w:rsidRPr="009C43E4">
              <w:rPr>
                <w:rFonts w:ascii="Calibri" w:eastAsia="Times New Roman" w:hAnsi="Calibri" w:cs="Calibri"/>
                <w:color w:val="000000"/>
                <w:sz w:val="16"/>
                <w:szCs w:val="16"/>
                <w:lang w:val="en-GB" w:eastAsia="nl-NL"/>
              </w:rPr>
              <w:t>Wijma</w:t>
            </w:r>
            <w:proofErr w:type="spellEnd"/>
            <w:r w:rsidRPr="009C43E4">
              <w:rPr>
                <w:rFonts w:ascii="Calibri" w:eastAsia="Times New Roman" w:hAnsi="Calibri" w:cs="Calibri"/>
                <w:color w:val="000000"/>
                <w:sz w:val="16"/>
                <w:szCs w:val="16"/>
                <w:lang w:val="en-GB" w:eastAsia="nl-NL"/>
              </w:rPr>
              <w:t xml:space="preserve">, </w:t>
            </w:r>
            <w:r w:rsidRPr="009C43E4">
              <w:rPr>
                <w:rFonts w:ascii="Calibri" w:eastAsia="Times New Roman" w:hAnsi="Calibri" w:cs="Calibri"/>
                <w:color w:val="000000"/>
                <w:sz w:val="16"/>
                <w:szCs w:val="16"/>
                <w:lang w:val="en-GB" w:eastAsia="nl-NL"/>
              </w:rPr>
              <w:b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25D0E9EE" w14:textId="3F452A42" w:rsidR="005E5AD9" w:rsidRPr="009C43E4" w:rsidRDefault="00B25DF7" w:rsidP="00D45C8A">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H. </w:t>
            </w:r>
            <w:proofErr w:type="spellStart"/>
            <w:r w:rsidRPr="009C43E4">
              <w:rPr>
                <w:rFonts w:ascii="Calibri" w:eastAsia="Times New Roman" w:hAnsi="Calibri" w:cs="Calibri"/>
                <w:color w:val="000000"/>
                <w:sz w:val="16"/>
                <w:szCs w:val="16"/>
                <w:lang w:val="en-GB" w:eastAsia="nl-NL"/>
              </w:rPr>
              <w:t>Wijma</w:t>
            </w:r>
            <w:proofErr w:type="spellEnd"/>
            <w:r w:rsidRPr="009C43E4">
              <w:rPr>
                <w:rFonts w:ascii="Calibri" w:eastAsia="Times New Roman" w:hAnsi="Calibri" w:cs="Calibri"/>
                <w:color w:val="000000"/>
                <w:sz w:val="16"/>
                <w:szCs w:val="16"/>
                <w:lang w:val="en-GB" w:eastAsia="nl-NL"/>
              </w:rPr>
              <w:t xml:space="preserve">, </w:t>
            </w:r>
            <w:r w:rsidRPr="009C43E4">
              <w:rPr>
                <w:rFonts w:ascii="Calibri" w:eastAsia="Times New Roman" w:hAnsi="Calibri" w:cs="Calibri"/>
                <w:color w:val="000000"/>
                <w:sz w:val="16"/>
                <w:szCs w:val="16"/>
                <w:lang w:val="en-GB" w:eastAsia="nl-NL"/>
              </w:rPr>
              <w:b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3D2956" w:rsidRPr="00BF7EFD" w14:paraId="55C55148" w14:textId="5AAB12E5" w:rsidTr="00A403AE">
        <w:trPr>
          <w:trHeight w:val="365"/>
        </w:trPr>
        <w:tc>
          <w:tcPr>
            <w:tcW w:w="846" w:type="dxa"/>
            <w:tcBorders>
              <w:top w:val="nil"/>
              <w:left w:val="single" w:sz="4" w:space="0" w:color="auto"/>
              <w:bottom w:val="single" w:sz="4" w:space="0" w:color="auto"/>
              <w:right w:val="single" w:sz="4" w:space="0" w:color="auto"/>
            </w:tcBorders>
            <w:shd w:val="clear" w:color="auto" w:fill="auto"/>
            <w:noWrap/>
            <w:hideMark/>
          </w:tcPr>
          <w:p w14:paraId="30DAC298" w14:textId="6143EACF"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MAST</w:t>
            </w:r>
            <w:r w:rsidR="00B25DF7">
              <w:rPr>
                <w:rFonts w:ascii="Calibri" w:eastAsia="Times New Roman" w:hAnsi="Calibri" w:cs="Calibri"/>
                <w:sz w:val="16"/>
                <w:szCs w:val="16"/>
                <w:lang w:val="en-GB" w:eastAsia="nl-NL"/>
              </w:rPr>
              <w:t>9</w:t>
            </w:r>
          </w:p>
        </w:tc>
        <w:tc>
          <w:tcPr>
            <w:tcW w:w="3064" w:type="dxa"/>
            <w:tcBorders>
              <w:top w:val="single" w:sz="4" w:space="0" w:color="auto"/>
              <w:left w:val="nil"/>
              <w:bottom w:val="single" w:sz="4" w:space="0" w:color="auto"/>
              <w:right w:val="single" w:sz="4" w:space="0" w:color="auto"/>
            </w:tcBorders>
            <w:shd w:val="clear" w:color="auto" w:fill="auto"/>
            <w:hideMark/>
          </w:tcPr>
          <w:p w14:paraId="53681583" w14:textId="6DB74688" w:rsidR="005E5AD9" w:rsidRPr="00BF7EFD" w:rsidRDefault="005E5AD9" w:rsidP="008E0CDD">
            <w:pPr>
              <w:widowControl/>
              <w:rPr>
                <w:rFonts w:ascii="Calibri" w:eastAsia="Times New Roman" w:hAnsi="Calibri" w:cs="Calibri"/>
                <w:sz w:val="16"/>
                <w:szCs w:val="16"/>
                <w:lang w:val="en-GB" w:eastAsia="nl-NL"/>
              </w:rPr>
            </w:pPr>
            <w:r w:rsidRPr="00BF7EFD">
              <w:rPr>
                <w:rFonts w:ascii="Calibri" w:eastAsia="Times New Roman" w:hAnsi="Calibri" w:cs="Calibri"/>
                <w:color w:val="000000"/>
                <w:sz w:val="16"/>
                <w:szCs w:val="16"/>
                <w:lang w:val="en-GB" w:eastAsia="nl-NL"/>
              </w:rPr>
              <w:t xml:space="preserve">Graduation </w:t>
            </w:r>
            <w:r w:rsidR="003A00E5">
              <w:rPr>
                <w:rFonts w:ascii="Calibri" w:eastAsia="Times New Roman" w:hAnsi="Calibri" w:cs="Calibri"/>
                <w:color w:val="000000"/>
                <w:sz w:val="16"/>
                <w:szCs w:val="16"/>
                <w:lang w:val="en-GB" w:eastAsia="nl-NL"/>
              </w:rPr>
              <w:t>Route</w:t>
            </w:r>
          </w:p>
        </w:tc>
        <w:tc>
          <w:tcPr>
            <w:tcW w:w="354" w:type="dxa"/>
            <w:tcBorders>
              <w:top w:val="single" w:sz="4" w:space="0" w:color="auto"/>
              <w:left w:val="nil"/>
              <w:bottom w:val="single" w:sz="4" w:space="0" w:color="auto"/>
              <w:right w:val="single" w:sz="4" w:space="0" w:color="auto"/>
            </w:tcBorders>
            <w:shd w:val="clear" w:color="auto" w:fill="auto"/>
            <w:noWrap/>
            <w:hideMark/>
          </w:tcPr>
          <w:p w14:paraId="5B0E29B1" w14:textId="77777777"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496242BE" w14:textId="5647DD62" w:rsidR="005E5AD9" w:rsidRPr="009C43E4" w:rsidRDefault="005E5AD9" w:rsidP="00D45C8A">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59A74BE3" w14:textId="5CB0B432" w:rsidR="005E5AD9" w:rsidRPr="009C43E4" w:rsidRDefault="005E5AD9" w:rsidP="008E0CDD">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marks</w:t>
            </w:r>
          </w:p>
        </w:tc>
        <w:tc>
          <w:tcPr>
            <w:tcW w:w="567" w:type="dxa"/>
            <w:tcBorders>
              <w:top w:val="nil"/>
              <w:left w:val="nil"/>
              <w:bottom w:val="single" w:sz="4" w:space="0" w:color="auto"/>
              <w:right w:val="single" w:sz="4" w:space="0" w:color="auto"/>
            </w:tcBorders>
            <w:shd w:val="clear" w:color="auto" w:fill="auto"/>
            <w:noWrap/>
            <w:hideMark/>
          </w:tcPr>
          <w:p w14:paraId="02172DA4" w14:textId="66A1A14C" w:rsidR="005E5AD9" w:rsidRPr="00BF7EFD" w:rsidRDefault="005E5AD9" w:rsidP="008E0CDD">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E3EAED0" w14:textId="77777777" w:rsidR="005E5AD9" w:rsidRPr="00BF7EFD" w:rsidRDefault="005E5AD9" w:rsidP="008E0CDD">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 xml:space="preserve">R.T. </w:t>
            </w:r>
            <w:proofErr w:type="spellStart"/>
            <w:r w:rsidRPr="00BF7EFD">
              <w:rPr>
                <w:rFonts w:ascii="Calibri" w:eastAsia="Times New Roman" w:hAnsi="Calibri" w:cs="Calibri"/>
                <w:color w:val="000000"/>
                <w:sz w:val="16"/>
                <w:szCs w:val="16"/>
                <w:lang w:val="en-GB" w:eastAsia="nl-NL"/>
              </w:rPr>
              <w:t>te</w:t>
            </w:r>
            <w:proofErr w:type="spellEnd"/>
            <w:r w:rsidRPr="00BF7EFD">
              <w:rPr>
                <w:rFonts w:ascii="Calibri" w:eastAsia="Times New Roman" w:hAnsi="Calibri" w:cs="Calibri"/>
                <w:color w:val="000000"/>
                <w:sz w:val="16"/>
                <w:szCs w:val="16"/>
                <w:lang w:val="en-GB" w:eastAsia="nl-NL"/>
              </w:rPr>
              <w:t xml:space="preserve"> Velde</w:t>
            </w:r>
          </w:p>
        </w:tc>
        <w:tc>
          <w:tcPr>
            <w:tcW w:w="1843" w:type="dxa"/>
            <w:tcBorders>
              <w:top w:val="nil"/>
              <w:left w:val="nil"/>
              <w:bottom w:val="single" w:sz="4" w:space="0" w:color="auto"/>
              <w:right w:val="single" w:sz="4" w:space="0" w:color="auto"/>
            </w:tcBorders>
          </w:tcPr>
          <w:p w14:paraId="7000C74F" w14:textId="4FB2D93A" w:rsidR="005E5AD9" w:rsidRPr="00BF7EFD" w:rsidRDefault="00B25DF7" w:rsidP="008E0CDD">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w:t>
            </w:r>
          </w:p>
        </w:tc>
      </w:tr>
      <w:tr w:rsidR="005E5AD9" w:rsidRPr="00BF7EFD" w14:paraId="6B277C1D" w14:textId="68EB2605" w:rsidTr="00A403AE">
        <w:trPr>
          <w:trHeight w:val="225"/>
        </w:trPr>
        <w:tc>
          <w:tcPr>
            <w:tcW w:w="7933" w:type="dxa"/>
            <w:gridSpan w:val="7"/>
            <w:tcBorders>
              <w:top w:val="single" w:sz="4" w:space="0" w:color="auto"/>
              <w:left w:val="single" w:sz="4" w:space="0" w:color="auto"/>
              <w:bottom w:val="single" w:sz="4" w:space="0" w:color="auto"/>
              <w:right w:val="single" w:sz="4" w:space="0" w:color="000000"/>
            </w:tcBorders>
            <w:shd w:val="clear" w:color="auto" w:fill="984806" w:themeFill="accent6" w:themeFillShade="80"/>
            <w:hideMark/>
          </w:tcPr>
          <w:p w14:paraId="0DCC2155" w14:textId="1A80A9D1" w:rsidR="005E5AD9" w:rsidRPr="00BF7EFD" w:rsidRDefault="005E5AD9" w:rsidP="009C43E4">
            <w:pPr>
              <w:widowControl/>
              <w:jc w:val="center"/>
              <w:rPr>
                <w:rFonts w:ascii="Calibri" w:eastAsia="Times New Roman" w:hAnsi="Calibri" w:cs="Calibri"/>
                <w:b/>
                <w:bCs/>
                <w:color w:val="FFFFFF"/>
                <w:sz w:val="16"/>
                <w:szCs w:val="16"/>
                <w:lang w:val="en-GB" w:eastAsia="nl-NL"/>
              </w:rPr>
            </w:pPr>
            <w:r w:rsidRPr="00BF7EFD">
              <w:rPr>
                <w:rFonts w:ascii="Calibri" w:eastAsia="Times New Roman" w:hAnsi="Calibri" w:cs="Calibri"/>
                <w:b/>
                <w:bCs/>
                <w:color w:val="FFFFFF"/>
                <w:sz w:val="16"/>
                <w:szCs w:val="16"/>
                <w:lang w:val="en-GB" w:eastAsia="nl-NL"/>
              </w:rPr>
              <w:t>Master of Intercultural Reformed Theology</w:t>
            </w:r>
          </w:p>
        </w:tc>
        <w:tc>
          <w:tcPr>
            <w:tcW w:w="1843" w:type="dxa"/>
            <w:tcBorders>
              <w:top w:val="single" w:sz="4" w:space="0" w:color="auto"/>
              <w:left w:val="single" w:sz="4" w:space="0" w:color="auto"/>
              <w:bottom w:val="single" w:sz="4" w:space="0" w:color="auto"/>
              <w:right w:val="single" w:sz="4" w:space="0" w:color="000000"/>
            </w:tcBorders>
            <w:shd w:val="clear" w:color="auto" w:fill="984806" w:themeFill="accent6" w:themeFillShade="80"/>
          </w:tcPr>
          <w:p w14:paraId="201E85A1" w14:textId="77777777" w:rsidR="005E5AD9" w:rsidRPr="00BF7EFD" w:rsidRDefault="005E5AD9" w:rsidP="009C43E4">
            <w:pPr>
              <w:widowControl/>
              <w:jc w:val="center"/>
              <w:rPr>
                <w:rFonts w:ascii="Calibri" w:eastAsia="Times New Roman" w:hAnsi="Calibri" w:cs="Calibri"/>
                <w:b/>
                <w:bCs/>
                <w:color w:val="FFFFFF"/>
                <w:sz w:val="16"/>
                <w:szCs w:val="16"/>
                <w:lang w:val="en-GB" w:eastAsia="nl-NL"/>
              </w:rPr>
            </w:pPr>
          </w:p>
        </w:tc>
      </w:tr>
      <w:tr w:rsidR="003D2956" w:rsidRPr="00BF7EFD" w14:paraId="5A4FE8FB" w14:textId="4DF935F9" w:rsidTr="00A403AE">
        <w:trPr>
          <w:trHeight w:val="210"/>
        </w:trPr>
        <w:tc>
          <w:tcPr>
            <w:tcW w:w="846" w:type="dxa"/>
            <w:tcBorders>
              <w:top w:val="nil"/>
              <w:left w:val="single" w:sz="4" w:space="0" w:color="auto"/>
              <w:bottom w:val="single" w:sz="4" w:space="0" w:color="auto"/>
              <w:right w:val="single" w:sz="4" w:space="0" w:color="auto"/>
            </w:tcBorders>
            <w:shd w:val="clear" w:color="auto" w:fill="auto"/>
            <w:noWrap/>
            <w:hideMark/>
          </w:tcPr>
          <w:p w14:paraId="64D15440" w14:textId="77777777" w:rsidR="00B25DF7" w:rsidRPr="00BF7EFD" w:rsidRDefault="00B25DF7" w:rsidP="00B25DF7">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lastRenderedPageBreak/>
              <w:t>MIRT1</w:t>
            </w:r>
          </w:p>
        </w:tc>
        <w:tc>
          <w:tcPr>
            <w:tcW w:w="3064" w:type="dxa"/>
            <w:tcBorders>
              <w:top w:val="nil"/>
              <w:left w:val="nil"/>
              <w:bottom w:val="single" w:sz="4" w:space="0" w:color="auto"/>
              <w:right w:val="single" w:sz="4" w:space="0" w:color="auto"/>
            </w:tcBorders>
            <w:shd w:val="clear" w:color="auto" w:fill="auto"/>
            <w:hideMark/>
          </w:tcPr>
          <w:p w14:paraId="4D9A14DC" w14:textId="30C954EB" w:rsidR="00B25DF7" w:rsidRPr="00BF7EFD" w:rsidRDefault="00B25DF7" w:rsidP="00B25DF7">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Introduction intercultural learning and studying</w:t>
            </w:r>
          </w:p>
        </w:tc>
        <w:tc>
          <w:tcPr>
            <w:tcW w:w="354" w:type="dxa"/>
            <w:tcBorders>
              <w:top w:val="nil"/>
              <w:left w:val="nil"/>
              <w:bottom w:val="single" w:sz="4" w:space="0" w:color="auto"/>
              <w:right w:val="single" w:sz="4" w:space="0" w:color="auto"/>
            </w:tcBorders>
            <w:shd w:val="clear" w:color="auto" w:fill="auto"/>
            <w:noWrap/>
            <w:hideMark/>
          </w:tcPr>
          <w:p w14:paraId="2B1F0E32" w14:textId="77777777" w:rsidR="00B25DF7" w:rsidRPr="00BF7EFD" w:rsidRDefault="00B25DF7" w:rsidP="00B25DF7">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61705892" w14:textId="1893FDB9" w:rsidR="00B25DF7" w:rsidRPr="00BF7EFD" w:rsidRDefault="00B25DF7" w:rsidP="00B25DF7">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1.00</w:t>
            </w:r>
          </w:p>
        </w:tc>
        <w:tc>
          <w:tcPr>
            <w:tcW w:w="850" w:type="dxa"/>
            <w:tcBorders>
              <w:top w:val="nil"/>
              <w:left w:val="nil"/>
              <w:bottom w:val="single" w:sz="4" w:space="0" w:color="auto"/>
              <w:right w:val="single" w:sz="4" w:space="0" w:color="auto"/>
            </w:tcBorders>
            <w:shd w:val="clear" w:color="auto" w:fill="auto"/>
            <w:noWrap/>
            <w:hideMark/>
          </w:tcPr>
          <w:p w14:paraId="2E02D306" w14:textId="204E7F86" w:rsidR="00B25DF7" w:rsidRPr="00BF7EFD" w:rsidRDefault="00B25DF7" w:rsidP="00B25DF7">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valuation</w:t>
            </w:r>
          </w:p>
        </w:tc>
        <w:tc>
          <w:tcPr>
            <w:tcW w:w="567" w:type="dxa"/>
            <w:tcBorders>
              <w:top w:val="nil"/>
              <w:left w:val="nil"/>
              <w:bottom w:val="single" w:sz="4" w:space="0" w:color="auto"/>
              <w:right w:val="single" w:sz="4" w:space="0" w:color="auto"/>
            </w:tcBorders>
            <w:shd w:val="clear" w:color="auto" w:fill="auto"/>
            <w:hideMark/>
          </w:tcPr>
          <w:p w14:paraId="3D665BEE" w14:textId="329C9481" w:rsidR="00B25DF7" w:rsidRPr="00BF7EFD" w:rsidRDefault="00B25DF7" w:rsidP="00B25DF7">
            <w:pPr>
              <w:widowControl/>
              <w:jc w:val="center"/>
              <w:rPr>
                <w:rFonts w:ascii="Calibri" w:eastAsia="Times New Roman" w:hAnsi="Calibri" w:cs="Calibri"/>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hideMark/>
          </w:tcPr>
          <w:p w14:paraId="1AE18FA2" w14:textId="77777777" w:rsidR="00B25DF7" w:rsidRPr="00BF7EFD" w:rsidRDefault="00B25DF7" w:rsidP="00B25DF7">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J.J.A. Colijn</w:t>
            </w:r>
          </w:p>
        </w:tc>
        <w:tc>
          <w:tcPr>
            <w:tcW w:w="1843" w:type="dxa"/>
            <w:tcBorders>
              <w:top w:val="nil"/>
              <w:left w:val="nil"/>
              <w:bottom w:val="single" w:sz="4" w:space="0" w:color="auto"/>
              <w:right w:val="single" w:sz="4" w:space="0" w:color="auto"/>
            </w:tcBorders>
          </w:tcPr>
          <w:p w14:paraId="6C986C0B" w14:textId="543DB71A" w:rsidR="00B25DF7" w:rsidRPr="00BF7EFD" w:rsidRDefault="00B25DF7" w:rsidP="00B25DF7">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J.J.A. Colijn</w:t>
            </w:r>
          </w:p>
        </w:tc>
      </w:tr>
      <w:tr w:rsidR="003D2956" w:rsidRPr="00BF7EFD" w14:paraId="60F784B7" w14:textId="2E75D2FD"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46A9C8B0"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MIRT3</w:t>
            </w:r>
          </w:p>
        </w:tc>
        <w:tc>
          <w:tcPr>
            <w:tcW w:w="3064" w:type="dxa"/>
            <w:tcBorders>
              <w:top w:val="nil"/>
              <w:left w:val="nil"/>
              <w:bottom w:val="single" w:sz="4" w:space="0" w:color="auto"/>
              <w:right w:val="single" w:sz="4" w:space="0" w:color="auto"/>
            </w:tcBorders>
            <w:shd w:val="clear" w:color="auto" w:fill="auto"/>
            <w:hideMark/>
          </w:tcPr>
          <w:p w14:paraId="7A84EA2A"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Reading the Scriptures Inter-Culturally - a Reformed Approach</w:t>
            </w:r>
          </w:p>
        </w:tc>
        <w:tc>
          <w:tcPr>
            <w:tcW w:w="354" w:type="dxa"/>
            <w:tcBorders>
              <w:top w:val="nil"/>
              <w:left w:val="nil"/>
              <w:bottom w:val="single" w:sz="4" w:space="0" w:color="auto"/>
              <w:right w:val="single" w:sz="4" w:space="0" w:color="auto"/>
            </w:tcBorders>
            <w:shd w:val="clear" w:color="auto" w:fill="auto"/>
            <w:noWrap/>
            <w:hideMark/>
          </w:tcPr>
          <w:p w14:paraId="5818527B"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38211106" w14:textId="4DCCBEB9"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6796F2F0" w14:textId="01FC37AE"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marks</w:t>
            </w:r>
          </w:p>
        </w:tc>
        <w:tc>
          <w:tcPr>
            <w:tcW w:w="567" w:type="dxa"/>
            <w:tcBorders>
              <w:top w:val="nil"/>
              <w:left w:val="nil"/>
              <w:bottom w:val="single" w:sz="4" w:space="0" w:color="auto"/>
              <w:right w:val="single" w:sz="4" w:space="0" w:color="auto"/>
            </w:tcBorders>
            <w:shd w:val="clear" w:color="auto" w:fill="auto"/>
            <w:noWrap/>
            <w:hideMark/>
          </w:tcPr>
          <w:p w14:paraId="24F2C046" w14:textId="2F3F3578"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FC7042A" w14:textId="78E5770E"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E. Brink, J.J.A. Colijn</w:t>
            </w:r>
          </w:p>
        </w:tc>
        <w:tc>
          <w:tcPr>
            <w:tcW w:w="1843" w:type="dxa"/>
            <w:tcBorders>
              <w:top w:val="nil"/>
              <w:left w:val="nil"/>
              <w:bottom w:val="single" w:sz="4" w:space="0" w:color="auto"/>
              <w:right w:val="single" w:sz="4" w:space="0" w:color="auto"/>
            </w:tcBorders>
          </w:tcPr>
          <w:p w14:paraId="792C0A73" w14:textId="478D8E06"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E. Brink, J.J.A. Colijn</w:t>
            </w:r>
          </w:p>
        </w:tc>
      </w:tr>
      <w:tr w:rsidR="003D2956" w:rsidRPr="00BF7EFD" w14:paraId="30EEDC03" w14:textId="2999D61D"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12AB48EF"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MIRT4</w:t>
            </w:r>
          </w:p>
        </w:tc>
        <w:tc>
          <w:tcPr>
            <w:tcW w:w="3064" w:type="dxa"/>
            <w:tcBorders>
              <w:top w:val="nil"/>
              <w:left w:val="nil"/>
              <w:bottom w:val="single" w:sz="4" w:space="0" w:color="auto"/>
              <w:right w:val="single" w:sz="4" w:space="0" w:color="auto"/>
            </w:tcBorders>
            <w:shd w:val="clear" w:color="auto" w:fill="auto"/>
            <w:hideMark/>
          </w:tcPr>
          <w:p w14:paraId="5019B43E"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The Core and Fabric of Reformed Theology</w:t>
            </w:r>
          </w:p>
        </w:tc>
        <w:tc>
          <w:tcPr>
            <w:tcW w:w="354" w:type="dxa"/>
            <w:tcBorders>
              <w:top w:val="nil"/>
              <w:left w:val="nil"/>
              <w:bottom w:val="single" w:sz="4" w:space="0" w:color="auto"/>
              <w:right w:val="single" w:sz="4" w:space="0" w:color="auto"/>
            </w:tcBorders>
            <w:shd w:val="clear" w:color="auto" w:fill="auto"/>
            <w:noWrap/>
            <w:hideMark/>
          </w:tcPr>
          <w:p w14:paraId="052489F1"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65CC86BD" w14:textId="7FA7F2DA"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259F698" w14:textId="17086930"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005621AE" w14:textId="5693B34A"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356B874" w14:textId="671FCB0F"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 J.J.A. Colijn</w:t>
            </w:r>
          </w:p>
        </w:tc>
        <w:tc>
          <w:tcPr>
            <w:tcW w:w="1843" w:type="dxa"/>
            <w:tcBorders>
              <w:top w:val="nil"/>
              <w:left w:val="nil"/>
              <w:bottom w:val="single" w:sz="4" w:space="0" w:color="auto"/>
              <w:right w:val="single" w:sz="4" w:space="0" w:color="auto"/>
            </w:tcBorders>
          </w:tcPr>
          <w:p w14:paraId="0DB7E597" w14:textId="380447A6"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R.T. </w:t>
            </w:r>
            <w:proofErr w:type="spellStart"/>
            <w:r w:rsidRPr="009C43E4">
              <w:rPr>
                <w:rFonts w:ascii="Calibri" w:eastAsia="Times New Roman" w:hAnsi="Calibri" w:cs="Calibri"/>
                <w:color w:val="000000"/>
                <w:sz w:val="16"/>
                <w:szCs w:val="16"/>
                <w:lang w:val="en-GB" w:eastAsia="nl-NL"/>
              </w:rPr>
              <w:t>te</w:t>
            </w:r>
            <w:proofErr w:type="spellEnd"/>
            <w:r w:rsidRPr="009C43E4">
              <w:rPr>
                <w:rFonts w:ascii="Calibri" w:eastAsia="Times New Roman" w:hAnsi="Calibri" w:cs="Calibri"/>
                <w:color w:val="000000"/>
                <w:sz w:val="16"/>
                <w:szCs w:val="16"/>
                <w:lang w:val="en-GB" w:eastAsia="nl-NL"/>
              </w:rPr>
              <w:t xml:space="preserve"> Velde, J.J.A. Colijn</w:t>
            </w:r>
          </w:p>
        </w:tc>
      </w:tr>
      <w:tr w:rsidR="003D2956" w:rsidRPr="00BF7EFD" w14:paraId="3FA33406" w14:textId="62EF772B" w:rsidTr="00A403AE">
        <w:trPr>
          <w:trHeight w:val="450"/>
        </w:trPr>
        <w:tc>
          <w:tcPr>
            <w:tcW w:w="846" w:type="dxa"/>
            <w:tcBorders>
              <w:top w:val="nil"/>
              <w:left w:val="single" w:sz="4" w:space="0" w:color="auto"/>
              <w:bottom w:val="single" w:sz="4" w:space="0" w:color="auto"/>
              <w:right w:val="single" w:sz="4" w:space="0" w:color="auto"/>
            </w:tcBorders>
            <w:shd w:val="clear" w:color="auto" w:fill="auto"/>
            <w:noWrap/>
            <w:hideMark/>
          </w:tcPr>
          <w:p w14:paraId="567B24D5"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MIRT5</w:t>
            </w:r>
          </w:p>
        </w:tc>
        <w:tc>
          <w:tcPr>
            <w:tcW w:w="3064" w:type="dxa"/>
            <w:tcBorders>
              <w:top w:val="nil"/>
              <w:left w:val="nil"/>
              <w:bottom w:val="single" w:sz="4" w:space="0" w:color="auto"/>
              <w:right w:val="single" w:sz="4" w:space="0" w:color="auto"/>
            </w:tcBorders>
            <w:shd w:val="clear" w:color="auto" w:fill="auto"/>
            <w:hideMark/>
          </w:tcPr>
          <w:p w14:paraId="4D40ECD0" w14:textId="09350431"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What's at Stake? Topical Themes and Discussions in the Field of Reformed Theology</w:t>
            </w:r>
          </w:p>
        </w:tc>
        <w:tc>
          <w:tcPr>
            <w:tcW w:w="354" w:type="dxa"/>
            <w:tcBorders>
              <w:top w:val="nil"/>
              <w:left w:val="nil"/>
              <w:bottom w:val="single" w:sz="4" w:space="0" w:color="auto"/>
              <w:right w:val="single" w:sz="4" w:space="0" w:color="auto"/>
            </w:tcBorders>
            <w:shd w:val="clear" w:color="auto" w:fill="auto"/>
            <w:noWrap/>
            <w:hideMark/>
          </w:tcPr>
          <w:p w14:paraId="4EC9B93C"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BD40C30" w14:textId="0940145C"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00E45BAB" w14:textId="38B81CF2"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39D5482" w14:textId="12F541BE"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5BFF191" w14:textId="0BE1A1A7"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G. </w:t>
            </w:r>
            <w:proofErr w:type="spellStart"/>
            <w:r w:rsidRPr="009C43E4">
              <w:rPr>
                <w:rFonts w:ascii="Calibri" w:eastAsia="Times New Roman" w:hAnsi="Calibri" w:cs="Calibri"/>
                <w:color w:val="000000"/>
                <w:sz w:val="16"/>
                <w:szCs w:val="16"/>
                <w:lang w:val="en-GB" w:eastAsia="nl-NL"/>
              </w:rPr>
              <w:t>Harinck</w:t>
            </w:r>
            <w:proofErr w:type="spellEnd"/>
            <w:r w:rsidRPr="009C43E4">
              <w:rPr>
                <w:rFonts w:ascii="Calibri" w:eastAsia="Times New Roman" w:hAnsi="Calibri" w:cs="Calibri"/>
                <w:color w:val="000000"/>
                <w:sz w:val="16"/>
                <w:szCs w:val="16"/>
                <w:lang w:val="en-GB" w:eastAsia="nl-NL"/>
              </w:rPr>
              <w:t>,</w:t>
            </w:r>
            <w:r>
              <w:rPr>
                <w:rFonts w:ascii="Calibri" w:eastAsia="Times New Roman" w:hAnsi="Calibri" w:cs="Calibri"/>
                <w:color w:val="000000"/>
                <w:sz w:val="16"/>
                <w:szCs w:val="16"/>
                <w:lang w:val="en-GB" w:eastAsia="nl-NL"/>
              </w:rPr>
              <w:t xml:space="preserve"> </w:t>
            </w:r>
            <w:r w:rsidRPr="009C43E4">
              <w:rPr>
                <w:rFonts w:ascii="Calibri" w:eastAsia="Times New Roman" w:hAnsi="Calibri" w:cs="Calibri"/>
                <w:color w:val="000000"/>
                <w:sz w:val="16"/>
                <w:szCs w:val="16"/>
                <w:lang w:val="en-GB" w:eastAsia="nl-NL"/>
              </w:rPr>
              <w:t>J.J.A. Colijn</w:t>
            </w:r>
          </w:p>
        </w:tc>
        <w:tc>
          <w:tcPr>
            <w:tcW w:w="1843" w:type="dxa"/>
            <w:tcBorders>
              <w:top w:val="nil"/>
              <w:left w:val="nil"/>
              <w:bottom w:val="single" w:sz="4" w:space="0" w:color="auto"/>
              <w:right w:val="single" w:sz="4" w:space="0" w:color="auto"/>
            </w:tcBorders>
          </w:tcPr>
          <w:p w14:paraId="17BB97FF" w14:textId="16988CF0"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G. </w:t>
            </w:r>
            <w:proofErr w:type="spellStart"/>
            <w:r w:rsidRPr="009C43E4">
              <w:rPr>
                <w:rFonts w:ascii="Calibri" w:eastAsia="Times New Roman" w:hAnsi="Calibri" w:cs="Calibri"/>
                <w:color w:val="000000"/>
                <w:sz w:val="16"/>
                <w:szCs w:val="16"/>
                <w:lang w:val="en-GB" w:eastAsia="nl-NL"/>
              </w:rPr>
              <w:t>Harinck</w:t>
            </w:r>
            <w:proofErr w:type="spellEnd"/>
            <w:r w:rsidRPr="009C43E4">
              <w:rPr>
                <w:rFonts w:ascii="Calibri" w:eastAsia="Times New Roman" w:hAnsi="Calibri" w:cs="Calibri"/>
                <w:color w:val="000000"/>
                <w:sz w:val="16"/>
                <w:szCs w:val="16"/>
                <w:lang w:val="en-GB" w:eastAsia="nl-NL"/>
              </w:rPr>
              <w:t>,</w:t>
            </w:r>
            <w:r>
              <w:rPr>
                <w:rFonts w:ascii="Calibri" w:eastAsia="Times New Roman" w:hAnsi="Calibri" w:cs="Calibri"/>
                <w:color w:val="000000"/>
                <w:sz w:val="16"/>
                <w:szCs w:val="16"/>
                <w:lang w:val="en-GB" w:eastAsia="nl-NL"/>
              </w:rPr>
              <w:t xml:space="preserve"> </w:t>
            </w:r>
            <w:r w:rsidRPr="009C43E4">
              <w:rPr>
                <w:rFonts w:ascii="Calibri" w:eastAsia="Times New Roman" w:hAnsi="Calibri" w:cs="Calibri"/>
                <w:color w:val="000000"/>
                <w:sz w:val="16"/>
                <w:szCs w:val="16"/>
                <w:lang w:val="en-GB" w:eastAsia="nl-NL"/>
              </w:rPr>
              <w:t>J.J.A. Colijn</w:t>
            </w:r>
          </w:p>
        </w:tc>
      </w:tr>
      <w:tr w:rsidR="003D2956" w:rsidRPr="00BF7EFD" w14:paraId="2AB65A65" w14:textId="12C2D048"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30F96AE"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MIRT6</w:t>
            </w:r>
          </w:p>
        </w:tc>
        <w:tc>
          <w:tcPr>
            <w:tcW w:w="3064" w:type="dxa"/>
            <w:tcBorders>
              <w:top w:val="nil"/>
              <w:left w:val="nil"/>
              <w:bottom w:val="single" w:sz="4" w:space="0" w:color="auto"/>
              <w:right w:val="single" w:sz="4" w:space="0" w:color="auto"/>
            </w:tcBorders>
            <w:shd w:val="clear" w:color="auto" w:fill="auto"/>
            <w:hideMark/>
          </w:tcPr>
          <w:p w14:paraId="38147C82"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Reformed Worldview in a Global Perspective</w:t>
            </w:r>
          </w:p>
        </w:tc>
        <w:tc>
          <w:tcPr>
            <w:tcW w:w="354" w:type="dxa"/>
            <w:tcBorders>
              <w:top w:val="nil"/>
              <w:left w:val="nil"/>
              <w:bottom w:val="single" w:sz="4" w:space="0" w:color="auto"/>
              <w:right w:val="single" w:sz="4" w:space="0" w:color="auto"/>
            </w:tcBorders>
            <w:shd w:val="clear" w:color="auto" w:fill="auto"/>
            <w:noWrap/>
            <w:hideMark/>
          </w:tcPr>
          <w:p w14:paraId="04F96544"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6EAE939A" w14:textId="5F83B226"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3A617A19" w14:textId="0A3B46D6"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895F45D" w14:textId="0B5A6072"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BCC611D" w14:textId="567ADC82"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 R. Kuiper</w:t>
            </w:r>
          </w:p>
        </w:tc>
        <w:tc>
          <w:tcPr>
            <w:tcW w:w="1843" w:type="dxa"/>
            <w:tcBorders>
              <w:top w:val="nil"/>
              <w:left w:val="nil"/>
              <w:bottom w:val="single" w:sz="4" w:space="0" w:color="auto"/>
              <w:right w:val="single" w:sz="4" w:space="0" w:color="auto"/>
            </w:tcBorders>
          </w:tcPr>
          <w:p w14:paraId="56BD07F0" w14:textId="4E8E2F76"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 R. Kuiper</w:t>
            </w:r>
          </w:p>
        </w:tc>
      </w:tr>
      <w:tr w:rsidR="003D2956" w:rsidRPr="00BF7EFD" w14:paraId="6B847868" w14:textId="2CE65B5B"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30B6ABC2"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MIRT8</w:t>
            </w:r>
          </w:p>
        </w:tc>
        <w:tc>
          <w:tcPr>
            <w:tcW w:w="3064" w:type="dxa"/>
            <w:tcBorders>
              <w:top w:val="nil"/>
              <w:left w:val="nil"/>
              <w:bottom w:val="single" w:sz="4" w:space="0" w:color="auto"/>
              <w:right w:val="single" w:sz="4" w:space="0" w:color="auto"/>
            </w:tcBorders>
            <w:shd w:val="clear" w:color="auto" w:fill="auto"/>
            <w:hideMark/>
          </w:tcPr>
          <w:p w14:paraId="6AE80DDC"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Doing Intercultural Reformed Theology</w:t>
            </w:r>
          </w:p>
        </w:tc>
        <w:tc>
          <w:tcPr>
            <w:tcW w:w="354" w:type="dxa"/>
            <w:tcBorders>
              <w:top w:val="nil"/>
              <w:left w:val="nil"/>
              <w:bottom w:val="single" w:sz="4" w:space="0" w:color="auto"/>
              <w:right w:val="single" w:sz="4" w:space="0" w:color="auto"/>
            </w:tcBorders>
            <w:shd w:val="clear" w:color="auto" w:fill="auto"/>
            <w:noWrap/>
            <w:hideMark/>
          </w:tcPr>
          <w:p w14:paraId="6368AFB3"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42294CC1" w14:textId="3AA4F1F9"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45726314" w14:textId="1F1927D5"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04FBD5F" w14:textId="264924B0"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1E20CDD0" w14:textId="77777777"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w:t>
            </w:r>
          </w:p>
        </w:tc>
        <w:tc>
          <w:tcPr>
            <w:tcW w:w="1843" w:type="dxa"/>
            <w:tcBorders>
              <w:top w:val="nil"/>
              <w:left w:val="nil"/>
              <w:bottom w:val="single" w:sz="4" w:space="0" w:color="auto"/>
              <w:right w:val="single" w:sz="4" w:space="0" w:color="auto"/>
            </w:tcBorders>
          </w:tcPr>
          <w:p w14:paraId="1C4B6B62" w14:textId="0E83A934"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w:t>
            </w:r>
          </w:p>
        </w:tc>
      </w:tr>
      <w:tr w:rsidR="003D2956" w:rsidRPr="00BF7EFD" w14:paraId="2B83DAA0" w14:textId="1463405B"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540C116F"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MIRT9</w:t>
            </w:r>
          </w:p>
        </w:tc>
        <w:tc>
          <w:tcPr>
            <w:tcW w:w="3064" w:type="dxa"/>
            <w:tcBorders>
              <w:top w:val="nil"/>
              <w:left w:val="nil"/>
              <w:bottom w:val="single" w:sz="4" w:space="0" w:color="auto"/>
              <w:right w:val="single" w:sz="4" w:space="0" w:color="auto"/>
            </w:tcBorders>
            <w:shd w:val="clear" w:color="auto" w:fill="auto"/>
            <w:hideMark/>
          </w:tcPr>
          <w:p w14:paraId="6E05BFA4"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Free Minor / Elective Subject</w:t>
            </w:r>
          </w:p>
        </w:tc>
        <w:tc>
          <w:tcPr>
            <w:tcW w:w="354" w:type="dxa"/>
            <w:tcBorders>
              <w:top w:val="nil"/>
              <w:left w:val="nil"/>
              <w:bottom w:val="single" w:sz="4" w:space="0" w:color="auto"/>
              <w:right w:val="single" w:sz="4" w:space="0" w:color="auto"/>
            </w:tcBorders>
            <w:shd w:val="clear" w:color="auto" w:fill="auto"/>
            <w:noWrap/>
            <w:hideMark/>
          </w:tcPr>
          <w:p w14:paraId="6D95DB21"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9047833" w14:textId="0E2CB999"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5.00</w:t>
            </w:r>
          </w:p>
        </w:tc>
        <w:tc>
          <w:tcPr>
            <w:tcW w:w="850" w:type="dxa"/>
            <w:tcBorders>
              <w:top w:val="nil"/>
              <w:left w:val="nil"/>
              <w:bottom w:val="single" w:sz="4" w:space="0" w:color="auto"/>
              <w:right w:val="single" w:sz="4" w:space="0" w:color="auto"/>
            </w:tcBorders>
            <w:shd w:val="clear" w:color="auto" w:fill="auto"/>
            <w:noWrap/>
            <w:hideMark/>
          </w:tcPr>
          <w:p w14:paraId="2B841611" w14:textId="2319D0AD"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054F6657" w14:textId="335DB9EF"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215DB1D" w14:textId="77777777"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w:t>
            </w:r>
          </w:p>
        </w:tc>
        <w:tc>
          <w:tcPr>
            <w:tcW w:w="1843" w:type="dxa"/>
            <w:tcBorders>
              <w:top w:val="nil"/>
              <w:left w:val="nil"/>
              <w:bottom w:val="single" w:sz="4" w:space="0" w:color="auto"/>
              <w:right w:val="single" w:sz="4" w:space="0" w:color="auto"/>
            </w:tcBorders>
          </w:tcPr>
          <w:p w14:paraId="3EA8ADEA" w14:textId="6BFEF3C6" w:rsidR="003D2956" w:rsidRPr="00B25DF7" w:rsidRDefault="003D2956" w:rsidP="003D2956">
            <w:pPr>
              <w:widowControl/>
              <w:rPr>
                <w:rFonts w:ascii="Calibri" w:eastAsia="Times New Roman" w:hAnsi="Calibri" w:cs="Calibri"/>
                <w:b/>
                <w:bCs/>
                <w:color w:val="000000"/>
                <w:sz w:val="16"/>
                <w:szCs w:val="16"/>
                <w:lang w:val="en-GB" w:eastAsia="nl-NL"/>
              </w:rPr>
            </w:pPr>
            <w:r w:rsidRPr="009C43E4">
              <w:rPr>
                <w:rFonts w:ascii="Calibri" w:eastAsia="Times New Roman" w:hAnsi="Calibri" w:cs="Calibri"/>
                <w:color w:val="000000"/>
                <w:sz w:val="16"/>
                <w:szCs w:val="16"/>
                <w:lang w:val="en-GB" w:eastAsia="nl-NL"/>
              </w:rPr>
              <w:t>J.J.A. Colijn</w:t>
            </w:r>
          </w:p>
        </w:tc>
      </w:tr>
      <w:tr w:rsidR="003D2956" w:rsidRPr="00BF7EFD" w14:paraId="7487698D" w14:textId="6824AF17"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C6705F6" w14:textId="6781051F"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MIRT1</w:t>
            </w:r>
            <w:r>
              <w:rPr>
                <w:rFonts w:ascii="Calibri" w:eastAsia="Times New Roman" w:hAnsi="Calibri" w:cs="Calibri"/>
                <w:sz w:val="16"/>
                <w:szCs w:val="16"/>
                <w:lang w:val="en-GB" w:eastAsia="nl-NL"/>
              </w:rPr>
              <w:t>1</w:t>
            </w:r>
          </w:p>
        </w:tc>
        <w:tc>
          <w:tcPr>
            <w:tcW w:w="3064" w:type="dxa"/>
            <w:tcBorders>
              <w:top w:val="nil"/>
              <w:left w:val="nil"/>
              <w:bottom w:val="single" w:sz="4" w:space="0" w:color="auto"/>
              <w:right w:val="single" w:sz="4" w:space="0" w:color="auto"/>
            </w:tcBorders>
            <w:shd w:val="clear" w:color="auto" w:fill="auto"/>
            <w:hideMark/>
          </w:tcPr>
          <w:p w14:paraId="175CA668"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Master's thesis</w:t>
            </w:r>
          </w:p>
        </w:tc>
        <w:tc>
          <w:tcPr>
            <w:tcW w:w="354" w:type="dxa"/>
            <w:tcBorders>
              <w:top w:val="nil"/>
              <w:left w:val="nil"/>
              <w:bottom w:val="single" w:sz="4" w:space="0" w:color="auto"/>
              <w:right w:val="single" w:sz="4" w:space="0" w:color="auto"/>
            </w:tcBorders>
            <w:shd w:val="clear" w:color="auto" w:fill="auto"/>
            <w:noWrap/>
            <w:hideMark/>
          </w:tcPr>
          <w:p w14:paraId="586896F5"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3F74112B" w14:textId="7329874A"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62C36221" w14:textId="30673C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7C987F13" w14:textId="42860B11"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14FFC1C" w14:textId="77777777"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w:t>
            </w:r>
          </w:p>
        </w:tc>
        <w:tc>
          <w:tcPr>
            <w:tcW w:w="1843" w:type="dxa"/>
            <w:tcBorders>
              <w:top w:val="nil"/>
              <w:left w:val="nil"/>
              <w:bottom w:val="single" w:sz="4" w:space="0" w:color="auto"/>
              <w:right w:val="single" w:sz="4" w:space="0" w:color="auto"/>
            </w:tcBorders>
          </w:tcPr>
          <w:p w14:paraId="625DF153" w14:textId="2EDAE280"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J.J.A. Colijn</w:t>
            </w:r>
          </w:p>
        </w:tc>
      </w:tr>
      <w:tr w:rsidR="003D2956" w:rsidRPr="00BF7EFD" w14:paraId="5639B58E" w14:textId="48FFF38A" w:rsidTr="00A403AE">
        <w:trPr>
          <w:trHeight w:val="225"/>
        </w:trPr>
        <w:tc>
          <w:tcPr>
            <w:tcW w:w="7933" w:type="dxa"/>
            <w:gridSpan w:val="7"/>
            <w:tcBorders>
              <w:top w:val="single" w:sz="4" w:space="0" w:color="auto"/>
              <w:left w:val="single" w:sz="4" w:space="0" w:color="auto"/>
              <w:bottom w:val="single" w:sz="4" w:space="0" w:color="auto"/>
              <w:right w:val="single" w:sz="4" w:space="0" w:color="000000"/>
            </w:tcBorders>
            <w:shd w:val="clear" w:color="auto" w:fill="984806" w:themeFill="accent6" w:themeFillShade="80"/>
            <w:hideMark/>
          </w:tcPr>
          <w:p w14:paraId="09E94CF3" w14:textId="588AC035" w:rsidR="003D2956" w:rsidRPr="009C43E4" w:rsidRDefault="003D2956" w:rsidP="003D2956">
            <w:pPr>
              <w:widowControl/>
              <w:jc w:val="center"/>
              <w:rPr>
                <w:rFonts w:ascii="Calibri" w:eastAsia="Times New Roman" w:hAnsi="Calibri" w:cs="Calibri"/>
                <w:b/>
                <w:bCs/>
                <w:color w:val="FFFFFF"/>
                <w:sz w:val="16"/>
                <w:szCs w:val="16"/>
                <w:lang w:val="en-GB" w:eastAsia="nl-NL"/>
              </w:rPr>
            </w:pPr>
            <w:r w:rsidRPr="009C43E4">
              <w:rPr>
                <w:rFonts w:ascii="Calibri" w:eastAsia="Times New Roman" w:hAnsi="Calibri" w:cs="Calibri"/>
                <w:b/>
                <w:bCs/>
                <w:color w:val="FFFFFF"/>
                <w:sz w:val="16"/>
                <w:szCs w:val="16"/>
                <w:lang w:val="en-GB" w:eastAsia="nl-NL"/>
              </w:rPr>
              <w:t xml:space="preserve">Master of Theology General – Identity, ethics and society </w:t>
            </w:r>
            <w:r>
              <w:rPr>
                <w:rFonts w:ascii="Calibri" w:eastAsia="Times New Roman" w:hAnsi="Calibri" w:cs="Calibri"/>
                <w:b/>
                <w:bCs/>
                <w:color w:val="FFFFFF"/>
                <w:sz w:val="16"/>
                <w:szCs w:val="16"/>
                <w:lang w:val="en-GB" w:eastAsia="nl-NL"/>
              </w:rPr>
              <w:t>*</w:t>
            </w:r>
          </w:p>
        </w:tc>
        <w:tc>
          <w:tcPr>
            <w:tcW w:w="1843" w:type="dxa"/>
            <w:tcBorders>
              <w:top w:val="single" w:sz="4" w:space="0" w:color="auto"/>
              <w:left w:val="single" w:sz="4" w:space="0" w:color="auto"/>
              <w:bottom w:val="single" w:sz="4" w:space="0" w:color="auto"/>
              <w:right w:val="single" w:sz="4" w:space="0" w:color="000000"/>
            </w:tcBorders>
            <w:shd w:val="clear" w:color="auto" w:fill="984806" w:themeFill="accent6" w:themeFillShade="80"/>
          </w:tcPr>
          <w:p w14:paraId="1E2ECEAD" w14:textId="77777777" w:rsidR="003D2956" w:rsidRPr="009C43E4" w:rsidRDefault="003D2956" w:rsidP="003D2956">
            <w:pPr>
              <w:widowControl/>
              <w:jc w:val="center"/>
              <w:rPr>
                <w:rFonts w:ascii="Calibri" w:eastAsia="Times New Roman" w:hAnsi="Calibri" w:cs="Calibri"/>
                <w:b/>
                <w:bCs/>
                <w:color w:val="FFFFFF"/>
                <w:sz w:val="16"/>
                <w:szCs w:val="16"/>
                <w:lang w:val="en-GB" w:eastAsia="nl-NL"/>
              </w:rPr>
            </w:pPr>
          </w:p>
        </w:tc>
      </w:tr>
      <w:tr w:rsidR="003D2956" w:rsidRPr="00BF7EFD" w14:paraId="3289B6CB" w14:textId="04BB78A6"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EF6FA06"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MAIES2</w:t>
            </w:r>
          </w:p>
        </w:tc>
        <w:tc>
          <w:tcPr>
            <w:tcW w:w="3064" w:type="dxa"/>
            <w:tcBorders>
              <w:top w:val="nil"/>
              <w:left w:val="nil"/>
              <w:bottom w:val="single" w:sz="4" w:space="0" w:color="auto"/>
              <w:right w:val="single" w:sz="4" w:space="0" w:color="auto"/>
            </w:tcBorders>
            <w:shd w:val="clear" w:color="auto" w:fill="auto"/>
            <w:hideMark/>
          </w:tcPr>
          <w:p w14:paraId="63E2B888" w14:textId="3C12BE83"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Social and professional acting</w:t>
            </w:r>
          </w:p>
        </w:tc>
        <w:tc>
          <w:tcPr>
            <w:tcW w:w="354" w:type="dxa"/>
            <w:tcBorders>
              <w:top w:val="nil"/>
              <w:left w:val="nil"/>
              <w:bottom w:val="single" w:sz="4" w:space="0" w:color="auto"/>
              <w:right w:val="single" w:sz="4" w:space="0" w:color="auto"/>
            </w:tcBorders>
            <w:shd w:val="clear" w:color="auto" w:fill="auto"/>
            <w:hideMark/>
          </w:tcPr>
          <w:p w14:paraId="0BCE1918"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7CA55F78" w14:textId="03ADA52E"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6F4C6FCF" w14:textId="03875CE1"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626A43B8" w14:textId="20468F32"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21B4DCDC" w14:textId="3F022CDD"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xml:space="preserve">. De Bruijne, </w:t>
            </w:r>
            <w:r>
              <w:rPr>
                <w:rFonts w:ascii="Calibri" w:eastAsia="Times New Roman" w:hAnsi="Calibri" w:cs="Calibri"/>
                <w:color w:val="000000"/>
                <w:sz w:val="16"/>
                <w:szCs w:val="16"/>
                <w:lang w:val="en-GB" w:eastAsia="nl-NL"/>
              </w:rPr>
              <w:br/>
            </w:r>
            <w:r w:rsidRPr="00BF7EFD">
              <w:rPr>
                <w:rFonts w:ascii="Calibri" w:eastAsia="Times New Roman" w:hAnsi="Calibri" w:cs="Calibri"/>
                <w:color w:val="000000"/>
                <w:sz w:val="16"/>
                <w:szCs w:val="16"/>
                <w:lang w:val="en-GB" w:eastAsia="nl-NL"/>
              </w:rPr>
              <w:t>R. Kuiper</w:t>
            </w:r>
            <w:r>
              <w:rPr>
                <w:rFonts w:ascii="Calibri" w:eastAsia="Times New Roman" w:hAnsi="Calibri" w:cs="Calibri"/>
                <w:color w:val="000000"/>
                <w:sz w:val="16"/>
                <w:szCs w:val="16"/>
                <w:lang w:val="en-GB" w:eastAsia="nl-NL"/>
              </w:rPr>
              <w:t xml:space="preserve">, S. </w:t>
            </w:r>
            <w:proofErr w:type="spellStart"/>
            <w:r>
              <w:rPr>
                <w:rFonts w:ascii="Calibri" w:eastAsia="Times New Roman" w:hAnsi="Calibri" w:cs="Calibri"/>
                <w:color w:val="000000"/>
                <w:sz w:val="16"/>
                <w:szCs w:val="16"/>
                <w:lang w:val="en-GB" w:eastAsia="nl-NL"/>
              </w:rPr>
              <w:t>Hiebsch</w:t>
            </w:r>
            <w:proofErr w:type="spellEnd"/>
          </w:p>
        </w:tc>
        <w:tc>
          <w:tcPr>
            <w:tcW w:w="1843" w:type="dxa"/>
            <w:tcBorders>
              <w:top w:val="nil"/>
              <w:left w:val="nil"/>
              <w:bottom w:val="single" w:sz="4" w:space="0" w:color="auto"/>
              <w:right w:val="single" w:sz="4" w:space="0" w:color="auto"/>
            </w:tcBorders>
          </w:tcPr>
          <w:p w14:paraId="27103BD1" w14:textId="2FC5E66E"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xml:space="preserve">. De Bruijne, </w:t>
            </w:r>
            <w:r>
              <w:rPr>
                <w:rFonts w:ascii="Calibri" w:eastAsia="Times New Roman" w:hAnsi="Calibri" w:cs="Calibri"/>
                <w:color w:val="000000"/>
                <w:sz w:val="16"/>
                <w:szCs w:val="16"/>
                <w:lang w:val="en-GB" w:eastAsia="nl-NL"/>
              </w:rPr>
              <w:br/>
            </w:r>
            <w:r w:rsidRPr="00BF7EFD">
              <w:rPr>
                <w:rFonts w:ascii="Calibri" w:eastAsia="Times New Roman" w:hAnsi="Calibri" w:cs="Calibri"/>
                <w:color w:val="000000"/>
                <w:sz w:val="16"/>
                <w:szCs w:val="16"/>
                <w:lang w:val="en-GB" w:eastAsia="nl-NL"/>
              </w:rPr>
              <w:t>R. Kuiper</w:t>
            </w:r>
            <w:r>
              <w:rPr>
                <w:rFonts w:ascii="Calibri" w:eastAsia="Times New Roman" w:hAnsi="Calibri" w:cs="Calibri"/>
                <w:color w:val="000000"/>
                <w:sz w:val="16"/>
                <w:szCs w:val="16"/>
                <w:lang w:val="en-GB" w:eastAsia="nl-NL"/>
              </w:rPr>
              <w:t xml:space="preserve">, S. </w:t>
            </w:r>
            <w:proofErr w:type="spellStart"/>
            <w:r>
              <w:rPr>
                <w:rFonts w:ascii="Calibri" w:eastAsia="Times New Roman" w:hAnsi="Calibri" w:cs="Calibri"/>
                <w:color w:val="000000"/>
                <w:sz w:val="16"/>
                <w:szCs w:val="16"/>
                <w:lang w:val="en-GB" w:eastAsia="nl-NL"/>
              </w:rPr>
              <w:t>Hiebsch</w:t>
            </w:r>
            <w:proofErr w:type="spellEnd"/>
          </w:p>
        </w:tc>
      </w:tr>
      <w:tr w:rsidR="003D2956" w:rsidRPr="00BF7EFD" w14:paraId="2AD328DD" w14:textId="34D38DA7" w:rsidTr="00A403AE">
        <w:trPr>
          <w:trHeight w:val="359"/>
        </w:trPr>
        <w:tc>
          <w:tcPr>
            <w:tcW w:w="846" w:type="dxa"/>
            <w:tcBorders>
              <w:top w:val="nil"/>
              <w:left w:val="single" w:sz="4" w:space="0" w:color="auto"/>
              <w:bottom w:val="single" w:sz="4" w:space="0" w:color="auto"/>
              <w:right w:val="single" w:sz="4" w:space="0" w:color="auto"/>
            </w:tcBorders>
            <w:shd w:val="clear" w:color="auto" w:fill="auto"/>
            <w:noWrap/>
            <w:hideMark/>
          </w:tcPr>
          <w:p w14:paraId="68365F89"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MAIES3</w:t>
            </w:r>
          </w:p>
        </w:tc>
        <w:tc>
          <w:tcPr>
            <w:tcW w:w="3064" w:type="dxa"/>
            <w:tcBorders>
              <w:top w:val="nil"/>
              <w:left w:val="nil"/>
              <w:bottom w:val="single" w:sz="4" w:space="0" w:color="auto"/>
              <w:right w:val="single" w:sz="4" w:space="0" w:color="auto"/>
            </w:tcBorders>
            <w:shd w:val="clear" w:color="auto" w:fill="auto"/>
            <w:hideMark/>
          </w:tcPr>
          <w:p w14:paraId="08FC0A27" w14:textId="173109F6"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 xml:space="preserve">Christian identity and social ethics </w:t>
            </w:r>
          </w:p>
        </w:tc>
        <w:tc>
          <w:tcPr>
            <w:tcW w:w="354" w:type="dxa"/>
            <w:tcBorders>
              <w:top w:val="nil"/>
              <w:left w:val="nil"/>
              <w:bottom w:val="single" w:sz="4" w:space="0" w:color="auto"/>
              <w:right w:val="single" w:sz="4" w:space="0" w:color="auto"/>
            </w:tcBorders>
            <w:shd w:val="clear" w:color="auto" w:fill="auto"/>
            <w:hideMark/>
          </w:tcPr>
          <w:p w14:paraId="481E258D"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47937295" w14:textId="0A0F51F1"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E9F883B" w14:textId="7B02C753"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93A31EC" w14:textId="1224A8F5"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89A198D" w14:textId="5987FCEB"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 R. Kuiper</w:t>
            </w:r>
          </w:p>
        </w:tc>
        <w:tc>
          <w:tcPr>
            <w:tcW w:w="1843" w:type="dxa"/>
            <w:tcBorders>
              <w:top w:val="nil"/>
              <w:left w:val="nil"/>
              <w:bottom w:val="single" w:sz="4" w:space="0" w:color="auto"/>
              <w:right w:val="single" w:sz="4" w:space="0" w:color="auto"/>
            </w:tcBorders>
          </w:tcPr>
          <w:p w14:paraId="32EE1982" w14:textId="713957A4"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 R. Kuiper</w:t>
            </w:r>
          </w:p>
        </w:tc>
      </w:tr>
      <w:tr w:rsidR="003D2956" w:rsidRPr="00BF7EFD" w14:paraId="6AE4C3D9" w14:textId="735561E5" w:rsidTr="00A403AE">
        <w:trPr>
          <w:trHeight w:val="323"/>
        </w:trPr>
        <w:tc>
          <w:tcPr>
            <w:tcW w:w="846" w:type="dxa"/>
            <w:tcBorders>
              <w:top w:val="nil"/>
              <w:left w:val="single" w:sz="4" w:space="0" w:color="auto"/>
              <w:bottom w:val="single" w:sz="4" w:space="0" w:color="auto"/>
              <w:right w:val="single" w:sz="4" w:space="0" w:color="auto"/>
            </w:tcBorders>
            <w:shd w:val="clear" w:color="auto" w:fill="auto"/>
            <w:noWrap/>
            <w:hideMark/>
          </w:tcPr>
          <w:p w14:paraId="01D37CAE"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MAIES4a</w:t>
            </w:r>
          </w:p>
        </w:tc>
        <w:tc>
          <w:tcPr>
            <w:tcW w:w="3064" w:type="dxa"/>
            <w:tcBorders>
              <w:top w:val="nil"/>
              <w:left w:val="nil"/>
              <w:bottom w:val="single" w:sz="4" w:space="0" w:color="auto"/>
              <w:right w:val="single" w:sz="4" w:space="0" w:color="auto"/>
            </w:tcBorders>
            <w:shd w:val="clear" w:color="auto" w:fill="auto"/>
            <w:hideMark/>
          </w:tcPr>
          <w:p w14:paraId="2962E33F" w14:textId="4D144A98"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Identity in the practise of Christian Education</w:t>
            </w:r>
          </w:p>
        </w:tc>
        <w:tc>
          <w:tcPr>
            <w:tcW w:w="354" w:type="dxa"/>
            <w:tcBorders>
              <w:top w:val="nil"/>
              <w:left w:val="nil"/>
              <w:bottom w:val="single" w:sz="4" w:space="0" w:color="auto"/>
              <w:right w:val="single" w:sz="4" w:space="0" w:color="auto"/>
            </w:tcBorders>
            <w:shd w:val="clear" w:color="auto" w:fill="auto"/>
            <w:hideMark/>
          </w:tcPr>
          <w:p w14:paraId="51B4BF08"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1E1169E7" w14:textId="5F839A20"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1D188E26" w14:textId="34A5C612"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212095E" w14:textId="7B398C59"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18FE3284"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R. Kuiper</w:t>
            </w:r>
          </w:p>
        </w:tc>
        <w:tc>
          <w:tcPr>
            <w:tcW w:w="1843" w:type="dxa"/>
            <w:tcBorders>
              <w:top w:val="nil"/>
              <w:left w:val="nil"/>
              <w:bottom w:val="single" w:sz="4" w:space="0" w:color="auto"/>
              <w:right w:val="single" w:sz="4" w:space="0" w:color="auto"/>
            </w:tcBorders>
          </w:tcPr>
          <w:p w14:paraId="2D998DF2" w14:textId="307339F0"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R. Kuiper</w:t>
            </w:r>
          </w:p>
        </w:tc>
      </w:tr>
      <w:tr w:rsidR="003D2956" w:rsidRPr="00BF7EFD" w14:paraId="0C00F066" w14:textId="76E74B36"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653A4A20"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MAIES4b</w:t>
            </w:r>
          </w:p>
        </w:tc>
        <w:tc>
          <w:tcPr>
            <w:tcW w:w="3064" w:type="dxa"/>
            <w:tcBorders>
              <w:top w:val="nil"/>
              <w:left w:val="nil"/>
              <w:bottom w:val="single" w:sz="4" w:space="0" w:color="auto"/>
              <w:right w:val="single" w:sz="4" w:space="0" w:color="auto"/>
            </w:tcBorders>
            <w:shd w:val="clear" w:color="auto" w:fill="auto"/>
            <w:hideMark/>
          </w:tcPr>
          <w:p w14:paraId="083A95DB" w14:textId="5377D80D"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Social ethics in a political context</w:t>
            </w:r>
          </w:p>
        </w:tc>
        <w:tc>
          <w:tcPr>
            <w:tcW w:w="354" w:type="dxa"/>
            <w:tcBorders>
              <w:top w:val="nil"/>
              <w:left w:val="nil"/>
              <w:bottom w:val="single" w:sz="4" w:space="0" w:color="auto"/>
              <w:right w:val="single" w:sz="4" w:space="0" w:color="auto"/>
            </w:tcBorders>
            <w:shd w:val="clear" w:color="auto" w:fill="auto"/>
            <w:hideMark/>
          </w:tcPr>
          <w:p w14:paraId="4A939912"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1B642F51" w14:textId="1F8C598E"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6D77FFDA" w14:textId="56AC7163"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2F9F4EB3" w14:textId="0D633F1F"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D9AF04A" w14:textId="54800CDA"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c>
          <w:tcPr>
            <w:tcW w:w="1843" w:type="dxa"/>
            <w:tcBorders>
              <w:top w:val="nil"/>
              <w:left w:val="nil"/>
              <w:bottom w:val="single" w:sz="4" w:space="0" w:color="auto"/>
              <w:right w:val="single" w:sz="4" w:space="0" w:color="auto"/>
            </w:tcBorders>
          </w:tcPr>
          <w:p w14:paraId="223D4FB4" w14:textId="5B0647FC"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r>
      <w:tr w:rsidR="003D2956" w:rsidRPr="00BF7EFD" w14:paraId="41E4DF10" w14:textId="25277440"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1B131E4C"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MAIES5a</w:t>
            </w:r>
          </w:p>
        </w:tc>
        <w:tc>
          <w:tcPr>
            <w:tcW w:w="3064" w:type="dxa"/>
            <w:tcBorders>
              <w:top w:val="nil"/>
              <w:left w:val="nil"/>
              <w:bottom w:val="single" w:sz="4" w:space="0" w:color="auto"/>
              <w:right w:val="single" w:sz="4" w:space="0" w:color="auto"/>
            </w:tcBorders>
            <w:shd w:val="clear" w:color="auto" w:fill="auto"/>
            <w:hideMark/>
          </w:tcPr>
          <w:p w14:paraId="477E07A6" w14:textId="678E67EC"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Medical ethics</w:t>
            </w:r>
          </w:p>
        </w:tc>
        <w:tc>
          <w:tcPr>
            <w:tcW w:w="354" w:type="dxa"/>
            <w:tcBorders>
              <w:top w:val="nil"/>
              <w:left w:val="nil"/>
              <w:bottom w:val="single" w:sz="4" w:space="0" w:color="auto"/>
              <w:right w:val="single" w:sz="4" w:space="0" w:color="auto"/>
            </w:tcBorders>
            <w:shd w:val="clear" w:color="auto" w:fill="auto"/>
            <w:hideMark/>
          </w:tcPr>
          <w:p w14:paraId="48F8546E"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79CBD3BA" w14:textId="4E47E830"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1B86899F" w14:textId="3086BC6E"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35A66C4" w14:textId="4FEF510F"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E25240E" w14:textId="793AEB83" w:rsidR="003D2956" w:rsidRPr="00BF7EFD" w:rsidRDefault="003D2956" w:rsidP="003D2956">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 xml:space="preserve">H. </w:t>
            </w:r>
            <w:proofErr w:type="spellStart"/>
            <w:r>
              <w:rPr>
                <w:rFonts w:ascii="Calibri" w:eastAsia="Times New Roman" w:hAnsi="Calibri" w:cs="Calibri"/>
                <w:color w:val="000000"/>
                <w:sz w:val="16"/>
                <w:szCs w:val="16"/>
                <w:lang w:val="en-GB" w:eastAsia="nl-NL"/>
              </w:rPr>
              <w:t>Jochemse</w:t>
            </w:r>
            <w:proofErr w:type="spellEnd"/>
          </w:p>
        </w:tc>
        <w:tc>
          <w:tcPr>
            <w:tcW w:w="1843" w:type="dxa"/>
            <w:tcBorders>
              <w:top w:val="nil"/>
              <w:left w:val="nil"/>
              <w:bottom w:val="single" w:sz="4" w:space="0" w:color="auto"/>
              <w:right w:val="single" w:sz="4" w:space="0" w:color="auto"/>
            </w:tcBorders>
          </w:tcPr>
          <w:p w14:paraId="75A37624" w14:textId="4EECFD41"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r>
      <w:tr w:rsidR="003D2956" w:rsidRPr="00BF7EFD" w14:paraId="17466AE7" w14:textId="1AF83A71"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044E4893"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MAIES5b</w:t>
            </w:r>
          </w:p>
        </w:tc>
        <w:tc>
          <w:tcPr>
            <w:tcW w:w="3064" w:type="dxa"/>
            <w:tcBorders>
              <w:top w:val="nil"/>
              <w:left w:val="nil"/>
              <w:bottom w:val="single" w:sz="4" w:space="0" w:color="auto"/>
              <w:right w:val="single" w:sz="4" w:space="0" w:color="auto"/>
            </w:tcBorders>
            <w:shd w:val="clear" w:color="auto" w:fill="auto"/>
            <w:hideMark/>
          </w:tcPr>
          <w:p w14:paraId="4A42E81F" w14:textId="2EDC2FF2"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Economic ethics and leadership</w:t>
            </w:r>
          </w:p>
        </w:tc>
        <w:tc>
          <w:tcPr>
            <w:tcW w:w="354" w:type="dxa"/>
            <w:tcBorders>
              <w:top w:val="nil"/>
              <w:left w:val="nil"/>
              <w:bottom w:val="single" w:sz="4" w:space="0" w:color="auto"/>
              <w:right w:val="single" w:sz="4" w:space="0" w:color="auto"/>
            </w:tcBorders>
            <w:shd w:val="clear" w:color="auto" w:fill="auto"/>
            <w:hideMark/>
          </w:tcPr>
          <w:p w14:paraId="03CFDA5C"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57F8C0E1" w14:textId="0FB31CFC"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7D0C602F" w14:textId="3BF79D28"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ED2F338" w14:textId="10FD140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DC986D4" w14:textId="77777777"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c>
          <w:tcPr>
            <w:tcW w:w="1843" w:type="dxa"/>
            <w:tcBorders>
              <w:top w:val="nil"/>
              <w:left w:val="nil"/>
              <w:bottom w:val="single" w:sz="4" w:space="0" w:color="auto"/>
              <w:right w:val="single" w:sz="4" w:space="0" w:color="auto"/>
            </w:tcBorders>
          </w:tcPr>
          <w:p w14:paraId="3FE6C22A" w14:textId="74BC73C9"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r>
      <w:tr w:rsidR="003D2956" w:rsidRPr="00BF7EFD" w14:paraId="48C0D715" w14:textId="12B3992E" w:rsidTr="00A403AE">
        <w:trPr>
          <w:trHeight w:val="267"/>
        </w:trPr>
        <w:tc>
          <w:tcPr>
            <w:tcW w:w="846" w:type="dxa"/>
            <w:tcBorders>
              <w:top w:val="nil"/>
              <w:left w:val="single" w:sz="4" w:space="0" w:color="auto"/>
              <w:bottom w:val="single" w:sz="4" w:space="0" w:color="auto"/>
              <w:right w:val="single" w:sz="4" w:space="0" w:color="auto"/>
            </w:tcBorders>
            <w:shd w:val="clear" w:color="auto" w:fill="auto"/>
            <w:noWrap/>
            <w:hideMark/>
          </w:tcPr>
          <w:p w14:paraId="037FEB60"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MAIES6</w:t>
            </w:r>
          </w:p>
        </w:tc>
        <w:tc>
          <w:tcPr>
            <w:tcW w:w="3064" w:type="dxa"/>
            <w:tcBorders>
              <w:top w:val="nil"/>
              <w:left w:val="nil"/>
              <w:bottom w:val="single" w:sz="4" w:space="0" w:color="auto"/>
              <w:right w:val="single" w:sz="4" w:space="0" w:color="auto"/>
            </w:tcBorders>
            <w:shd w:val="clear" w:color="auto" w:fill="auto"/>
            <w:hideMark/>
          </w:tcPr>
          <w:p w14:paraId="5D7571FA" w14:textId="7A0C9E32"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Responsible society</w:t>
            </w:r>
          </w:p>
        </w:tc>
        <w:tc>
          <w:tcPr>
            <w:tcW w:w="354" w:type="dxa"/>
            <w:tcBorders>
              <w:top w:val="nil"/>
              <w:left w:val="nil"/>
              <w:bottom w:val="single" w:sz="4" w:space="0" w:color="auto"/>
              <w:right w:val="single" w:sz="4" w:space="0" w:color="auto"/>
            </w:tcBorders>
            <w:shd w:val="clear" w:color="auto" w:fill="auto"/>
            <w:hideMark/>
          </w:tcPr>
          <w:p w14:paraId="7DA2752F"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5C768575" w14:textId="6FC1132C"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49EABD3C" w14:textId="2554CF2A"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D6A7792" w14:textId="15C85130"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879EE8A" w14:textId="23AA12DE"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xml:space="preserve">. De Bruijne, </w:t>
            </w:r>
            <w:r>
              <w:rPr>
                <w:rFonts w:ascii="Calibri" w:eastAsia="Times New Roman" w:hAnsi="Calibri" w:cs="Calibri"/>
                <w:color w:val="000000"/>
                <w:sz w:val="16"/>
                <w:szCs w:val="16"/>
                <w:lang w:val="en-GB" w:eastAsia="nl-NL"/>
              </w:rPr>
              <w:br/>
            </w:r>
            <w:r w:rsidRPr="00BF7EFD">
              <w:rPr>
                <w:rFonts w:ascii="Calibri" w:eastAsia="Times New Roman" w:hAnsi="Calibri" w:cs="Calibri"/>
                <w:color w:val="000000"/>
                <w:sz w:val="16"/>
                <w:szCs w:val="16"/>
                <w:lang w:val="en-GB" w:eastAsia="nl-NL"/>
              </w:rPr>
              <w:t>R. Kuiper</w:t>
            </w:r>
          </w:p>
        </w:tc>
        <w:tc>
          <w:tcPr>
            <w:tcW w:w="1843" w:type="dxa"/>
            <w:tcBorders>
              <w:top w:val="nil"/>
              <w:left w:val="nil"/>
              <w:bottom w:val="single" w:sz="4" w:space="0" w:color="auto"/>
              <w:right w:val="single" w:sz="4" w:space="0" w:color="auto"/>
            </w:tcBorders>
          </w:tcPr>
          <w:p w14:paraId="0F083DF9" w14:textId="471F7F2C"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xml:space="preserve">. De Bruijne, </w:t>
            </w:r>
            <w:r>
              <w:rPr>
                <w:rFonts w:ascii="Calibri" w:eastAsia="Times New Roman" w:hAnsi="Calibri" w:cs="Calibri"/>
                <w:color w:val="000000"/>
                <w:sz w:val="16"/>
                <w:szCs w:val="16"/>
                <w:lang w:val="en-GB" w:eastAsia="nl-NL"/>
              </w:rPr>
              <w:br/>
            </w:r>
            <w:r w:rsidRPr="00BF7EFD">
              <w:rPr>
                <w:rFonts w:ascii="Calibri" w:eastAsia="Times New Roman" w:hAnsi="Calibri" w:cs="Calibri"/>
                <w:color w:val="000000"/>
                <w:sz w:val="16"/>
                <w:szCs w:val="16"/>
                <w:lang w:val="en-GB" w:eastAsia="nl-NL"/>
              </w:rPr>
              <w:t>R. Kuiper</w:t>
            </w:r>
          </w:p>
        </w:tc>
      </w:tr>
      <w:tr w:rsidR="003D2956" w:rsidRPr="00BF7EFD" w14:paraId="13EFB507" w14:textId="4A3E3F24"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29082E40"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MAIES7</w:t>
            </w:r>
          </w:p>
        </w:tc>
        <w:tc>
          <w:tcPr>
            <w:tcW w:w="3064" w:type="dxa"/>
            <w:tcBorders>
              <w:top w:val="nil"/>
              <w:left w:val="nil"/>
              <w:bottom w:val="single" w:sz="4" w:space="0" w:color="auto"/>
              <w:right w:val="single" w:sz="4" w:space="0" w:color="auto"/>
            </w:tcBorders>
            <w:shd w:val="clear" w:color="auto" w:fill="auto"/>
            <w:hideMark/>
          </w:tcPr>
          <w:p w14:paraId="39E31D20" w14:textId="059C3643"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IES Subsidiary subject</w:t>
            </w:r>
          </w:p>
        </w:tc>
        <w:tc>
          <w:tcPr>
            <w:tcW w:w="354" w:type="dxa"/>
            <w:tcBorders>
              <w:top w:val="nil"/>
              <w:left w:val="nil"/>
              <w:bottom w:val="single" w:sz="4" w:space="0" w:color="auto"/>
              <w:right w:val="single" w:sz="4" w:space="0" w:color="auto"/>
            </w:tcBorders>
            <w:shd w:val="clear" w:color="auto" w:fill="auto"/>
            <w:hideMark/>
          </w:tcPr>
          <w:p w14:paraId="58E1203A"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4F9E3579" w14:textId="5061262F"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03764C16" w14:textId="4030BF55"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marks</w:t>
            </w:r>
          </w:p>
        </w:tc>
        <w:tc>
          <w:tcPr>
            <w:tcW w:w="567" w:type="dxa"/>
            <w:tcBorders>
              <w:top w:val="nil"/>
              <w:left w:val="nil"/>
              <w:bottom w:val="single" w:sz="4" w:space="0" w:color="auto"/>
              <w:right w:val="single" w:sz="4" w:space="0" w:color="auto"/>
            </w:tcBorders>
            <w:shd w:val="clear" w:color="auto" w:fill="auto"/>
            <w:noWrap/>
            <w:hideMark/>
          </w:tcPr>
          <w:p w14:paraId="6C519565" w14:textId="530B6788"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10DD46BF" w14:textId="77777777"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c>
          <w:tcPr>
            <w:tcW w:w="1843" w:type="dxa"/>
            <w:tcBorders>
              <w:top w:val="nil"/>
              <w:left w:val="nil"/>
              <w:bottom w:val="single" w:sz="4" w:space="0" w:color="auto"/>
              <w:right w:val="single" w:sz="4" w:space="0" w:color="auto"/>
            </w:tcBorders>
          </w:tcPr>
          <w:p w14:paraId="51091F12" w14:textId="4E1593F9"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r>
      <w:tr w:rsidR="003D2956" w:rsidRPr="00BF7EFD" w14:paraId="5172F643" w14:textId="65F9CAF5"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6E008463" w14:textId="30A30C7E"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MAIES</w:t>
            </w:r>
            <w:r>
              <w:rPr>
                <w:rFonts w:ascii="Calibri" w:eastAsia="Times New Roman" w:hAnsi="Calibri" w:cs="Calibri"/>
                <w:sz w:val="16"/>
                <w:szCs w:val="16"/>
                <w:lang w:val="en-GB" w:eastAsia="nl-NL"/>
              </w:rPr>
              <w:t>9</w:t>
            </w:r>
          </w:p>
        </w:tc>
        <w:tc>
          <w:tcPr>
            <w:tcW w:w="3064" w:type="dxa"/>
            <w:tcBorders>
              <w:top w:val="nil"/>
              <w:left w:val="nil"/>
              <w:bottom w:val="single" w:sz="4" w:space="0" w:color="auto"/>
              <w:right w:val="single" w:sz="4" w:space="0" w:color="auto"/>
            </w:tcBorders>
            <w:shd w:val="clear" w:color="auto" w:fill="auto"/>
            <w:hideMark/>
          </w:tcPr>
          <w:p w14:paraId="24E3C8AC" w14:textId="17A8D43E" w:rsidR="003D2956" w:rsidRPr="009C43E4" w:rsidRDefault="003D2956" w:rsidP="003D2956">
            <w:pPr>
              <w:widowControl/>
              <w:rPr>
                <w:rFonts w:ascii="Calibri" w:eastAsia="Times New Roman" w:hAnsi="Calibri" w:cs="Calibri"/>
                <w:sz w:val="16"/>
                <w:szCs w:val="16"/>
                <w:lang w:val="en-GB" w:eastAsia="nl-NL"/>
              </w:rPr>
            </w:pPr>
            <w:r w:rsidRPr="009C43E4">
              <w:rPr>
                <w:rFonts w:ascii="Calibri" w:eastAsia="Times New Roman" w:hAnsi="Calibri" w:cs="Calibri"/>
                <w:color w:val="000000"/>
                <w:sz w:val="16"/>
                <w:szCs w:val="16"/>
                <w:lang w:val="en-GB" w:eastAsia="nl-NL"/>
              </w:rPr>
              <w:t xml:space="preserve">Graduation </w:t>
            </w:r>
            <w:r>
              <w:rPr>
                <w:rFonts w:ascii="Calibri" w:eastAsia="Times New Roman" w:hAnsi="Calibri" w:cs="Calibri"/>
                <w:color w:val="000000"/>
                <w:sz w:val="16"/>
                <w:szCs w:val="16"/>
                <w:lang w:val="en-GB" w:eastAsia="nl-NL"/>
              </w:rPr>
              <w:t>Route</w:t>
            </w:r>
          </w:p>
        </w:tc>
        <w:tc>
          <w:tcPr>
            <w:tcW w:w="354" w:type="dxa"/>
            <w:tcBorders>
              <w:top w:val="nil"/>
              <w:left w:val="nil"/>
              <w:bottom w:val="single" w:sz="4" w:space="0" w:color="auto"/>
              <w:right w:val="single" w:sz="4" w:space="0" w:color="auto"/>
            </w:tcBorders>
            <w:shd w:val="clear" w:color="auto" w:fill="auto"/>
            <w:hideMark/>
          </w:tcPr>
          <w:p w14:paraId="519627F4"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hideMark/>
          </w:tcPr>
          <w:p w14:paraId="0887A1B2" w14:textId="311CE2A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5652EC46" w14:textId="20CD9E60"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marks</w:t>
            </w:r>
          </w:p>
        </w:tc>
        <w:tc>
          <w:tcPr>
            <w:tcW w:w="567" w:type="dxa"/>
            <w:tcBorders>
              <w:top w:val="nil"/>
              <w:left w:val="nil"/>
              <w:bottom w:val="single" w:sz="4" w:space="0" w:color="auto"/>
              <w:right w:val="single" w:sz="4" w:space="0" w:color="auto"/>
            </w:tcBorders>
            <w:shd w:val="clear" w:color="auto" w:fill="auto"/>
            <w:noWrap/>
            <w:hideMark/>
          </w:tcPr>
          <w:p w14:paraId="463F25A0" w14:textId="5E2E61F1"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7F93500D" w14:textId="77777777"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c>
          <w:tcPr>
            <w:tcW w:w="1843" w:type="dxa"/>
            <w:tcBorders>
              <w:top w:val="nil"/>
              <w:left w:val="nil"/>
              <w:bottom w:val="single" w:sz="4" w:space="0" w:color="auto"/>
              <w:right w:val="single" w:sz="4" w:space="0" w:color="auto"/>
            </w:tcBorders>
          </w:tcPr>
          <w:p w14:paraId="3AEBF58A" w14:textId="2CDAA0F5"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BF7EFD">
              <w:rPr>
                <w:rFonts w:ascii="Calibri" w:eastAsia="Times New Roman" w:hAnsi="Calibri" w:cs="Calibri"/>
                <w:color w:val="000000"/>
                <w:sz w:val="16"/>
                <w:szCs w:val="16"/>
                <w:lang w:val="en-GB" w:eastAsia="nl-NL"/>
              </w:rPr>
              <w:t>A.L.Th</w:t>
            </w:r>
            <w:proofErr w:type="spellEnd"/>
            <w:r w:rsidRPr="00BF7EFD">
              <w:rPr>
                <w:rFonts w:ascii="Calibri" w:eastAsia="Times New Roman" w:hAnsi="Calibri" w:cs="Calibri"/>
                <w:color w:val="000000"/>
                <w:sz w:val="16"/>
                <w:szCs w:val="16"/>
                <w:lang w:val="en-GB" w:eastAsia="nl-NL"/>
              </w:rPr>
              <w:t>. De Bruijne</w:t>
            </w:r>
          </w:p>
        </w:tc>
      </w:tr>
      <w:tr w:rsidR="003D2956" w:rsidRPr="00BF7EFD" w14:paraId="35A7AA2D" w14:textId="0937957D" w:rsidTr="00A403AE">
        <w:trPr>
          <w:trHeight w:val="225"/>
        </w:trPr>
        <w:tc>
          <w:tcPr>
            <w:tcW w:w="7933" w:type="dxa"/>
            <w:gridSpan w:val="7"/>
            <w:tcBorders>
              <w:top w:val="single" w:sz="4" w:space="0" w:color="auto"/>
              <w:left w:val="single" w:sz="4" w:space="0" w:color="auto"/>
              <w:bottom w:val="single" w:sz="4" w:space="0" w:color="auto"/>
              <w:right w:val="single" w:sz="4" w:space="0" w:color="000000"/>
            </w:tcBorders>
            <w:shd w:val="clear" w:color="auto" w:fill="984806" w:themeFill="accent6" w:themeFillShade="80"/>
            <w:hideMark/>
          </w:tcPr>
          <w:p w14:paraId="425E45C7" w14:textId="32E56408" w:rsidR="003D2956" w:rsidRPr="009C43E4" w:rsidRDefault="003D2956" w:rsidP="003D2956">
            <w:pPr>
              <w:widowControl/>
              <w:jc w:val="center"/>
              <w:rPr>
                <w:rFonts w:ascii="Calibri" w:eastAsia="Times New Roman" w:hAnsi="Calibri" w:cs="Calibri"/>
                <w:b/>
                <w:bCs/>
                <w:color w:val="FFFFFF"/>
                <w:sz w:val="16"/>
                <w:szCs w:val="16"/>
                <w:lang w:val="en-GB" w:eastAsia="nl-NL"/>
              </w:rPr>
            </w:pPr>
            <w:r w:rsidRPr="009C43E4">
              <w:rPr>
                <w:rFonts w:ascii="Calibri" w:eastAsia="Times New Roman" w:hAnsi="Calibri" w:cs="Calibri"/>
                <w:b/>
                <w:bCs/>
                <w:color w:val="FFFFFF"/>
                <w:sz w:val="16"/>
                <w:szCs w:val="16"/>
                <w:lang w:val="en-GB" w:eastAsia="nl-NL"/>
              </w:rPr>
              <w:t>Master of Theology General - New Testament</w:t>
            </w:r>
          </w:p>
        </w:tc>
        <w:tc>
          <w:tcPr>
            <w:tcW w:w="1843" w:type="dxa"/>
            <w:tcBorders>
              <w:top w:val="single" w:sz="4" w:space="0" w:color="auto"/>
              <w:left w:val="single" w:sz="4" w:space="0" w:color="auto"/>
              <w:bottom w:val="single" w:sz="4" w:space="0" w:color="auto"/>
              <w:right w:val="single" w:sz="4" w:space="0" w:color="000000"/>
            </w:tcBorders>
            <w:shd w:val="clear" w:color="auto" w:fill="984806" w:themeFill="accent6" w:themeFillShade="80"/>
          </w:tcPr>
          <w:p w14:paraId="346E9488" w14:textId="77777777" w:rsidR="003D2956" w:rsidRPr="009C43E4" w:rsidRDefault="003D2956" w:rsidP="003D2956">
            <w:pPr>
              <w:widowControl/>
              <w:jc w:val="center"/>
              <w:rPr>
                <w:rFonts w:ascii="Calibri" w:eastAsia="Times New Roman" w:hAnsi="Calibri" w:cs="Calibri"/>
                <w:b/>
                <w:bCs/>
                <w:color w:val="FFFFFF"/>
                <w:sz w:val="16"/>
                <w:szCs w:val="16"/>
                <w:lang w:val="en-GB" w:eastAsia="nl-NL"/>
              </w:rPr>
            </w:pPr>
          </w:p>
        </w:tc>
      </w:tr>
      <w:tr w:rsidR="003D2956" w:rsidRPr="00BF7EFD" w14:paraId="7F204BF4" w14:textId="1145011F"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C3853BD"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MANT1</w:t>
            </w:r>
          </w:p>
        </w:tc>
        <w:tc>
          <w:tcPr>
            <w:tcW w:w="3064" w:type="dxa"/>
            <w:tcBorders>
              <w:top w:val="nil"/>
              <w:left w:val="nil"/>
              <w:bottom w:val="single" w:sz="4" w:space="0" w:color="auto"/>
              <w:right w:val="single" w:sz="4" w:space="0" w:color="auto"/>
            </w:tcBorders>
            <w:shd w:val="clear" w:color="auto" w:fill="auto"/>
            <w:hideMark/>
          </w:tcPr>
          <w:p w14:paraId="17F1803C" w14:textId="260D311D"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Introduction</w:t>
            </w:r>
          </w:p>
        </w:tc>
        <w:tc>
          <w:tcPr>
            <w:tcW w:w="354" w:type="dxa"/>
            <w:tcBorders>
              <w:top w:val="nil"/>
              <w:left w:val="nil"/>
              <w:bottom w:val="single" w:sz="4" w:space="0" w:color="auto"/>
              <w:right w:val="single" w:sz="4" w:space="0" w:color="auto"/>
            </w:tcBorders>
            <w:shd w:val="clear" w:color="auto" w:fill="auto"/>
            <w:noWrap/>
            <w:hideMark/>
          </w:tcPr>
          <w:p w14:paraId="26D139F7"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43A98D1A" w14:textId="21CECBD0"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5A96E627" w14:textId="60AEF73D"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6A08397C" w14:textId="547BF99D"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89249A6" w14:textId="507A1CD7"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P.H.R. van Houwelingen, </w:t>
            </w:r>
            <w:proofErr w:type="spellStart"/>
            <w:r w:rsidRPr="009C43E4">
              <w:rPr>
                <w:rFonts w:ascii="Calibri" w:eastAsia="Times New Roman" w:hAnsi="Calibri" w:cs="Calibri"/>
                <w:color w:val="000000"/>
                <w:sz w:val="16"/>
                <w:szCs w:val="16"/>
                <w:lang w:val="en-GB" w:eastAsia="nl-NL"/>
              </w:rPr>
              <w:t>M.G.P.Klinker</w:t>
            </w:r>
            <w:proofErr w:type="spellEnd"/>
            <w:r w:rsidRPr="009C43E4">
              <w:rPr>
                <w:rFonts w:ascii="Calibri" w:eastAsia="Times New Roman" w:hAnsi="Calibri" w:cs="Calibri"/>
                <w:color w:val="000000"/>
                <w:sz w:val="16"/>
                <w:szCs w:val="16"/>
                <w:lang w:val="en-GB" w:eastAsia="nl-NL"/>
              </w:rPr>
              <w:t>-de Klerck</w:t>
            </w:r>
          </w:p>
        </w:tc>
        <w:tc>
          <w:tcPr>
            <w:tcW w:w="1843" w:type="dxa"/>
            <w:tcBorders>
              <w:top w:val="nil"/>
              <w:left w:val="nil"/>
              <w:bottom w:val="single" w:sz="4" w:space="0" w:color="auto"/>
              <w:right w:val="single" w:sz="4" w:space="0" w:color="auto"/>
            </w:tcBorders>
          </w:tcPr>
          <w:p w14:paraId="1F48C254" w14:textId="52564A1D" w:rsidR="003D2956" w:rsidRPr="009C43E4" w:rsidRDefault="003D2956" w:rsidP="003D2956">
            <w:pPr>
              <w:widowControl/>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 xml:space="preserve">P.H.R. van Houwelingen, </w:t>
            </w:r>
            <w:proofErr w:type="spellStart"/>
            <w:r w:rsidRPr="009C43E4">
              <w:rPr>
                <w:rFonts w:ascii="Calibri" w:eastAsia="Times New Roman" w:hAnsi="Calibri" w:cs="Calibri"/>
                <w:color w:val="000000"/>
                <w:sz w:val="16"/>
                <w:szCs w:val="16"/>
                <w:lang w:val="en-GB" w:eastAsia="nl-NL"/>
              </w:rPr>
              <w:t>M.G.P.Klinker</w:t>
            </w:r>
            <w:proofErr w:type="spellEnd"/>
            <w:r w:rsidRPr="009C43E4">
              <w:rPr>
                <w:rFonts w:ascii="Calibri" w:eastAsia="Times New Roman" w:hAnsi="Calibri" w:cs="Calibri"/>
                <w:color w:val="000000"/>
                <w:sz w:val="16"/>
                <w:szCs w:val="16"/>
                <w:lang w:val="en-GB" w:eastAsia="nl-NL"/>
              </w:rPr>
              <w:t>-de Klerck</w:t>
            </w:r>
          </w:p>
        </w:tc>
      </w:tr>
      <w:tr w:rsidR="003D2956" w:rsidRPr="00BF7EFD" w14:paraId="7BA19899" w14:textId="4553CF9B"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0921BE7"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MANT2</w:t>
            </w:r>
          </w:p>
        </w:tc>
        <w:tc>
          <w:tcPr>
            <w:tcW w:w="3064" w:type="dxa"/>
            <w:tcBorders>
              <w:top w:val="single" w:sz="4" w:space="0" w:color="auto"/>
              <w:left w:val="nil"/>
              <w:bottom w:val="single" w:sz="4" w:space="0" w:color="auto"/>
              <w:right w:val="single" w:sz="4" w:space="0" w:color="auto"/>
            </w:tcBorders>
            <w:shd w:val="clear" w:color="auto" w:fill="auto"/>
            <w:hideMark/>
          </w:tcPr>
          <w:p w14:paraId="104559F1" w14:textId="3A23E4CF"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Broadening</w:t>
            </w:r>
          </w:p>
        </w:tc>
        <w:tc>
          <w:tcPr>
            <w:tcW w:w="354" w:type="dxa"/>
            <w:tcBorders>
              <w:top w:val="single" w:sz="4" w:space="0" w:color="auto"/>
              <w:left w:val="nil"/>
              <w:bottom w:val="single" w:sz="4" w:space="0" w:color="auto"/>
              <w:right w:val="single" w:sz="4" w:space="0" w:color="auto"/>
            </w:tcBorders>
            <w:shd w:val="clear" w:color="auto" w:fill="auto"/>
            <w:noWrap/>
            <w:hideMark/>
          </w:tcPr>
          <w:p w14:paraId="4F98310A"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1C9E3935" w14:textId="1BF7DB3D"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single" w:sz="4" w:space="0" w:color="auto"/>
              <w:left w:val="nil"/>
              <w:bottom w:val="single" w:sz="4" w:space="0" w:color="auto"/>
              <w:right w:val="single" w:sz="4" w:space="0" w:color="auto"/>
            </w:tcBorders>
            <w:shd w:val="clear" w:color="auto" w:fill="auto"/>
            <w:noWrap/>
            <w:hideMark/>
          </w:tcPr>
          <w:p w14:paraId="7D05614B" w14:textId="334FCA15"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hideMark/>
          </w:tcPr>
          <w:p w14:paraId="52727F8B" w14:textId="4178073C"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D93D6BC"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c>
          <w:tcPr>
            <w:tcW w:w="1843" w:type="dxa"/>
            <w:tcBorders>
              <w:top w:val="nil"/>
              <w:left w:val="nil"/>
              <w:bottom w:val="single" w:sz="4" w:space="0" w:color="auto"/>
              <w:right w:val="single" w:sz="4" w:space="0" w:color="auto"/>
            </w:tcBorders>
          </w:tcPr>
          <w:p w14:paraId="3B5044E6" w14:textId="3ACB8E94"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r>
      <w:tr w:rsidR="003D2956" w:rsidRPr="00BF7EFD" w14:paraId="08127980" w14:textId="1170125C"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01682F87"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MANT3</w:t>
            </w:r>
          </w:p>
        </w:tc>
        <w:tc>
          <w:tcPr>
            <w:tcW w:w="3064" w:type="dxa"/>
            <w:tcBorders>
              <w:top w:val="nil"/>
              <w:left w:val="nil"/>
              <w:bottom w:val="single" w:sz="4" w:space="0" w:color="auto"/>
              <w:right w:val="single" w:sz="4" w:space="0" w:color="auto"/>
            </w:tcBorders>
            <w:shd w:val="clear" w:color="auto" w:fill="auto"/>
            <w:hideMark/>
          </w:tcPr>
          <w:p w14:paraId="14F410F5" w14:textId="55EC70BF"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Deepening</w:t>
            </w:r>
          </w:p>
        </w:tc>
        <w:tc>
          <w:tcPr>
            <w:tcW w:w="354" w:type="dxa"/>
            <w:tcBorders>
              <w:top w:val="nil"/>
              <w:left w:val="nil"/>
              <w:bottom w:val="single" w:sz="4" w:space="0" w:color="auto"/>
              <w:right w:val="single" w:sz="4" w:space="0" w:color="auto"/>
            </w:tcBorders>
            <w:shd w:val="clear" w:color="auto" w:fill="auto"/>
            <w:noWrap/>
            <w:hideMark/>
          </w:tcPr>
          <w:p w14:paraId="723B4258"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666D3047" w14:textId="0BAF1A32"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05E1F13B" w14:textId="7E7EFABD"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valuation</w:t>
            </w:r>
          </w:p>
        </w:tc>
        <w:tc>
          <w:tcPr>
            <w:tcW w:w="567" w:type="dxa"/>
            <w:tcBorders>
              <w:top w:val="nil"/>
              <w:left w:val="nil"/>
              <w:bottom w:val="single" w:sz="4" w:space="0" w:color="auto"/>
              <w:right w:val="single" w:sz="4" w:space="0" w:color="auto"/>
            </w:tcBorders>
            <w:shd w:val="clear" w:color="auto" w:fill="auto"/>
            <w:noWrap/>
            <w:hideMark/>
          </w:tcPr>
          <w:p w14:paraId="47F02B51" w14:textId="70D8D9C5" w:rsidR="003D2956" w:rsidRPr="00BF7EFD" w:rsidRDefault="003D2956" w:rsidP="003D2956">
            <w:pPr>
              <w:widowControl/>
              <w:jc w:val="center"/>
              <w:rPr>
                <w:rFonts w:ascii="Calibri" w:eastAsia="Times New Roman" w:hAnsi="Calibri" w:cs="Calibri"/>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hideMark/>
          </w:tcPr>
          <w:p w14:paraId="63BA95D2"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c>
          <w:tcPr>
            <w:tcW w:w="1843" w:type="dxa"/>
            <w:tcBorders>
              <w:top w:val="nil"/>
              <w:left w:val="nil"/>
              <w:bottom w:val="single" w:sz="4" w:space="0" w:color="auto"/>
              <w:right w:val="single" w:sz="4" w:space="0" w:color="auto"/>
            </w:tcBorders>
          </w:tcPr>
          <w:p w14:paraId="137D0EFE" w14:textId="2E2990B8" w:rsidR="003D2956" w:rsidRPr="00DC37A2" w:rsidRDefault="003D2956" w:rsidP="003D2956">
            <w:pPr>
              <w:widowControl/>
              <w:rPr>
                <w:rFonts w:ascii="Calibri" w:eastAsia="Times New Roman" w:hAnsi="Calibri" w:cs="Calibri"/>
                <w:b/>
                <w:bCs/>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r>
      <w:tr w:rsidR="003D2956" w:rsidRPr="00BF7EFD" w14:paraId="0E6D22F2" w14:textId="3FB4E942"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0262670"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MANT5</w:t>
            </w:r>
          </w:p>
        </w:tc>
        <w:tc>
          <w:tcPr>
            <w:tcW w:w="3064" w:type="dxa"/>
            <w:tcBorders>
              <w:top w:val="single" w:sz="4" w:space="0" w:color="auto"/>
              <w:left w:val="nil"/>
              <w:bottom w:val="single" w:sz="4" w:space="0" w:color="auto"/>
              <w:right w:val="single" w:sz="4" w:space="0" w:color="auto"/>
            </w:tcBorders>
            <w:shd w:val="clear" w:color="auto" w:fill="auto"/>
            <w:hideMark/>
          </w:tcPr>
          <w:p w14:paraId="729D5C38" w14:textId="74454D7C"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Explorations</w:t>
            </w:r>
          </w:p>
        </w:tc>
        <w:tc>
          <w:tcPr>
            <w:tcW w:w="354" w:type="dxa"/>
            <w:tcBorders>
              <w:top w:val="single" w:sz="4" w:space="0" w:color="auto"/>
              <w:left w:val="nil"/>
              <w:bottom w:val="single" w:sz="4" w:space="0" w:color="auto"/>
              <w:right w:val="single" w:sz="4" w:space="0" w:color="auto"/>
            </w:tcBorders>
            <w:shd w:val="clear" w:color="auto" w:fill="auto"/>
            <w:noWrap/>
            <w:hideMark/>
          </w:tcPr>
          <w:p w14:paraId="19E7BFC4"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2</w:t>
            </w:r>
          </w:p>
        </w:tc>
        <w:tc>
          <w:tcPr>
            <w:tcW w:w="551" w:type="dxa"/>
            <w:tcBorders>
              <w:top w:val="single" w:sz="4" w:space="0" w:color="auto"/>
              <w:left w:val="nil"/>
              <w:bottom w:val="single" w:sz="4" w:space="0" w:color="auto"/>
              <w:right w:val="single" w:sz="4" w:space="0" w:color="auto"/>
            </w:tcBorders>
            <w:shd w:val="clear" w:color="auto" w:fill="auto"/>
            <w:noWrap/>
            <w:hideMark/>
          </w:tcPr>
          <w:p w14:paraId="6AB47993"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12.00</w:t>
            </w:r>
          </w:p>
        </w:tc>
        <w:tc>
          <w:tcPr>
            <w:tcW w:w="850" w:type="dxa"/>
            <w:tcBorders>
              <w:top w:val="single" w:sz="4" w:space="0" w:color="auto"/>
              <w:left w:val="nil"/>
              <w:bottom w:val="single" w:sz="4" w:space="0" w:color="auto"/>
              <w:right w:val="single" w:sz="4" w:space="0" w:color="auto"/>
            </w:tcBorders>
            <w:shd w:val="clear" w:color="auto" w:fill="auto"/>
            <w:noWrap/>
            <w:hideMark/>
          </w:tcPr>
          <w:p w14:paraId="28A8DF29" w14:textId="6866144D"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valuation</w:t>
            </w:r>
          </w:p>
        </w:tc>
        <w:tc>
          <w:tcPr>
            <w:tcW w:w="567" w:type="dxa"/>
            <w:tcBorders>
              <w:top w:val="single" w:sz="4" w:space="0" w:color="auto"/>
              <w:left w:val="nil"/>
              <w:bottom w:val="single" w:sz="4" w:space="0" w:color="auto"/>
              <w:right w:val="single" w:sz="4" w:space="0" w:color="auto"/>
            </w:tcBorders>
            <w:shd w:val="clear" w:color="auto" w:fill="auto"/>
            <w:noWrap/>
            <w:hideMark/>
          </w:tcPr>
          <w:p w14:paraId="7185EACE" w14:textId="4A27561F" w:rsidR="003D2956" w:rsidRPr="00BF7EFD" w:rsidRDefault="003D2956" w:rsidP="003D2956">
            <w:pPr>
              <w:widowControl/>
              <w:jc w:val="center"/>
              <w:rPr>
                <w:rFonts w:ascii="Calibri" w:eastAsia="Times New Roman" w:hAnsi="Calibri" w:cs="Calibri"/>
                <w:color w:val="000000"/>
                <w:sz w:val="16"/>
                <w:szCs w:val="16"/>
                <w:lang w:val="en-GB" w:eastAsia="nl-NL"/>
              </w:rPr>
            </w:pPr>
          </w:p>
        </w:tc>
        <w:tc>
          <w:tcPr>
            <w:tcW w:w="1701" w:type="dxa"/>
            <w:tcBorders>
              <w:top w:val="single" w:sz="4" w:space="0" w:color="auto"/>
              <w:left w:val="nil"/>
              <w:bottom w:val="single" w:sz="4" w:space="0" w:color="auto"/>
              <w:right w:val="single" w:sz="4" w:space="0" w:color="auto"/>
            </w:tcBorders>
            <w:shd w:val="clear" w:color="auto" w:fill="auto"/>
            <w:hideMark/>
          </w:tcPr>
          <w:p w14:paraId="398DC28B"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c>
          <w:tcPr>
            <w:tcW w:w="1843" w:type="dxa"/>
            <w:tcBorders>
              <w:top w:val="single" w:sz="4" w:space="0" w:color="auto"/>
              <w:left w:val="nil"/>
              <w:bottom w:val="single" w:sz="4" w:space="0" w:color="auto"/>
              <w:right w:val="single" w:sz="4" w:space="0" w:color="auto"/>
            </w:tcBorders>
          </w:tcPr>
          <w:p w14:paraId="1A6571A7" w14:textId="0BA1AB3A"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r>
      <w:tr w:rsidR="003D2956" w:rsidRPr="00BF7EFD" w14:paraId="004890C4" w14:textId="40C5E3FE"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13AC227" w14:textId="77777777"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MANT4</w:t>
            </w:r>
          </w:p>
        </w:tc>
        <w:tc>
          <w:tcPr>
            <w:tcW w:w="3064" w:type="dxa"/>
            <w:tcBorders>
              <w:top w:val="single" w:sz="4" w:space="0" w:color="auto"/>
              <w:left w:val="nil"/>
              <w:bottom w:val="single" w:sz="4" w:space="0" w:color="auto"/>
              <w:right w:val="single" w:sz="4" w:space="0" w:color="auto"/>
            </w:tcBorders>
            <w:shd w:val="clear" w:color="auto" w:fill="auto"/>
            <w:hideMark/>
          </w:tcPr>
          <w:p w14:paraId="06371AB4" w14:textId="0CAC36E0"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Subsidiary subject</w:t>
            </w:r>
          </w:p>
        </w:tc>
        <w:tc>
          <w:tcPr>
            <w:tcW w:w="354" w:type="dxa"/>
            <w:tcBorders>
              <w:top w:val="single" w:sz="4" w:space="0" w:color="auto"/>
              <w:left w:val="nil"/>
              <w:bottom w:val="single" w:sz="4" w:space="0" w:color="auto"/>
              <w:right w:val="single" w:sz="4" w:space="0" w:color="auto"/>
            </w:tcBorders>
            <w:shd w:val="clear" w:color="auto" w:fill="auto"/>
            <w:noWrap/>
            <w:hideMark/>
          </w:tcPr>
          <w:p w14:paraId="0B081847"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509807B3" w14:textId="17909C18"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single" w:sz="4" w:space="0" w:color="auto"/>
              <w:left w:val="nil"/>
              <w:bottom w:val="single" w:sz="4" w:space="0" w:color="auto"/>
              <w:right w:val="single" w:sz="4" w:space="0" w:color="auto"/>
            </w:tcBorders>
            <w:shd w:val="clear" w:color="auto" w:fill="auto"/>
            <w:noWrap/>
            <w:hideMark/>
          </w:tcPr>
          <w:p w14:paraId="736C48CC" w14:textId="10ACA5DA"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hideMark/>
          </w:tcPr>
          <w:p w14:paraId="1C31B418" w14:textId="6360486D"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single" w:sz="4" w:space="0" w:color="auto"/>
              <w:left w:val="nil"/>
              <w:bottom w:val="single" w:sz="4" w:space="0" w:color="auto"/>
              <w:right w:val="single" w:sz="4" w:space="0" w:color="auto"/>
            </w:tcBorders>
            <w:shd w:val="clear" w:color="auto" w:fill="auto"/>
            <w:hideMark/>
          </w:tcPr>
          <w:p w14:paraId="39D6CB78"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c>
          <w:tcPr>
            <w:tcW w:w="1843" w:type="dxa"/>
            <w:tcBorders>
              <w:top w:val="single" w:sz="4" w:space="0" w:color="auto"/>
              <w:left w:val="nil"/>
              <w:bottom w:val="single" w:sz="4" w:space="0" w:color="auto"/>
              <w:right w:val="single" w:sz="4" w:space="0" w:color="auto"/>
            </w:tcBorders>
          </w:tcPr>
          <w:p w14:paraId="02C85654" w14:textId="54329561"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r>
      <w:tr w:rsidR="003D2956" w:rsidRPr="00BF7EFD" w14:paraId="7FA289A2" w14:textId="5AA479D4"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7AE65E54" w14:textId="5F9D8036"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MANT</w:t>
            </w:r>
            <w:r>
              <w:rPr>
                <w:rFonts w:ascii="Calibri" w:eastAsia="Times New Roman" w:hAnsi="Calibri" w:cs="Calibri"/>
                <w:sz w:val="16"/>
                <w:szCs w:val="16"/>
                <w:lang w:val="en-GB" w:eastAsia="nl-NL"/>
              </w:rPr>
              <w:t>7</w:t>
            </w:r>
          </w:p>
        </w:tc>
        <w:tc>
          <w:tcPr>
            <w:tcW w:w="3064" w:type="dxa"/>
            <w:tcBorders>
              <w:top w:val="nil"/>
              <w:left w:val="nil"/>
              <w:bottom w:val="single" w:sz="4" w:space="0" w:color="auto"/>
              <w:right w:val="single" w:sz="4" w:space="0" w:color="auto"/>
            </w:tcBorders>
            <w:shd w:val="clear" w:color="auto" w:fill="auto"/>
            <w:hideMark/>
          </w:tcPr>
          <w:p w14:paraId="72BDC662" w14:textId="500D8123"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Graduation route</w:t>
            </w:r>
          </w:p>
        </w:tc>
        <w:tc>
          <w:tcPr>
            <w:tcW w:w="354" w:type="dxa"/>
            <w:tcBorders>
              <w:top w:val="nil"/>
              <w:left w:val="nil"/>
              <w:bottom w:val="single" w:sz="4" w:space="0" w:color="auto"/>
              <w:right w:val="single" w:sz="4" w:space="0" w:color="auto"/>
            </w:tcBorders>
            <w:shd w:val="clear" w:color="auto" w:fill="auto"/>
            <w:noWrap/>
            <w:hideMark/>
          </w:tcPr>
          <w:p w14:paraId="75708E37"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7A0CD47B" w14:textId="45716360"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r>
              <w:rPr>
                <w:rFonts w:ascii="Calibri" w:eastAsia="Times New Roman" w:hAnsi="Calibri" w:cs="Calibri"/>
                <w:color w:val="000000"/>
                <w:sz w:val="16"/>
                <w:szCs w:val="16"/>
                <w:lang w:val="en-GB" w:eastAsia="nl-NL"/>
              </w:rPr>
              <w:t>8</w:t>
            </w:r>
            <w:r w:rsidRPr="00BF7EFD">
              <w:rPr>
                <w:rFonts w:ascii="Calibri" w:eastAsia="Times New Roman" w:hAnsi="Calibri" w:cs="Calibri"/>
                <w:color w:val="000000"/>
                <w:sz w:val="16"/>
                <w:szCs w:val="16"/>
                <w:lang w:val="en-GB" w:eastAsia="nl-NL"/>
              </w:rPr>
              <w:t>.</w:t>
            </w:r>
            <w:r>
              <w:rPr>
                <w:rFonts w:ascii="Calibri" w:eastAsia="Times New Roman" w:hAnsi="Calibri" w:cs="Calibri"/>
                <w:color w:val="000000"/>
                <w:sz w:val="16"/>
                <w:szCs w:val="16"/>
                <w:lang w:val="en-GB" w:eastAsia="nl-NL"/>
              </w:rPr>
              <w:t>0</w:t>
            </w:r>
            <w:r w:rsidRPr="00BF7EFD">
              <w:rPr>
                <w:rFonts w:ascii="Calibri" w:eastAsia="Times New Roman" w:hAnsi="Calibri" w:cs="Calibri"/>
                <w:color w:val="000000"/>
                <w:sz w:val="16"/>
                <w:szCs w:val="16"/>
                <w:lang w:val="en-GB" w:eastAsia="nl-NL"/>
              </w:rPr>
              <w:t>0</w:t>
            </w:r>
          </w:p>
        </w:tc>
        <w:tc>
          <w:tcPr>
            <w:tcW w:w="850" w:type="dxa"/>
            <w:tcBorders>
              <w:top w:val="nil"/>
              <w:left w:val="nil"/>
              <w:bottom w:val="single" w:sz="4" w:space="0" w:color="auto"/>
              <w:right w:val="single" w:sz="4" w:space="0" w:color="auto"/>
            </w:tcBorders>
            <w:shd w:val="clear" w:color="auto" w:fill="auto"/>
            <w:noWrap/>
            <w:hideMark/>
          </w:tcPr>
          <w:p w14:paraId="5940604D" w14:textId="4A635B36"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15BB604A" w14:textId="1E582B04"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5069A317" w14:textId="77777777"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c>
          <w:tcPr>
            <w:tcW w:w="1843" w:type="dxa"/>
            <w:tcBorders>
              <w:top w:val="nil"/>
              <w:left w:val="nil"/>
              <w:bottom w:val="single" w:sz="4" w:space="0" w:color="auto"/>
              <w:right w:val="single" w:sz="4" w:space="0" w:color="auto"/>
            </w:tcBorders>
          </w:tcPr>
          <w:p w14:paraId="72E2A563" w14:textId="339984C1"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P.H.R. van Houwelingen</w:t>
            </w:r>
          </w:p>
        </w:tc>
      </w:tr>
      <w:tr w:rsidR="003D2956" w:rsidRPr="00BF7EFD" w14:paraId="353FCF7C" w14:textId="7BEFC2F8" w:rsidTr="00A403AE">
        <w:trPr>
          <w:trHeight w:val="225"/>
        </w:trPr>
        <w:tc>
          <w:tcPr>
            <w:tcW w:w="7933" w:type="dxa"/>
            <w:gridSpan w:val="7"/>
            <w:tcBorders>
              <w:top w:val="single" w:sz="4" w:space="0" w:color="auto"/>
              <w:left w:val="single" w:sz="4" w:space="0" w:color="auto"/>
              <w:bottom w:val="single" w:sz="4" w:space="0" w:color="auto"/>
              <w:right w:val="single" w:sz="4" w:space="0" w:color="000000"/>
            </w:tcBorders>
            <w:shd w:val="clear" w:color="auto" w:fill="984806" w:themeFill="accent6" w:themeFillShade="80"/>
            <w:hideMark/>
          </w:tcPr>
          <w:p w14:paraId="13801F5C" w14:textId="603218BF" w:rsidR="003D2956" w:rsidRPr="009C43E4" w:rsidRDefault="003D2956" w:rsidP="003D2956">
            <w:pPr>
              <w:widowControl/>
              <w:jc w:val="center"/>
              <w:rPr>
                <w:rFonts w:ascii="Calibri" w:eastAsia="Times New Roman" w:hAnsi="Calibri" w:cs="Calibri"/>
                <w:b/>
                <w:bCs/>
                <w:color w:val="FFFFFF"/>
                <w:sz w:val="16"/>
                <w:szCs w:val="16"/>
                <w:lang w:val="en-GB" w:eastAsia="nl-NL"/>
              </w:rPr>
            </w:pPr>
            <w:r w:rsidRPr="009C43E4">
              <w:rPr>
                <w:rFonts w:ascii="Calibri" w:eastAsia="Times New Roman" w:hAnsi="Calibri" w:cs="Calibri"/>
                <w:b/>
                <w:bCs/>
                <w:color w:val="FFFFFF"/>
                <w:sz w:val="16"/>
                <w:szCs w:val="16"/>
                <w:lang w:val="en-GB" w:eastAsia="nl-NL"/>
              </w:rPr>
              <w:t xml:space="preserve">Master of Theology General </w:t>
            </w:r>
            <w:r>
              <w:rPr>
                <w:rFonts w:ascii="Calibri" w:eastAsia="Times New Roman" w:hAnsi="Calibri" w:cs="Calibri"/>
                <w:b/>
                <w:bCs/>
                <w:color w:val="FFFFFF"/>
                <w:sz w:val="16"/>
                <w:szCs w:val="16"/>
                <w:lang w:val="en-GB" w:eastAsia="nl-NL"/>
              </w:rPr>
              <w:t>– Christian Spirituality</w:t>
            </w:r>
          </w:p>
        </w:tc>
        <w:tc>
          <w:tcPr>
            <w:tcW w:w="1843" w:type="dxa"/>
            <w:tcBorders>
              <w:top w:val="single" w:sz="4" w:space="0" w:color="auto"/>
              <w:left w:val="single" w:sz="4" w:space="0" w:color="auto"/>
              <w:bottom w:val="single" w:sz="4" w:space="0" w:color="auto"/>
              <w:right w:val="single" w:sz="4" w:space="0" w:color="000000"/>
            </w:tcBorders>
            <w:shd w:val="clear" w:color="auto" w:fill="984806" w:themeFill="accent6" w:themeFillShade="80"/>
          </w:tcPr>
          <w:p w14:paraId="3817959C" w14:textId="77777777" w:rsidR="003D2956" w:rsidRPr="009C43E4" w:rsidRDefault="003D2956" w:rsidP="003D2956">
            <w:pPr>
              <w:widowControl/>
              <w:jc w:val="center"/>
              <w:rPr>
                <w:rFonts w:ascii="Calibri" w:eastAsia="Times New Roman" w:hAnsi="Calibri" w:cs="Calibri"/>
                <w:b/>
                <w:bCs/>
                <w:color w:val="FFFFFF"/>
                <w:sz w:val="16"/>
                <w:szCs w:val="16"/>
                <w:lang w:val="en-GB" w:eastAsia="nl-NL"/>
              </w:rPr>
            </w:pPr>
          </w:p>
        </w:tc>
      </w:tr>
      <w:tr w:rsidR="003D2956" w:rsidRPr="00BF7EFD" w14:paraId="6084544B" w14:textId="7BD362B3"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6C079153" w14:textId="2CF4C16C"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w:t>
            </w:r>
            <w:r>
              <w:rPr>
                <w:rFonts w:ascii="Calibri" w:eastAsia="Times New Roman" w:hAnsi="Calibri" w:cs="Calibri"/>
                <w:sz w:val="16"/>
                <w:szCs w:val="16"/>
                <w:lang w:val="en-GB" w:eastAsia="nl-NL"/>
              </w:rPr>
              <w:t>CS</w:t>
            </w:r>
            <w:r w:rsidRPr="00BF7EFD">
              <w:rPr>
                <w:rFonts w:ascii="Calibri" w:eastAsia="Times New Roman" w:hAnsi="Calibri" w:cs="Calibri"/>
                <w:sz w:val="16"/>
                <w:szCs w:val="16"/>
                <w:lang w:val="en-GB" w:eastAsia="nl-NL"/>
              </w:rPr>
              <w:t>1</w:t>
            </w:r>
          </w:p>
        </w:tc>
        <w:tc>
          <w:tcPr>
            <w:tcW w:w="3064" w:type="dxa"/>
            <w:tcBorders>
              <w:top w:val="nil"/>
              <w:left w:val="nil"/>
              <w:bottom w:val="single" w:sz="4" w:space="0" w:color="auto"/>
              <w:right w:val="single" w:sz="4" w:space="0" w:color="auto"/>
            </w:tcBorders>
            <w:shd w:val="clear" w:color="auto" w:fill="auto"/>
            <w:hideMark/>
          </w:tcPr>
          <w:p w14:paraId="795F0FB7" w14:textId="50DEE7C4" w:rsidR="003D2956" w:rsidRPr="00BF7EFD" w:rsidRDefault="003D2956" w:rsidP="003D2956">
            <w:pPr>
              <w:widowControl/>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Introduction</w:t>
            </w:r>
            <w:r>
              <w:rPr>
                <w:rFonts w:ascii="Calibri" w:eastAsia="Times New Roman" w:hAnsi="Calibri" w:cs="Calibri"/>
                <w:color w:val="000000"/>
                <w:sz w:val="16"/>
                <w:szCs w:val="16"/>
                <w:lang w:val="en-GB" w:eastAsia="nl-NL"/>
              </w:rPr>
              <w:t xml:space="preserve"> to the field and to spiritual traditions</w:t>
            </w:r>
          </w:p>
        </w:tc>
        <w:tc>
          <w:tcPr>
            <w:tcW w:w="354" w:type="dxa"/>
            <w:tcBorders>
              <w:top w:val="nil"/>
              <w:left w:val="nil"/>
              <w:bottom w:val="single" w:sz="4" w:space="0" w:color="auto"/>
              <w:right w:val="single" w:sz="4" w:space="0" w:color="auto"/>
            </w:tcBorders>
            <w:shd w:val="clear" w:color="auto" w:fill="auto"/>
            <w:noWrap/>
            <w:hideMark/>
          </w:tcPr>
          <w:p w14:paraId="4EEAD558"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207602C"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10012B3D" w14:textId="38D7A748" w:rsidR="003D2956" w:rsidRPr="009C43E4" w:rsidRDefault="003D2956" w:rsidP="003D2956">
            <w:pPr>
              <w:widowControl/>
              <w:rPr>
                <w:rFonts w:ascii="Calibri" w:eastAsia="Times New Roman" w:hAnsi="Calibri" w:cs="Calibri"/>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auto"/>
            <w:noWrap/>
            <w:hideMark/>
          </w:tcPr>
          <w:p w14:paraId="17E47FEE" w14:textId="77777777" w:rsidR="003D2956" w:rsidRPr="009C43E4" w:rsidRDefault="003D2956" w:rsidP="003D2956">
            <w:pPr>
              <w:widowControl/>
              <w:jc w:val="center"/>
              <w:rPr>
                <w:rFonts w:ascii="Calibri" w:eastAsia="Times New Roman" w:hAnsi="Calibri" w:cs="Calibri"/>
                <w:color w:val="000000"/>
                <w:sz w:val="16"/>
                <w:szCs w:val="16"/>
                <w:lang w:val="en-GB" w:eastAsia="nl-NL"/>
              </w:rPr>
            </w:pPr>
            <w:r w:rsidRPr="009C43E4">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40C8CDA" w14:textId="2222B19D" w:rsidR="003D2956" w:rsidRPr="009C43E4" w:rsidRDefault="003D2956" w:rsidP="003D2956">
            <w:pPr>
              <w:widowControl/>
              <w:rPr>
                <w:rFonts w:ascii="Calibri" w:eastAsia="Times New Roman" w:hAnsi="Calibri" w:cs="Calibri"/>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c>
          <w:tcPr>
            <w:tcW w:w="1843" w:type="dxa"/>
            <w:tcBorders>
              <w:top w:val="nil"/>
              <w:left w:val="nil"/>
              <w:bottom w:val="single" w:sz="4" w:space="0" w:color="auto"/>
              <w:right w:val="single" w:sz="4" w:space="0" w:color="auto"/>
            </w:tcBorders>
          </w:tcPr>
          <w:p w14:paraId="777E75D8" w14:textId="22DE2542" w:rsidR="003D2956" w:rsidRPr="00915F96" w:rsidRDefault="003D2956" w:rsidP="003D2956">
            <w:pPr>
              <w:widowControl/>
              <w:rPr>
                <w:rFonts w:ascii="Calibri" w:eastAsia="Times New Roman" w:hAnsi="Calibri" w:cs="Calibri"/>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r>
      <w:tr w:rsidR="003D2956" w:rsidRPr="00BF7EFD" w14:paraId="314ACB42" w14:textId="497BD362"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4D46599" w14:textId="21E0A08E" w:rsidR="003D2956" w:rsidRPr="00C16C0E" w:rsidRDefault="003D2956" w:rsidP="003D2956">
            <w:pPr>
              <w:widowControl/>
              <w:rPr>
                <w:rFonts w:ascii="Calibri" w:eastAsia="Times New Roman" w:hAnsi="Calibri" w:cs="Calibri"/>
                <w:i/>
                <w:iCs/>
                <w:sz w:val="16"/>
                <w:szCs w:val="16"/>
                <w:lang w:val="en-GB" w:eastAsia="nl-NL"/>
              </w:rPr>
            </w:pPr>
            <w:r w:rsidRPr="00C16C0E">
              <w:rPr>
                <w:rFonts w:ascii="Calibri" w:eastAsia="Times New Roman" w:hAnsi="Calibri" w:cs="Calibri"/>
                <w:i/>
                <w:iCs/>
                <w:sz w:val="16"/>
                <w:szCs w:val="16"/>
                <w:lang w:val="en-GB" w:eastAsia="nl-NL"/>
              </w:rPr>
              <w:t xml:space="preserve"> MA</w:t>
            </w:r>
            <w:r>
              <w:rPr>
                <w:rFonts w:ascii="Calibri" w:eastAsia="Times New Roman" w:hAnsi="Calibri" w:cs="Calibri"/>
                <w:i/>
                <w:iCs/>
                <w:sz w:val="16"/>
                <w:szCs w:val="16"/>
                <w:lang w:val="en-GB" w:eastAsia="nl-NL"/>
              </w:rPr>
              <w:t>CS</w:t>
            </w:r>
            <w:r w:rsidRPr="00C16C0E">
              <w:rPr>
                <w:rFonts w:ascii="Calibri" w:eastAsia="Times New Roman" w:hAnsi="Calibri" w:cs="Calibri"/>
                <w:i/>
                <w:iCs/>
                <w:sz w:val="16"/>
                <w:szCs w:val="16"/>
                <w:lang w:val="en-GB" w:eastAsia="nl-NL"/>
              </w:rPr>
              <w:t>1a</w:t>
            </w:r>
          </w:p>
        </w:tc>
        <w:tc>
          <w:tcPr>
            <w:tcW w:w="3064" w:type="dxa"/>
            <w:tcBorders>
              <w:top w:val="single" w:sz="4" w:space="0" w:color="auto"/>
              <w:left w:val="nil"/>
              <w:bottom w:val="single" w:sz="4" w:space="0" w:color="auto"/>
              <w:right w:val="single" w:sz="4" w:space="0" w:color="auto"/>
            </w:tcBorders>
            <w:shd w:val="clear" w:color="auto" w:fill="auto"/>
          </w:tcPr>
          <w:p w14:paraId="234A78A6" w14:textId="51DBB028"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t</w:t>
            </w:r>
            <w:r w:rsidRPr="00C16C0E">
              <w:rPr>
                <w:rFonts w:ascii="Calibri" w:eastAsia="Times New Roman" w:hAnsi="Calibri" w:cs="Calibri"/>
                <w:i/>
                <w:iCs/>
                <w:color w:val="000000"/>
                <w:sz w:val="16"/>
                <w:szCs w:val="16"/>
                <w:lang w:val="en-GB" w:eastAsia="nl-NL"/>
              </w:rPr>
              <w:t>ake</w:t>
            </w:r>
            <w:r>
              <w:rPr>
                <w:rFonts w:ascii="Calibri" w:eastAsia="Times New Roman" w:hAnsi="Calibri" w:cs="Calibri"/>
                <w:i/>
                <w:iCs/>
                <w:color w:val="000000"/>
                <w:sz w:val="16"/>
                <w:szCs w:val="16"/>
                <w:lang w:val="en-GB" w:eastAsia="nl-NL"/>
              </w:rPr>
              <w:t>-</w:t>
            </w:r>
            <w:r w:rsidRPr="00C16C0E">
              <w:rPr>
                <w:rFonts w:ascii="Calibri" w:eastAsia="Times New Roman" w:hAnsi="Calibri" w:cs="Calibri"/>
                <w:i/>
                <w:iCs/>
                <w:color w:val="000000"/>
                <w:sz w:val="16"/>
                <w:szCs w:val="16"/>
                <w:lang w:val="en-GB" w:eastAsia="nl-NL"/>
              </w:rPr>
              <w:t>home examination</w:t>
            </w:r>
          </w:p>
        </w:tc>
        <w:tc>
          <w:tcPr>
            <w:tcW w:w="354" w:type="dxa"/>
            <w:tcBorders>
              <w:top w:val="single" w:sz="4" w:space="0" w:color="auto"/>
              <w:left w:val="nil"/>
              <w:bottom w:val="single" w:sz="4" w:space="0" w:color="auto"/>
              <w:right w:val="single" w:sz="4" w:space="0" w:color="auto"/>
            </w:tcBorders>
            <w:shd w:val="clear" w:color="auto" w:fill="auto"/>
            <w:noWrap/>
          </w:tcPr>
          <w:p w14:paraId="7B033884"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tcPr>
          <w:p w14:paraId="459C1358"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tcPr>
          <w:p w14:paraId="0F9EE652" w14:textId="18E47D6E" w:rsidR="003D2956" w:rsidRPr="00C16C0E" w:rsidRDefault="003D2956" w:rsidP="003D2956">
            <w:pPr>
              <w:widowControl/>
              <w:jc w:val="center"/>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tcPr>
          <w:p w14:paraId="5DF698FA"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tcPr>
          <w:p w14:paraId="585789B5" w14:textId="235D559B" w:rsidR="003D2956" w:rsidRPr="000243CF" w:rsidRDefault="003D2956" w:rsidP="003D2956">
            <w:pPr>
              <w:widowControl/>
              <w:rPr>
                <w:rFonts w:ascii="Calibri" w:eastAsia="Times New Roman" w:hAnsi="Calibri" w:cs="Calibri"/>
                <w:color w:val="000000"/>
                <w:sz w:val="16"/>
                <w:szCs w:val="16"/>
                <w:lang w:val="en-GB" w:eastAsia="nl-NL"/>
              </w:rPr>
            </w:pPr>
          </w:p>
        </w:tc>
        <w:tc>
          <w:tcPr>
            <w:tcW w:w="1843" w:type="dxa"/>
            <w:tcBorders>
              <w:top w:val="nil"/>
              <w:left w:val="nil"/>
              <w:bottom w:val="single" w:sz="4" w:space="0" w:color="auto"/>
              <w:right w:val="single" w:sz="4" w:space="0" w:color="auto"/>
            </w:tcBorders>
          </w:tcPr>
          <w:p w14:paraId="2E693071" w14:textId="67CA1483" w:rsidR="003D2956" w:rsidRPr="000243CF" w:rsidRDefault="003D2956" w:rsidP="003D2956">
            <w:pPr>
              <w:widowControl/>
              <w:rPr>
                <w:rFonts w:ascii="Calibri" w:eastAsia="Times New Roman" w:hAnsi="Calibri" w:cs="Calibri"/>
                <w:color w:val="000000"/>
                <w:sz w:val="16"/>
                <w:szCs w:val="16"/>
                <w:lang w:val="en-GB" w:eastAsia="nl-NL"/>
              </w:rPr>
            </w:pPr>
          </w:p>
        </w:tc>
      </w:tr>
      <w:tr w:rsidR="003D2956" w:rsidRPr="00BF7EFD" w14:paraId="53685AFF" w14:textId="147430BA"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9AC446A" w14:textId="71F66F80" w:rsidR="003D2956" w:rsidRPr="00C16C0E" w:rsidRDefault="003D2956" w:rsidP="003D2956">
            <w:pPr>
              <w:widowControl/>
              <w:rPr>
                <w:rFonts w:ascii="Calibri" w:eastAsia="Times New Roman" w:hAnsi="Calibri" w:cs="Calibri"/>
                <w:i/>
                <w:iCs/>
                <w:sz w:val="16"/>
                <w:szCs w:val="16"/>
                <w:lang w:val="en-GB" w:eastAsia="nl-NL"/>
              </w:rPr>
            </w:pPr>
            <w:r w:rsidRPr="00C16C0E">
              <w:rPr>
                <w:rFonts w:ascii="Calibri" w:eastAsia="Times New Roman" w:hAnsi="Calibri" w:cs="Calibri"/>
                <w:i/>
                <w:iCs/>
                <w:sz w:val="16"/>
                <w:szCs w:val="16"/>
                <w:lang w:val="en-GB" w:eastAsia="nl-NL"/>
              </w:rPr>
              <w:t xml:space="preserve"> MA</w:t>
            </w:r>
            <w:r>
              <w:rPr>
                <w:rFonts w:ascii="Calibri" w:eastAsia="Times New Roman" w:hAnsi="Calibri" w:cs="Calibri"/>
                <w:i/>
                <w:iCs/>
                <w:sz w:val="16"/>
                <w:szCs w:val="16"/>
                <w:lang w:val="en-GB" w:eastAsia="nl-NL"/>
              </w:rPr>
              <w:t>CS</w:t>
            </w:r>
            <w:r w:rsidRPr="00C16C0E">
              <w:rPr>
                <w:rFonts w:ascii="Calibri" w:eastAsia="Times New Roman" w:hAnsi="Calibri" w:cs="Calibri"/>
                <w:i/>
                <w:iCs/>
                <w:sz w:val="16"/>
                <w:szCs w:val="16"/>
                <w:lang w:val="en-GB" w:eastAsia="nl-NL"/>
              </w:rPr>
              <w:t>1b</w:t>
            </w:r>
          </w:p>
        </w:tc>
        <w:tc>
          <w:tcPr>
            <w:tcW w:w="3064" w:type="dxa"/>
            <w:tcBorders>
              <w:top w:val="single" w:sz="4" w:space="0" w:color="auto"/>
              <w:left w:val="nil"/>
              <w:bottom w:val="single" w:sz="4" w:space="0" w:color="auto"/>
              <w:right w:val="single" w:sz="4" w:space="0" w:color="auto"/>
            </w:tcBorders>
            <w:shd w:val="clear" w:color="auto" w:fill="auto"/>
            <w:hideMark/>
          </w:tcPr>
          <w:p w14:paraId="70C975BD" w14:textId="14F5284E" w:rsidR="003D2956" w:rsidRPr="00C16C0E" w:rsidRDefault="003D2956" w:rsidP="003D2956">
            <w:pPr>
              <w:widowControl/>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presentation</w:t>
            </w:r>
          </w:p>
        </w:tc>
        <w:tc>
          <w:tcPr>
            <w:tcW w:w="354" w:type="dxa"/>
            <w:tcBorders>
              <w:top w:val="single" w:sz="4" w:space="0" w:color="auto"/>
              <w:left w:val="nil"/>
              <w:bottom w:val="single" w:sz="4" w:space="0" w:color="auto"/>
              <w:right w:val="single" w:sz="4" w:space="0" w:color="auto"/>
            </w:tcBorders>
            <w:shd w:val="clear" w:color="auto" w:fill="auto"/>
            <w:noWrap/>
            <w:hideMark/>
          </w:tcPr>
          <w:p w14:paraId="7BB6CEB0" w14:textId="3CFB14C4"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hideMark/>
          </w:tcPr>
          <w:p w14:paraId="2F244008" w14:textId="554044E4"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1CB943C2" w14:textId="2F25C0B0" w:rsidR="003D2956" w:rsidRPr="00FD10A9" w:rsidRDefault="003D2956" w:rsidP="003D2956">
            <w:pPr>
              <w:widowControl/>
              <w:jc w:val="center"/>
              <w:rPr>
                <w:rFonts w:ascii="Calibri" w:eastAsia="Times New Roman" w:hAnsi="Calibri" w:cs="Calibri"/>
                <w:i/>
                <w:iCs/>
                <w:color w:val="000000"/>
                <w:sz w:val="16"/>
                <w:szCs w:val="16"/>
                <w:lang w:val="en-GB" w:eastAsia="nl-NL"/>
              </w:rPr>
            </w:pPr>
            <w:r w:rsidRPr="00FD10A9">
              <w:rPr>
                <w:rFonts w:ascii="Calibri" w:eastAsia="Times New Roman" w:hAnsi="Calibri" w:cs="Calibri"/>
                <w:i/>
                <w:iCs/>
                <w:color w:val="000000"/>
                <w:sz w:val="16"/>
                <w:szCs w:val="16"/>
                <w:lang w:val="en-GB" w:eastAsia="nl-NL"/>
              </w:rPr>
              <w:t>valuation</w:t>
            </w:r>
          </w:p>
        </w:tc>
        <w:tc>
          <w:tcPr>
            <w:tcW w:w="567" w:type="dxa"/>
            <w:tcBorders>
              <w:top w:val="single" w:sz="4" w:space="0" w:color="auto"/>
              <w:left w:val="nil"/>
              <w:bottom w:val="single" w:sz="4" w:space="0" w:color="auto"/>
              <w:right w:val="single" w:sz="4" w:space="0" w:color="auto"/>
            </w:tcBorders>
            <w:shd w:val="clear" w:color="auto" w:fill="auto"/>
            <w:noWrap/>
            <w:hideMark/>
          </w:tcPr>
          <w:p w14:paraId="0A691C95" w14:textId="0428E799"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hideMark/>
          </w:tcPr>
          <w:p w14:paraId="7D7A2EF5" w14:textId="4EA9EBDB" w:rsidR="003D2956" w:rsidRPr="000243CF" w:rsidRDefault="003D2956" w:rsidP="003D2956">
            <w:pPr>
              <w:widowControl/>
              <w:rPr>
                <w:rFonts w:ascii="Calibri" w:eastAsia="Times New Roman" w:hAnsi="Calibri" w:cs="Calibri"/>
                <w:color w:val="000000"/>
                <w:sz w:val="16"/>
                <w:szCs w:val="16"/>
                <w:lang w:val="en-GB" w:eastAsia="nl-NL"/>
              </w:rPr>
            </w:pPr>
          </w:p>
        </w:tc>
        <w:tc>
          <w:tcPr>
            <w:tcW w:w="1843" w:type="dxa"/>
            <w:tcBorders>
              <w:top w:val="nil"/>
              <w:left w:val="nil"/>
              <w:bottom w:val="single" w:sz="4" w:space="0" w:color="auto"/>
              <w:right w:val="single" w:sz="4" w:space="0" w:color="auto"/>
            </w:tcBorders>
          </w:tcPr>
          <w:p w14:paraId="487E0299" w14:textId="4E81CB44" w:rsidR="003D2956" w:rsidRPr="000243CF" w:rsidRDefault="003D2956" w:rsidP="003D2956">
            <w:pPr>
              <w:widowControl/>
              <w:rPr>
                <w:rFonts w:ascii="Calibri" w:eastAsia="Times New Roman" w:hAnsi="Calibri" w:cs="Calibri"/>
                <w:color w:val="000000"/>
                <w:sz w:val="16"/>
                <w:szCs w:val="16"/>
                <w:lang w:val="en-GB" w:eastAsia="nl-NL"/>
              </w:rPr>
            </w:pPr>
          </w:p>
        </w:tc>
      </w:tr>
      <w:tr w:rsidR="003D2956" w:rsidRPr="00BF7EFD" w14:paraId="383FBBA0" w14:textId="77777777"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tcPr>
          <w:p w14:paraId="79045093" w14:textId="5B4EDA71" w:rsidR="003D2956" w:rsidRPr="00BF7EFD" w:rsidRDefault="003D2956" w:rsidP="003D2956">
            <w:pPr>
              <w:widowControl/>
              <w:rPr>
                <w:rFonts w:ascii="Calibri" w:eastAsia="Times New Roman" w:hAnsi="Calibri" w:cs="Calibri"/>
                <w:sz w:val="16"/>
                <w:szCs w:val="16"/>
                <w:lang w:val="en-GB" w:eastAsia="nl-NL"/>
              </w:rPr>
            </w:pPr>
            <w:r>
              <w:rPr>
                <w:rFonts w:ascii="Calibri" w:eastAsia="Times New Roman" w:hAnsi="Calibri" w:cs="Calibri"/>
                <w:sz w:val="16"/>
                <w:szCs w:val="16"/>
                <w:lang w:val="en-GB" w:eastAsia="nl-NL"/>
              </w:rPr>
              <w:t>MACS2</w:t>
            </w:r>
          </w:p>
        </w:tc>
        <w:tc>
          <w:tcPr>
            <w:tcW w:w="3064" w:type="dxa"/>
            <w:tcBorders>
              <w:top w:val="nil"/>
              <w:left w:val="nil"/>
              <w:bottom w:val="single" w:sz="4" w:space="0" w:color="auto"/>
              <w:right w:val="single" w:sz="4" w:space="0" w:color="auto"/>
            </w:tcBorders>
            <w:shd w:val="clear" w:color="auto" w:fill="auto"/>
          </w:tcPr>
          <w:p w14:paraId="359407CC" w14:textId="55ACC997" w:rsidR="003D2956" w:rsidRDefault="003D2956" w:rsidP="003D2956">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Protestant Spirituality</w:t>
            </w:r>
          </w:p>
        </w:tc>
        <w:tc>
          <w:tcPr>
            <w:tcW w:w="354" w:type="dxa"/>
            <w:tcBorders>
              <w:top w:val="nil"/>
              <w:left w:val="nil"/>
              <w:bottom w:val="single" w:sz="4" w:space="0" w:color="auto"/>
              <w:right w:val="single" w:sz="4" w:space="0" w:color="auto"/>
            </w:tcBorders>
            <w:shd w:val="clear" w:color="auto" w:fill="auto"/>
            <w:noWrap/>
          </w:tcPr>
          <w:p w14:paraId="0AFBE246" w14:textId="60BE87B6"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tcPr>
          <w:p w14:paraId="7C243DA4" w14:textId="05B53181"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tcPr>
          <w:p w14:paraId="155DAED9" w14:textId="234D4FBD" w:rsidR="003D2956"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tcPr>
          <w:p w14:paraId="46096E75" w14:textId="3CE21B07" w:rsidR="003D2956"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tcPr>
          <w:p w14:paraId="72DF5E1C" w14:textId="395C470D" w:rsidR="003D2956" w:rsidRPr="00F21388" w:rsidRDefault="003D2956" w:rsidP="003D2956">
            <w:pPr>
              <w:widowControl/>
              <w:rPr>
                <w:rFonts w:ascii="Calibri" w:eastAsia="Times New Roman" w:hAnsi="Calibri" w:cs="Calibri"/>
                <w:color w:val="000000"/>
                <w:sz w:val="16"/>
                <w:szCs w:val="16"/>
                <w:lang w:val="en-GB" w:eastAsia="nl-NL"/>
              </w:rPr>
            </w:pPr>
            <w:proofErr w:type="spellStart"/>
            <w:r w:rsidRPr="00F21388">
              <w:rPr>
                <w:rFonts w:ascii="Calibri" w:eastAsia="Times New Roman" w:hAnsi="Calibri" w:cs="Calibri"/>
                <w:color w:val="000000"/>
                <w:sz w:val="16"/>
                <w:szCs w:val="16"/>
                <w:lang w:val="en-GB" w:eastAsia="nl-NL"/>
              </w:rPr>
              <w:t>A.L.Th</w:t>
            </w:r>
            <w:proofErr w:type="spellEnd"/>
            <w:r w:rsidRPr="00F21388">
              <w:rPr>
                <w:rFonts w:ascii="Calibri" w:eastAsia="Times New Roman" w:hAnsi="Calibri" w:cs="Calibri"/>
                <w:color w:val="000000"/>
                <w:sz w:val="16"/>
                <w:szCs w:val="16"/>
                <w:lang w:val="en-GB" w:eastAsia="nl-NL"/>
              </w:rPr>
              <w:t xml:space="preserve">. </w:t>
            </w:r>
            <w:r>
              <w:rPr>
                <w:rFonts w:ascii="Calibri" w:eastAsia="Times New Roman" w:hAnsi="Calibri" w:cs="Calibri"/>
                <w:color w:val="000000"/>
                <w:sz w:val="16"/>
                <w:szCs w:val="16"/>
                <w:lang w:val="en-GB" w:eastAsia="nl-NL"/>
              </w:rPr>
              <w:t>d</w:t>
            </w:r>
            <w:r w:rsidRPr="00F21388">
              <w:rPr>
                <w:rFonts w:ascii="Calibri" w:eastAsia="Times New Roman" w:hAnsi="Calibri" w:cs="Calibri"/>
                <w:color w:val="000000"/>
                <w:sz w:val="16"/>
                <w:szCs w:val="16"/>
                <w:lang w:val="en-GB" w:eastAsia="nl-NL"/>
              </w:rPr>
              <w:t>e Bruijne, J.M. Burger</w:t>
            </w:r>
          </w:p>
        </w:tc>
        <w:tc>
          <w:tcPr>
            <w:tcW w:w="1843" w:type="dxa"/>
            <w:tcBorders>
              <w:top w:val="nil"/>
              <w:left w:val="nil"/>
              <w:bottom w:val="single" w:sz="4" w:space="0" w:color="auto"/>
              <w:right w:val="single" w:sz="4" w:space="0" w:color="auto"/>
            </w:tcBorders>
          </w:tcPr>
          <w:p w14:paraId="7E2A4FAE" w14:textId="241E7F36" w:rsidR="003D2956" w:rsidRPr="00F21388" w:rsidRDefault="003D2956" w:rsidP="003D2956">
            <w:pPr>
              <w:widowControl/>
              <w:rPr>
                <w:rFonts w:ascii="Calibri" w:eastAsia="Times New Roman" w:hAnsi="Calibri" w:cs="Calibri"/>
                <w:color w:val="000000"/>
                <w:sz w:val="16"/>
                <w:szCs w:val="16"/>
                <w:lang w:val="en-GB" w:eastAsia="nl-NL"/>
              </w:rPr>
            </w:pPr>
            <w:proofErr w:type="spellStart"/>
            <w:r w:rsidRPr="00F21388">
              <w:rPr>
                <w:rFonts w:ascii="Calibri" w:eastAsia="Times New Roman" w:hAnsi="Calibri" w:cs="Calibri"/>
                <w:color w:val="000000"/>
                <w:sz w:val="16"/>
                <w:szCs w:val="16"/>
                <w:lang w:val="en-GB" w:eastAsia="nl-NL"/>
              </w:rPr>
              <w:t>A.L.Th</w:t>
            </w:r>
            <w:proofErr w:type="spellEnd"/>
            <w:r w:rsidRPr="00F21388">
              <w:rPr>
                <w:rFonts w:ascii="Calibri" w:eastAsia="Times New Roman" w:hAnsi="Calibri" w:cs="Calibri"/>
                <w:color w:val="000000"/>
                <w:sz w:val="16"/>
                <w:szCs w:val="16"/>
                <w:lang w:val="en-GB" w:eastAsia="nl-NL"/>
              </w:rPr>
              <w:t xml:space="preserve">. </w:t>
            </w:r>
            <w:r>
              <w:rPr>
                <w:rFonts w:ascii="Calibri" w:eastAsia="Times New Roman" w:hAnsi="Calibri" w:cs="Calibri"/>
                <w:color w:val="000000"/>
                <w:sz w:val="16"/>
                <w:szCs w:val="16"/>
                <w:lang w:val="en-GB" w:eastAsia="nl-NL"/>
              </w:rPr>
              <w:t>d</w:t>
            </w:r>
            <w:r w:rsidRPr="00F21388">
              <w:rPr>
                <w:rFonts w:ascii="Calibri" w:eastAsia="Times New Roman" w:hAnsi="Calibri" w:cs="Calibri"/>
                <w:color w:val="000000"/>
                <w:sz w:val="16"/>
                <w:szCs w:val="16"/>
                <w:lang w:val="en-GB" w:eastAsia="nl-NL"/>
              </w:rPr>
              <w:t>e Bruijne, J.M. Burger</w:t>
            </w:r>
          </w:p>
        </w:tc>
      </w:tr>
      <w:tr w:rsidR="003D2956" w:rsidRPr="00BF7EFD" w14:paraId="411B09E2" w14:textId="253675CF"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6577DB5A" w14:textId="2ADE5824"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w:t>
            </w:r>
            <w:r>
              <w:rPr>
                <w:rFonts w:ascii="Calibri" w:eastAsia="Times New Roman" w:hAnsi="Calibri" w:cs="Calibri"/>
                <w:sz w:val="16"/>
                <w:szCs w:val="16"/>
                <w:lang w:val="en-GB" w:eastAsia="nl-NL"/>
              </w:rPr>
              <w:t>CS3</w:t>
            </w:r>
          </w:p>
        </w:tc>
        <w:tc>
          <w:tcPr>
            <w:tcW w:w="3064" w:type="dxa"/>
            <w:tcBorders>
              <w:top w:val="nil"/>
              <w:left w:val="nil"/>
              <w:bottom w:val="single" w:sz="4" w:space="0" w:color="auto"/>
              <w:right w:val="single" w:sz="4" w:space="0" w:color="auto"/>
            </w:tcBorders>
            <w:shd w:val="clear" w:color="auto" w:fill="auto"/>
            <w:hideMark/>
          </w:tcPr>
          <w:p w14:paraId="4226E90E" w14:textId="013AFA55" w:rsidR="003D2956" w:rsidRPr="00BF7EFD" w:rsidRDefault="003D2956" w:rsidP="003D2956">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Contemplative spirituality</w:t>
            </w:r>
          </w:p>
        </w:tc>
        <w:tc>
          <w:tcPr>
            <w:tcW w:w="354" w:type="dxa"/>
            <w:tcBorders>
              <w:top w:val="nil"/>
              <w:left w:val="nil"/>
              <w:bottom w:val="single" w:sz="4" w:space="0" w:color="auto"/>
              <w:right w:val="single" w:sz="4" w:space="0" w:color="auto"/>
            </w:tcBorders>
            <w:shd w:val="clear" w:color="auto" w:fill="auto"/>
            <w:noWrap/>
            <w:hideMark/>
          </w:tcPr>
          <w:p w14:paraId="69C7A45C"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2AF95B4E"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nil"/>
              <w:left w:val="nil"/>
              <w:bottom w:val="single" w:sz="4" w:space="0" w:color="auto"/>
              <w:right w:val="single" w:sz="4" w:space="0" w:color="auto"/>
            </w:tcBorders>
            <w:shd w:val="clear" w:color="auto" w:fill="auto"/>
            <w:noWrap/>
            <w:hideMark/>
          </w:tcPr>
          <w:p w14:paraId="3B3078CE" w14:textId="76309CB2"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4D975CE3" w14:textId="30497AAD"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42D35971" w14:textId="19BD447C" w:rsidR="003D2956" w:rsidRPr="00BF7EFD" w:rsidRDefault="003D2956" w:rsidP="003D2956">
            <w:pPr>
              <w:widowControl/>
              <w:rPr>
                <w:rFonts w:ascii="Calibri" w:eastAsia="Times New Roman" w:hAnsi="Calibri" w:cs="Calibri"/>
                <w:color w:val="000000"/>
                <w:sz w:val="16"/>
                <w:szCs w:val="16"/>
                <w:lang w:val="en-GB" w:eastAsia="nl-NL"/>
              </w:rPr>
            </w:pPr>
            <w:r w:rsidRPr="00F21388">
              <w:rPr>
                <w:rFonts w:ascii="Calibri" w:eastAsia="Times New Roman" w:hAnsi="Calibri" w:cs="Calibri"/>
                <w:color w:val="000000"/>
                <w:sz w:val="16"/>
                <w:szCs w:val="16"/>
                <w:lang w:val="en-GB" w:eastAsia="nl-NL"/>
              </w:rPr>
              <w:t xml:space="preserve">J. </w:t>
            </w:r>
            <w:proofErr w:type="spellStart"/>
            <w:r w:rsidRPr="00F21388">
              <w:rPr>
                <w:rFonts w:ascii="Calibri" w:eastAsia="Times New Roman" w:hAnsi="Calibri" w:cs="Calibri"/>
                <w:color w:val="000000"/>
                <w:sz w:val="16"/>
                <w:szCs w:val="16"/>
                <w:lang w:val="en-GB" w:eastAsia="nl-NL"/>
              </w:rPr>
              <w:t>Douma</w:t>
            </w:r>
            <w:proofErr w:type="spellEnd"/>
            <w:r w:rsidRPr="00F21388">
              <w:rPr>
                <w:rFonts w:ascii="Calibri" w:eastAsia="Times New Roman" w:hAnsi="Calibri" w:cs="Calibri"/>
                <w:color w:val="000000"/>
                <w:sz w:val="16"/>
                <w:szCs w:val="16"/>
                <w:lang w:val="en-GB" w:eastAsia="nl-NL"/>
              </w:rPr>
              <w:t xml:space="preserve">, I. </w:t>
            </w:r>
            <w:proofErr w:type="spellStart"/>
            <w:r w:rsidRPr="00F21388">
              <w:rPr>
                <w:rFonts w:ascii="Calibri" w:eastAsia="Times New Roman" w:hAnsi="Calibri" w:cs="Calibri"/>
                <w:color w:val="000000"/>
                <w:sz w:val="16"/>
                <w:szCs w:val="16"/>
                <w:lang w:val="en-GB" w:eastAsia="nl-NL"/>
              </w:rPr>
              <w:t>te</w:t>
            </w:r>
            <w:proofErr w:type="spellEnd"/>
            <w:r w:rsidRPr="00F21388">
              <w:rPr>
                <w:rFonts w:ascii="Calibri" w:eastAsia="Times New Roman" w:hAnsi="Calibri" w:cs="Calibri"/>
                <w:color w:val="000000"/>
                <w:sz w:val="16"/>
                <w:szCs w:val="16"/>
                <w:lang w:val="en-GB" w:eastAsia="nl-NL"/>
              </w:rPr>
              <w:t xml:space="preserve"> Loo</w:t>
            </w:r>
          </w:p>
        </w:tc>
        <w:tc>
          <w:tcPr>
            <w:tcW w:w="1843" w:type="dxa"/>
            <w:tcBorders>
              <w:top w:val="nil"/>
              <w:left w:val="nil"/>
              <w:bottom w:val="single" w:sz="4" w:space="0" w:color="auto"/>
              <w:right w:val="single" w:sz="4" w:space="0" w:color="auto"/>
            </w:tcBorders>
          </w:tcPr>
          <w:p w14:paraId="355251F4" w14:textId="6CFCDF83" w:rsidR="003D2956" w:rsidRPr="00F21388" w:rsidRDefault="003D2956" w:rsidP="003D2956">
            <w:pPr>
              <w:widowControl/>
              <w:rPr>
                <w:rFonts w:ascii="Calibri" w:eastAsia="Times New Roman" w:hAnsi="Calibri" w:cs="Calibri"/>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r>
      <w:tr w:rsidR="003D2956" w:rsidRPr="00BF7EFD" w14:paraId="58B144CB" w14:textId="321EC99E"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570808" w14:textId="1DFFC200"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CS3</w:t>
            </w:r>
            <w:r w:rsidRPr="00C16C0E">
              <w:rPr>
                <w:rFonts w:ascii="Calibri" w:eastAsia="Times New Roman" w:hAnsi="Calibri" w:cs="Calibri"/>
                <w:i/>
                <w:iCs/>
                <w:sz w:val="16"/>
                <w:szCs w:val="16"/>
                <w:lang w:val="en-GB" w:eastAsia="nl-NL"/>
              </w:rPr>
              <w:t>a</w:t>
            </w:r>
          </w:p>
        </w:tc>
        <w:tc>
          <w:tcPr>
            <w:tcW w:w="3064" w:type="dxa"/>
            <w:tcBorders>
              <w:top w:val="single" w:sz="4" w:space="0" w:color="auto"/>
              <w:left w:val="nil"/>
              <w:bottom w:val="single" w:sz="4" w:space="0" w:color="auto"/>
              <w:right w:val="single" w:sz="4" w:space="0" w:color="auto"/>
            </w:tcBorders>
            <w:shd w:val="clear" w:color="auto" w:fill="auto"/>
            <w:hideMark/>
          </w:tcPr>
          <w:p w14:paraId="36DBE815" w14:textId="1AF8EE3E"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essay</w:t>
            </w:r>
          </w:p>
        </w:tc>
        <w:tc>
          <w:tcPr>
            <w:tcW w:w="354" w:type="dxa"/>
            <w:tcBorders>
              <w:top w:val="single" w:sz="4" w:space="0" w:color="auto"/>
              <w:left w:val="nil"/>
              <w:bottom w:val="single" w:sz="4" w:space="0" w:color="auto"/>
              <w:right w:val="single" w:sz="4" w:space="0" w:color="auto"/>
            </w:tcBorders>
            <w:shd w:val="clear" w:color="auto" w:fill="auto"/>
            <w:noWrap/>
            <w:hideMark/>
          </w:tcPr>
          <w:p w14:paraId="2D634AEB" w14:textId="5AD87486"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tcPr>
          <w:p w14:paraId="553DD251" w14:textId="5CD82C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3FBA4910" w14:textId="41F84AC8" w:rsidR="003D2956" w:rsidRPr="00C16C0E" w:rsidRDefault="003D2956" w:rsidP="003D2956">
            <w:pPr>
              <w:widowControl/>
              <w:jc w:val="center"/>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hideMark/>
          </w:tcPr>
          <w:p w14:paraId="6891CA45"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single" w:sz="4" w:space="0" w:color="auto"/>
              <w:left w:val="nil"/>
              <w:bottom w:val="single" w:sz="4" w:space="0" w:color="auto"/>
              <w:right w:val="single" w:sz="4" w:space="0" w:color="auto"/>
            </w:tcBorders>
            <w:shd w:val="clear" w:color="auto" w:fill="auto"/>
            <w:hideMark/>
          </w:tcPr>
          <w:p w14:paraId="3C09A2A4" w14:textId="3C179056"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single" w:sz="4" w:space="0" w:color="auto"/>
              <w:left w:val="nil"/>
              <w:bottom w:val="single" w:sz="4" w:space="0" w:color="auto"/>
              <w:right w:val="single" w:sz="4" w:space="0" w:color="auto"/>
            </w:tcBorders>
          </w:tcPr>
          <w:p w14:paraId="62299347"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3E504B89" w14:textId="700405AC"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3A90A12" w14:textId="73EF1E18"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CS3</w:t>
            </w:r>
            <w:r w:rsidRPr="00C16C0E">
              <w:rPr>
                <w:rFonts w:ascii="Calibri" w:eastAsia="Times New Roman" w:hAnsi="Calibri" w:cs="Calibri"/>
                <w:i/>
                <w:iCs/>
                <w:sz w:val="16"/>
                <w:szCs w:val="16"/>
                <w:lang w:val="en-GB" w:eastAsia="nl-NL"/>
              </w:rPr>
              <w:t>b</w:t>
            </w:r>
          </w:p>
        </w:tc>
        <w:tc>
          <w:tcPr>
            <w:tcW w:w="3064" w:type="dxa"/>
            <w:tcBorders>
              <w:top w:val="single" w:sz="4" w:space="0" w:color="auto"/>
              <w:left w:val="nil"/>
              <w:bottom w:val="single" w:sz="4" w:space="0" w:color="auto"/>
              <w:right w:val="single" w:sz="4" w:space="0" w:color="auto"/>
            </w:tcBorders>
            <w:shd w:val="clear" w:color="auto" w:fill="auto"/>
            <w:hideMark/>
          </w:tcPr>
          <w:p w14:paraId="26F424B7" w14:textId="4092D6B7"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assignments</w:t>
            </w:r>
          </w:p>
        </w:tc>
        <w:tc>
          <w:tcPr>
            <w:tcW w:w="354" w:type="dxa"/>
            <w:tcBorders>
              <w:top w:val="single" w:sz="4" w:space="0" w:color="auto"/>
              <w:left w:val="nil"/>
              <w:bottom w:val="single" w:sz="4" w:space="0" w:color="auto"/>
              <w:right w:val="single" w:sz="4" w:space="0" w:color="auto"/>
            </w:tcBorders>
            <w:shd w:val="clear" w:color="auto" w:fill="auto"/>
            <w:noWrap/>
            <w:hideMark/>
          </w:tcPr>
          <w:p w14:paraId="7F314197" w14:textId="0AC79D55"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tcPr>
          <w:p w14:paraId="1FAE3824" w14:textId="6C2EAA18"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79AC8156" w14:textId="565DFD4C" w:rsidR="003D2956" w:rsidRPr="00C16C0E" w:rsidRDefault="003D2956" w:rsidP="003D2956">
            <w:pPr>
              <w:widowControl/>
              <w:jc w:val="center"/>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valuation</w:t>
            </w:r>
          </w:p>
        </w:tc>
        <w:tc>
          <w:tcPr>
            <w:tcW w:w="567" w:type="dxa"/>
            <w:tcBorders>
              <w:top w:val="single" w:sz="4" w:space="0" w:color="auto"/>
              <w:left w:val="nil"/>
              <w:bottom w:val="single" w:sz="4" w:space="0" w:color="auto"/>
              <w:right w:val="single" w:sz="4" w:space="0" w:color="auto"/>
            </w:tcBorders>
            <w:shd w:val="clear" w:color="auto" w:fill="auto"/>
            <w:noWrap/>
            <w:hideMark/>
          </w:tcPr>
          <w:p w14:paraId="69EAAC49" w14:textId="665BA104"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701" w:type="dxa"/>
            <w:tcBorders>
              <w:top w:val="single" w:sz="4" w:space="0" w:color="auto"/>
              <w:left w:val="nil"/>
              <w:bottom w:val="single" w:sz="4" w:space="0" w:color="auto"/>
              <w:right w:val="single" w:sz="4" w:space="0" w:color="auto"/>
            </w:tcBorders>
            <w:shd w:val="clear" w:color="auto" w:fill="auto"/>
          </w:tcPr>
          <w:p w14:paraId="6AE06A06" w14:textId="6F0914DF"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single" w:sz="4" w:space="0" w:color="auto"/>
              <w:left w:val="nil"/>
              <w:bottom w:val="single" w:sz="4" w:space="0" w:color="auto"/>
              <w:right w:val="single" w:sz="4" w:space="0" w:color="auto"/>
            </w:tcBorders>
          </w:tcPr>
          <w:p w14:paraId="655A937D"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112ADBBE" w14:textId="5ED913ED"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296E9B37" w14:textId="30960103"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w:t>
            </w:r>
            <w:r>
              <w:rPr>
                <w:rFonts w:ascii="Calibri" w:eastAsia="Times New Roman" w:hAnsi="Calibri" w:cs="Calibri"/>
                <w:sz w:val="16"/>
                <w:szCs w:val="16"/>
                <w:lang w:val="en-GB" w:eastAsia="nl-NL"/>
              </w:rPr>
              <w:t>CS4</w:t>
            </w:r>
          </w:p>
        </w:tc>
        <w:tc>
          <w:tcPr>
            <w:tcW w:w="3064" w:type="dxa"/>
            <w:tcBorders>
              <w:top w:val="nil"/>
              <w:left w:val="nil"/>
              <w:bottom w:val="single" w:sz="4" w:space="0" w:color="auto"/>
              <w:right w:val="single" w:sz="4" w:space="0" w:color="auto"/>
            </w:tcBorders>
            <w:shd w:val="clear" w:color="auto" w:fill="auto"/>
            <w:hideMark/>
          </w:tcPr>
          <w:p w14:paraId="13455BA9" w14:textId="3A5A38FF" w:rsidR="003D2956" w:rsidRPr="00BF7EFD" w:rsidRDefault="003D2956" w:rsidP="003D2956">
            <w:pPr>
              <w:widowControl/>
              <w:rPr>
                <w:rFonts w:ascii="Calibri" w:eastAsia="Times New Roman" w:hAnsi="Calibri" w:cs="Calibri"/>
                <w:sz w:val="16"/>
                <w:szCs w:val="16"/>
                <w:lang w:val="en-GB" w:eastAsia="nl-NL"/>
              </w:rPr>
            </w:pPr>
            <w:r>
              <w:rPr>
                <w:rFonts w:ascii="Calibri" w:eastAsia="Times New Roman" w:hAnsi="Calibri" w:cs="Calibri"/>
                <w:sz w:val="16"/>
                <w:szCs w:val="16"/>
                <w:lang w:val="en-GB" w:eastAsia="nl-NL"/>
              </w:rPr>
              <w:t>Charismatic spirituality</w:t>
            </w:r>
          </w:p>
        </w:tc>
        <w:tc>
          <w:tcPr>
            <w:tcW w:w="354" w:type="dxa"/>
            <w:tcBorders>
              <w:top w:val="nil"/>
              <w:left w:val="nil"/>
              <w:bottom w:val="single" w:sz="4" w:space="0" w:color="auto"/>
              <w:right w:val="single" w:sz="4" w:space="0" w:color="auto"/>
            </w:tcBorders>
            <w:shd w:val="clear" w:color="auto" w:fill="auto"/>
            <w:noWrap/>
            <w:hideMark/>
          </w:tcPr>
          <w:p w14:paraId="66DA0B3A"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55EDB00C" w14:textId="2C448CBE"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6</w:t>
            </w:r>
            <w:r w:rsidRPr="00BF7EFD">
              <w:rPr>
                <w:rFonts w:ascii="Calibri" w:eastAsia="Times New Roman" w:hAnsi="Calibri" w:cs="Calibri"/>
                <w:color w:val="000000"/>
                <w:sz w:val="16"/>
                <w:szCs w:val="16"/>
                <w:lang w:val="en-GB" w:eastAsia="nl-NL"/>
              </w:rPr>
              <w:t>.</w:t>
            </w:r>
            <w:r>
              <w:rPr>
                <w:rFonts w:ascii="Calibri" w:eastAsia="Times New Roman" w:hAnsi="Calibri" w:cs="Calibri"/>
                <w:color w:val="000000"/>
                <w:sz w:val="16"/>
                <w:szCs w:val="16"/>
                <w:lang w:val="en-GB" w:eastAsia="nl-NL"/>
              </w:rPr>
              <w:t>0</w:t>
            </w:r>
            <w:r w:rsidRPr="00BF7EFD">
              <w:rPr>
                <w:rFonts w:ascii="Calibri" w:eastAsia="Times New Roman" w:hAnsi="Calibri" w:cs="Calibri"/>
                <w:color w:val="000000"/>
                <w:sz w:val="16"/>
                <w:szCs w:val="16"/>
                <w:lang w:val="en-GB" w:eastAsia="nl-NL"/>
              </w:rPr>
              <w:t>0</w:t>
            </w:r>
          </w:p>
        </w:tc>
        <w:tc>
          <w:tcPr>
            <w:tcW w:w="850" w:type="dxa"/>
            <w:tcBorders>
              <w:top w:val="nil"/>
              <w:left w:val="nil"/>
              <w:bottom w:val="single" w:sz="4" w:space="0" w:color="auto"/>
              <w:right w:val="single" w:sz="4" w:space="0" w:color="auto"/>
            </w:tcBorders>
            <w:shd w:val="clear" w:color="auto" w:fill="auto"/>
            <w:noWrap/>
            <w:hideMark/>
          </w:tcPr>
          <w:p w14:paraId="1A879F7E" w14:textId="573B7E10"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FFE6429"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D556C5C" w14:textId="51021AB2" w:rsidR="003D2956" w:rsidRPr="00BF7EFD" w:rsidRDefault="003D2956" w:rsidP="003D2956">
            <w:pPr>
              <w:widowControl/>
              <w:rPr>
                <w:rFonts w:ascii="Calibri" w:eastAsia="Times New Roman" w:hAnsi="Calibri" w:cs="Calibri"/>
                <w:color w:val="000000"/>
                <w:sz w:val="16"/>
                <w:szCs w:val="16"/>
                <w:lang w:val="en-GB" w:eastAsia="nl-NL"/>
              </w:rPr>
            </w:pPr>
            <w:r w:rsidRPr="00F21388">
              <w:rPr>
                <w:rFonts w:ascii="Calibri" w:eastAsia="Times New Roman" w:hAnsi="Calibri" w:cs="Calibri"/>
                <w:color w:val="000000"/>
                <w:sz w:val="16"/>
                <w:szCs w:val="16"/>
                <w:lang w:val="en-GB" w:eastAsia="nl-NL"/>
              </w:rPr>
              <w:t xml:space="preserve">M. </w:t>
            </w:r>
            <w:proofErr w:type="spellStart"/>
            <w:r w:rsidRPr="00F21388">
              <w:rPr>
                <w:rFonts w:ascii="Calibri" w:eastAsia="Times New Roman" w:hAnsi="Calibri" w:cs="Calibri"/>
                <w:color w:val="000000"/>
                <w:sz w:val="16"/>
                <w:szCs w:val="16"/>
                <w:lang w:val="en-GB" w:eastAsia="nl-NL"/>
              </w:rPr>
              <w:t>Hage</w:t>
            </w:r>
            <w:proofErr w:type="spellEnd"/>
            <w:r w:rsidRPr="00F21388">
              <w:rPr>
                <w:rFonts w:ascii="Calibri" w:eastAsia="Times New Roman" w:hAnsi="Calibri" w:cs="Calibri"/>
                <w:color w:val="000000"/>
                <w:sz w:val="16"/>
                <w:szCs w:val="16"/>
                <w:lang w:val="en-GB" w:eastAsia="nl-NL"/>
              </w:rPr>
              <w:t xml:space="preserve">, R. </w:t>
            </w:r>
            <w:proofErr w:type="spellStart"/>
            <w:r w:rsidRPr="00F21388">
              <w:rPr>
                <w:rFonts w:ascii="Calibri" w:eastAsia="Times New Roman" w:hAnsi="Calibri" w:cs="Calibri"/>
                <w:color w:val="000000"/>
                <w:sz w:val="16"/>
                <w:szCs w:val="16"/>
                <w:lang w:val="en-GB" w:eastAsia="nl-NL"/>
              </w:rPr>
              <w:t>Westerbeek</w:t>
            </w:r>
            <w:proofErr w:type="spellEnd"/>
          </w:p>
        </w:tc>
        <w:tc>
          <w:tcPr>
            <w:tcW w:w="1843" w:type="dxa"/>
            <w:tcBorders>
              <w:top w:val="nil"/>
              <w:left w:val="nil"/>
              <w:bottom w:val="single" w:sz="4" w:space="0" w:color="auto"/>
              <w:right w:val="single" w:sz="4" w:space="0" w:color="auto"/>
            </w:tcBorders>
          </w:tcPr>
          <w:p w14:paraId="48DE4C0E" w14:textId="1BE9C1C7" w:rsidR="003D2956" w:rsidRPr="00F21388" w:rsidRDefault="003D2956" w:rsidP="003D2956">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J.M. Burger</w:t>
            </w:r>
          </w:p>
        </w:tc>
      </w:tr>
      <w:tr w:rsidR="003D2956" w:rsidRPr="00BF7EFD" w14:paraId="16E4EF1B" w14:textId="13189094"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43CC517" w14:textId="0F80BF06"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CS4</w:t>
            </w:r>
            <w:r w:rsidRPr="00C16C0E">
              <w:rPr>
                <w:rFonts w:ascii="Calibri" w:eastAsia="Times New Roman" w:hAnsi="Calibri" w:cs="Calibri"/>
                <w:i/>
                <w:iCs/>
                <w:sz w:val="16"/>
                <w:szCs w:val="16"/>
                <w:lang w:val="en-GB" w:eastAsia="nl-NL"/>
              </w:rPr>
              <w:t>a</w:t>
            </w:r>
          </w:p>
        </w:tc>
        <w:tc>
          <w:tcPr>
            <w:tcW w:w="3064" w:type="dxa"/>
            <w:tcBorders>
              <w:top w:val="single" w:sz="4" w:space="0" w:color="auto"/>
              <w:left w:val="nil"/>
              <w:bottom w:val="single" w:sz="4" w:space="0" w:color="auto"/>
              <w:right w:val="single" w:sz="4" w:space="0" w:color="auto"/>
            </w:tcBorders>
            <w:shd w:val="clear" w:color="auto" w:fill="auto"/>
            <w:hideMark/>
          </w:tcPr>
          <w:p w14:paraId="1A61DE9F" w14:textId="103DE01B"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paper</w:t>
            </w:r>
          </w:p>
        </w:tc>
        <w:tc>
          <w:tcPr>
            <w:tcW w:w="354" w:type="dxa"/>
            <w:tcBorders>
              <w:top w:val="single" w:sz="4" w:space="0" w:color="auto"/>
              <w:left w:val="nil"/>
              <w:bottom w:val="single" w:sz="4" w:space="0" w:color="auto"/>
              <w:right w:val="single" w:sz="4" w:space="0" w:color="auto"/>
            </w:tcBorders>
            <w:shd w:val="clear" w:color="auto" w:fill="auto"/>
            <w:noWrap/>
            <w:hideMark/>
          </w:tcPr>
          <w:p w14:paraId="37A63661" w14:textId="71BBB739"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tcPr>
          <w:p w14:paraId="7E80FF0D" w14:textId="120B93CB"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35C5916E" w14:textId="0C64B6C7" w:rsidR="003D2956" w:rsidRPr="00C16C0E" w:rsidRDefault="003D2956" w:rsidP="003D2956">
            <w:pPr>
              <w:widowControl/>
              <w:jc w:val="center"/>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hideMark/>
          </w:tcPr>
          <w:p w14:paraId="7768FE9A" w14:textId="643D00D9"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hideMark/>
          </w:tcPr>
          <w:p w14:paraId="11FC4B64" w14:textId="0EC4B8AD"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nil"/>
              <w:left w:val="nil"/>
              <w:bottom w:val="single" w:sz="4" w:space="0" w:color="auto"/>
              <w:right w:val="single" w:sz="4" w:space="0" w:color="auto"/>
            </w:tcBorders>
          </w:tcPr>
          <w:p w14:paraId="306F28ED"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56973B0A" w14:textId="3381D78D"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67B5A5FD" w14:textId="2E052948"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CS4</w:t>
            </w:r>
            <w:r w:rsidRPr="00C16C0E">
              <w:rPr>
                <w:rFonts w:ascii="Calibri" w:eastAsia="Times New Roman" w:hAnsi="Calibri" w:cs="Calibri"/>
                <w:i/>
                <w:iCs/>
                <w:sz w:val="16"/>
                <w:szCs w:val="16"/>
                <w:lang w:val="en-GB" w:eastAsia="nl-NL"/>
              </w:rPr>
              <w:t>b</w:t>
            </w:r>
          </w:p>
        </w:tc>
        <w:tc>
          <w:tcPr>
            <w:tcW w:w="3064" w:type="dxa"/>
            <w:tcBorders>
              <w:top w:val="nil"/>
              <w:left w:val="nil"/>
              <w:bottom w:val="single" w:sz="4" w:space="0" w:color="auto"/>
              <w:right w:val="single" w:sz="4" w:space="0" w:color="auto"/>
            </w:tcBorders>
            <w:shd w:val="clear" w:color="auto" w:fill="auto"/>
            <w:hideMark/>
          </w:tcPr>
          <w:p w14:paraId="3EADCA2E" w14:textId="2B79C4C5"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reflection reports</w:t>
            </w:r>
          </w:p>
        </w:tc>
        <w:tc>
          <w:tcPr>
            <w:tcW w:w="354" w:type="dxa"/>
            <w:tcBorders>
              <w:top w:val="nil"/>
              <w:left w:val="nil"/>
              <w:bottom w:val="single" w:sz="4" w:space="0" w:color="auto"/>
              <w:right w:val="single" w:sz="4" w:space="0" w:color="auto"/>
            </w:tcBorders>
            <w:shd w:val="clear" w:color="auto" w:fill="auto"/>
            <w:noWrap/>
            <w:hideMark/>
          </w:tcPr>
          <w:p w14:paraId="2C321670" w14:textId="4970EDEF"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nil"/>
              <w:left w:val="nil"/>
              <w:bottom w:val="single" w:sz="4" w:space="0" w:color="auto"/>
              <w:right w:val="single" w:sz="4" w:space="0" w:color="auto"/>
            </w:tcBorders>
            <w:shd w:val="clear" w:color="auto" w:fill="auto"/>
            <w:noWrap/>
          </w:tcPr>
          <w:p w14:paraId="1893845B" w14:textId="61318FBC"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nil"/>
              <w:left w:val="nil"/>
              <w:bottom w:val="single" w:sz="4" w:space="0" w:color="auto"/>
              <w:right w:val="single" w:sz="4" w:space="0" w:color="auto"/>
            </w:tcBorders>
            <w:shd w:val="clear" w:color="auto" w:fill="auto"/>
            <w:noWrap/>
            <w:hideMark/>
          </w:tcPr>
          <w:p w14:paraId="6E495D57" w14:textId="6CD29ED6" w:rsidR="003D2956" w:rsidRPr="00C16C0E" w:rsidRDefault="003D2956" w:rsidP="003D2956">
            <w:pPr>
              <w:widowControl/>
              <w:jc w:val="center"/>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valuation</w:t>
            </w:r>
          </w:p>
        </w:tc>
        <w:tc>
          <w:tcPr>
            <w:tcW w:w="567" w:type="dxa"/>
            <w:tcBorders>
              <w:top w:val="nil"/>
              <w:left w:val="nil"/>
              <w:bottom w:val="single" w:sz="4" w:space="0" w:color="auto"/>
              <w:right w:val="single" w:sz="4" w:space="0" w:color="auto"/>
            </w:tcBorders>
            <w:shd w:val="clear" w:color="auto" w:fill="auto"/>
            <w:noWrap/>
            <w:hideMark/>
          </w:tcPr>
          <w:p w14:paraId="0F8EBAFC"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hideMark/>
          </w:tcPr>
          <w:p w14:paraId="71A80A12" w14:textId="2BED8A28"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nil"/>
              <w:left w:val="nil"/>
              <w:bottom w:val="single" w:sz="4" w:space="0" w:color="auto"/>
              <w:right w:val="single" w:sz="4" w:space="0" w:color="auto"/>
            </w:tcBorders>
          </w:tcPr>
          <w:p w14:paraId="173712B1"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789BC974" w14:textId="2782872E"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FA2BDED" w14:textId="591E0D6A"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w:t>
            </w:r>
            <w:r>
              <w:rPr>
                <w:rFonts w:ascii="Calibri" w:eastAsia="Times New Roman" w:hAnsi="Calibri" w:cs="Calibri"/>
                <w:sz w:val="16"/>
                <w:szCs w:val="16"/>
                <w:lang w:val="en-GB" w:eastAsia="nl-NL"/>
              </w:rPr>
              <w:t>CS5</w:t>
            </w:r>
          </w:p>
        </w:tc>
        <w:tc>
          <w:tcPr>
            <w:tcW w:w="3064" w:type="dxa"/>
            <w:tcBorders>
              <w:top w:val="single" w:sz="4" w:space="0" w:color="auto"/>
              <w:left w:val="nil"/>
              <w:bottom w:val="single" w:sz="4" w:space="0" w:color="auto"/>
              <w:right w:val="single" w:sz="4" w:space="0" w:color="auto"/>
            </w:tcBorders>
            <w:shd w:val="clear" w:color="auto" w:fill="auto"/>
            <w:hideMark/>
          </w:tcPr>
          <w:p w14:paraId="315D1087" w14:textId="07D1D834" w:rsidR="003D2956" w:rsidRPr="00BF7EFD" w:rsidRDefault="003D2956" w:rsidP="003D2956">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 xml:space="preserve">Ecumenical spirituality </w:t>
            </w:r>
          </w:p>
        </w:tc>
        <w:tc>
          <w:tcPr>
            <w:tcW w:w="354" w:type="dxa"/>
            <w:tcBorders>
              <w:top w:val="single" w:sz="4" w:space="0" w:color="auto"/>
              <w:left w:val="nil"/>
              <w:bottom w:val="single" w:sz="4" w:space="0" w:color="auto"/>
              <w:right w:val="single" w:sz="4" w:space="0" w:color="auto"/>
            </w:tcBorders>
            <w:shd w:val="clear" w:color="auto" w:fill="auto"/>
            <w:noWrap/>
            <w:hideMark/>
          </w:tcPr>
          <w:p w14:paraId="5A4FE64E"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46432151"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6.00</w:t>
            </w:r>
          </w:p>
        </w:tc>
        <w:tc>
          <w:tcPr>
            <w:tcW w:w="850" w:type="dxa"/>
            <w:tcBorders>
              <w:top w:val="single" w:sz="4" w:space="0" w:color="auto"/>
              <w:left w:val="nil"/>
              <w:bottom w:val="single" w:sz="4" w:space="0" w:color="auto"/>
              <w:right w:val="single" w:sz="4" w:space="0" w:color="auto"/>
            </w:tcBorders>
            <w:shd w:val="clear" w:color="auto" w:fill="auto"/>
            <w:noWrap/>
            <w:hideMark/>
          </w:tcPr>
          <w:p w14:paraId="1861F83F" w14:textId="170D8195"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hideMark/>
          </w:tcPr>
          <w:p w14:paraId="017D37DF"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3BD51538" w14:textId="5BB2362A"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c>
          <w:tcPr>
            <w:tcW w:w="1843" w:type="dxa"/>
            <w:tcBorders>
              <w:top w:val="nil"/>
              <w:left w:val="nil"/>
              <w:bottom w:val="single" w:sz="4" w:space="0" w:color="auto"/>
              <w:right w:val="single" w:sz="4" w:space="0" w:color="auto"/>
            </w:tcBorders>
          </w:tcPr>
          <w:p w14:paraId="5588BF95" w14:textId="5ED4E111" w:rsidR="003D2956" w:rsidRPr="00961258" w:rsidRDefault="003D2956" w:rsidP="003D2956">
            <w:pPr>
              <w:widowControl/>
              <w:rPr>
                <w:rFonts w:ascii="Calibri" w:eastAsia="Times New Roman" w:hAnsi="Calibri" w:cs="Calibri"/>
                <w:b/>
                <w:bCs/>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r>
      <w:tr w:rsidR="003D2956" w:rsidRPr="00BF7EFD" w14:paraId="52EF9100" w14:textId="7A2AA917"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0B8C50B8" w14:textId="350FCE99"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w:t>
            </w:r>
            <w:r w:rsidRPr="00C16C0E">
              <w:rPr>
                <w:rFonts w:ascii="Calibri" w:eastAsia="Times New Roman" w:hAnsi="Calibri" w:cs="Calibri"/>
                <w:i/>
                <w:iCs/>
                <w:sz w:val="16"/>
                <w:szCs w:val="16"/>
                <w:lang w:val="en-GB" w:eastAsia="nl-NL"/>
              </w:rPr>
              <w:t>5a</w:t>
            </w:r>
          </w:p>
        </w:tc>
        <w:tc>
          <w:tcPr>
            <w:tcW w:w="3064" w:type="dxa"/>
            <w:tcBorders>
              <w:top w:val="nil"/>
              <w:left w:val="nil"/>
              <w:bottom w:val="single" w:sz="4" w:space="0" w:color="auto"/>
              <w:right w:val="single" w:sz="4" w:space="0" w:color="auto"/>
            </w:tcBorders>
            <w:shd w:val="clear" w:color="auto" w:fill="auto"/>
            <w:hideMark/>
          </w:tcPr>
          <w:p w14:paraId="210153C6" w14:textId="17B8A9AA"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paper</w:t>
            </w:r>
          </w:p>
        </w:tc>
        <w:tc>
          <w:tcPr>
            <w:tcW w:w="354" w:type="dxa"/>
            <w:tcBorders>
              <w:top w:val="nil"/>
              <w:left w:val="nil"/>
              <w:bottom w:val="single" w:sz="4" w:space="0" w:color="auto"/>
              <w:right w:val="single" w:sz="4" w:space="0" w:color="auto"/>
            </w:tcBorders>
            <w:shd w:val="clear" w:color="auto" w:fill="auto"/>
            <w:noWrap/>
            <w:hideMark/>
          </w:tcPr>
          <w:p w14:paraId="4AF79DDC" w14:textId="27CB3406"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nil"/>
              <w:left w:val="nil"/>
              <w:bottom w:val="single" w:sz="4" w:space="0" w:color="auto"/>
              <w:right w:val="single" w:sz="4" w:space="0" w:color="auto"/>
            </w:tcBorders>
            <w:shd w:val="clear" w:color="auto" w:fill="auto"/>
            <w:noWrap/>
          </w:tcPr>
          <w:p w14:paraId="186FCCFA" w14:textId="7BBA5D98"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nil"/>
              <w:left w:val="nil"/>
              <w:bottom w:val="single" w:sz="4" w:space="0" w:color="auto"/>
              <w:right w:val="single" w:sz="4" w:space="0" w:color="auto"/>
            </w:tcBorders>
            <w:shd w:val="clear" w:color="auto" w:fill="auto"/>
            <w:noWrap/>
            <w:hideMark/>
          </w:tcPr>
          <w:p w14:paraId="14175450" w14:textId="0998E433" w:rsidR="003D2956" w:rsidRPr="00C16C0E" w:rsidRDefault="003D2956" w:rsidP="003D2956">
            <w:pPr>
              <w:widowControl/>
              <w:jc w:val="center"/>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mark</w:t>
            </w:r>
          </w:p>
        </w:tc>
        <w:tc>
          <w:tcPr>
            <w:tcW w:w="567" w:type="dxa"/>
            <w:tcBorders>
              <w:top w:val="nil"/>
              <w:left w:val="nil"/>
              <w:bottom w:val="single" w:sz="4" w:space="0" w:color="auto"/>
              <w:right w:val="single" w:sz="4" w:space="0" w:color="auto"/>
            </w:tcBorders>
            <w:shd w:val="clear" w:color="auto" w:fill="auto"/>
            <w:noWrap/>
            <w:hideMark/>
          </w:tcPr>
          <w:p w14:paraId="5E0A2B19"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nil"/>
              <w:left w:val="nil"/>
              <w:bottom w:val="single" w:sz="4" w:space="0" w:color="auto"/>
              <w:right w:val="single" w:sz="4" w:space="0" w:color="auto"/>
            </w:tcBorders>
            <w:shd w:val="clear" w:color="auto" w:fill="auto"/>
            <w:hideMark/>
          </w:tcPr>
          <w:p w14:paraId="47243419" w14:textId="497728B5"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nil"/>
              <w:left w:val="nil"/>
              <w:bottom w:val="single" w:sz="4" w:space="0" w:color="auto"/>
              <w:right w:val="single" w:sz="4" w:space="0" w:color="auto"/>
            </w:tcBorders>
          </w:tcPr>
          <w:p w14:paraId="51A5E21F"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2B5C06AA" w14:textId="63E0A862"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9A98BF" w14:textId="7F788488"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w:t>
            </w:r>
            <w:r w:rsidRPr="00C16C0E">
              <w:rPr>
                <w:rFonts w:ascii="Calibri" w:eastAsia="Times New Roman" w:hAnsi="Calibri" w:cs="Calibri"/>
                <w:i/>
                <w:iCs/>
                <w:sz w:val="16"/>
                <w:szCs w:val="16"/>
                <w:lang w:val="en-GB" w:eastAsia="nl-NL"/>
              </w:rPr>
              <w:t>5b</w:t>
            </w:r>
          </w:p>
        </w:tc>
        <w:tc>
          <w:tcPr>
            <w:tcW w:w="3064" w:type="dxa"/>
            <w:tcBorders>
              <w:top w:val="single" w:sz="4" w:space="0" w:color="auto"/>
              <w:left w:val="nil"/>
              <w:bottom w:val="single" w:sz="4" w:space="0" w:color="auto"/>
              <w:right w:val="single" w:sz="4" w:space="0" w:color="auto"/>
            </w:tcBorders>
            <w:shd w:val="clear" w:color="auto" w:fill="auto"/>
            <w:hideMark/>
          </w:tcPr>
          <w:p w14:paraId="04E2B8DF" w14:textId="104950D0"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assignments</w:t>
            </w:r>
          </w:p>
        </w:tc>
        <w:tc>
          <w:tcPr>
            <w:tcW w:w="354" w:type="dxa"/>
            <w:tcBorders>
              <w:top w:val="single" w:sz="4" w:space="0" w:color="auto"/>
              <w:left w:val="nil"/>
              <w:bottom w:val="single" w:sz="4" w:space="0" w:color="auto"/>
              <w:right w:val="single" w:sz="4" w:space="0" w:color="auto"/>
            </w:tcBorders>
            <w:shd w:val="clear" w:color="auto" w:fill="auto"/>
            <w:noWrap/>
            <w:hideMark/>
          </w:tcPr>
          <w:p w14:paraId="08DB028E" w14:textId="3997A4C5"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tcPr>
          <w:p w14:paraId="54FDB642" w14:textId="37A5845C"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2445F66B" w14:textId="7A1DB30F" w:rsidR="003D2956" w:rsidRPr="00C16C0E" w:rsidRDefault="003D2956" w:rsidP="003D2956">
            <w:pPr>
              <w:widowControl/>
              <w:jc w:val="center"/>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valuation</w:t>
            </w:r>
          </w:p>
        </w:tc>
        <w:tc>
          <w:tcPr>
            <w:tcW w:w="567" w:type="dxa"/>
            <w:tcBorders>
              <w:top w:val="single" w:sz="4" w:space="0" w:color="auto"/>
              <w:left w:val="nil"/>
              <w:bottom w:val="single" w:sz="4" w:space="0" w:color="auto"/>
              <w:right w:val="single" w:sz="4" w:space="0" w:color="auto"/>
            </w:tcBorders>
            <w:shd w:val="clear" w:color="auto" w:fill="auto"/>
            <w:noWrap/>
            <w:hideMark/>
          </w:tcPr>
          <w:p w14:paraId="2B0B24B0"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single" w:sz="4" w:space="0" w:color="auto"/>
              <w:left w:val="nil"/>
              <w:bottom w:val="single" w:sz="4" w:space="0" w:color="auto"/>
              <w:right w:val="single" w:sz="4" w:space="0" w:color="auto"/>
            </w:tcBorders>
            <w:shd w:val="clear" w:color="auto" w:fill="auto"/>
            <w:hideMark/>
          </w:tcPr>
          <w:p w14:paraId="658B4828" w14:textId="7B6179B9"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single" w:sz="4" w:space="0" w:color="auto"/>
              <w:left w:val="nil"/>
              <w:bottom w:val="single" w:sz="4" w:space="0" w:color="auto"/>
              <w:right w:val="single" w:sz="4" w:space="0" w:color="auto"/>
            </w:tcBorders>
          </w:tcPr>
          <w:p w14:paraId="3CA8B1BC"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320F958A" w14:textId="77777777"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6745CB99" w14:textId="6AE0A78A" w:rsidR="003D2956" w:rsidRPr="00C16C0E" w:rsidRDefault="003D2956" w:rsidP="003D2956">
            <w:pPr>
              <w:widowControl/>
              <w:rPr>
                <w:rFonts w:ascii="Calibri" w:eastAsia="Times New Roman" w:hAnsi="Calibri" w:cs="Calibri"/>
                <w:i/>
                <w:iCs/>
                <w:sz w:val="16"/>
                <w:szCs w:val="16"/>
                <w:lang w:val="en-GB" w:eastAsia="nl-NL"/>
              </w:rPr>
            </w:pPr>
            <w:r>
              <w:rPr>
                <w:rFonts w:ascii="Calibri" w:eastAsia="Times New Roman" w:hAnsi="Calibri" w:cs="Calibri"/>
                <w:i/>
                <w:iCs/>
                <w:sz w:val="16"/>
                <w:szCs w:val="16"/>
                <w:lang w:val="en-GB" w:eastAsia="nl-NL"/>
              </w:rPr>
              <w:t xml:space="preserve"> </w:t>
            </w:r>
            <w:r w:rsidRPr="00C16C0E">
              <w:rPr>
                <w:rFonts w:ascii="Calibri" w:eastAsia="Times New Roman" w:hAnsi="Calibri" w:cs="Calibri"/>
                <w:i/>
                <w:iCs/>
                <w:sz w:val="16"/>
                <w:szCs w:val="16"/>
                <w:lang w:val="en-GB" w:eastAsia="nl-NL"/>
              </w:rPr>
              <w:t>MA</w:t>
            </w:r>
            <w:r>
              <w:rPr>
                <w:rFonts w:ascii="Calibri" w:eastAsia="Times New Roman" w:hAnsi="Calibri" w:cs="Calibri"/>
                <w:i/>
                <w:iCs/>
                <w:sz w:val="16"/>
                <w:szCs w:val="16"/>
                <w:lang w:val="en-GB" w:eastAsia="nl-NL"/>
              </w:rPr>
              <w:t>CS</w:t>
            </w:r>
            <w:r w:rsidRPr="00C16C0E">
              <w:rPr>
                <w:rFonts w:ascii="Calibri" w:eastAsia="Times New Roman" w:hAnsi="Calibri" w:cs="Calibri"/>
                <w:i/>
                <w:iCs/>
                <w:sz w:val="16"/>
                <w:szCs w:val="16"/>
                <w:lang w:val="en-GB" w:eastAsia="nl-NL"/>
              </w:rPr>
              <w:t>5</w:t>
            </w:r>
            <w:r>
              <w:rPr>
                <w:rFonts w:ascii="Calibri" w:eastAsia="Times New Roman" w:hAnsi="Calibri" w:cs="Calibri"/>
                <w:i/>
                <w:iCs/>
                <w:sz w:val="16"/>
                <w:szCs w:val="16"/>
                <w:lang w:val="en-GB" w:eastAsia="nl-NL"/>
              </w:rPr>
              <w:t>c</w:t>
            </w:r>
          </w:p>
        </w:tc>
        <w:tc>
          <w:tcPr>
            <w:tcW w:w="3064" w:type="dxa"/>
            <w:tcBorders>
              <w:top w:val="single" w:sz="4" w:space="0" w:color="auto"/>
              <w:left w:val="nil"/>
              <w:bottom w:val="single" w:sz="4" w:space="0" w:color="auto"/>
              <w:right w:val="single" w:sz="4" w:space="0" w:color="auto"/>
            </w:tcBorders>
            <w:shd w:val="clear" w:color="auto" w:fill="auto"/>
            <w:hideMark/>
          </w:tcPr>
          <w:p w14:paraId="7BA08AEA" w14:textId="0464E640" w:rsidR="003D2956" w:rsidRPr="00C16C0E" w:rsidRDefault="003D2956" w:rsidP="003D2956">
            <w:pPr>
              <w:widowControl/>
              <w:rPr>
                <w:rFonts w:ascii="Calibri" w:eastAsia="Times New Roman" w:hAnsi="Calibri" w:cs="Calibri"/>
                <w:i/>
                <w:iCs/>
                <w:color w:val="000000"/>
                <w:sz w:val="16"/>
                <w:szCs w:val="16"/>
                <w:lang w:val="en-GB" w:eastAsia="nl-NL"/>
              </w:rPr>
            </w:pPr>
            <w:r>
              <w:rPr>
                <w:rFonts w:ascii="Calibri" w:eastAsia="Times New Roman" w:hAnsi="Calibri" w:cs="Calibri"/>
                <w:i/>
                <w:iCs/>
                <w:color w:val="000000"/>
                <w:sz w:val="16"/>
                <w:szCs w:val="16"/>
                <w:lang w:val="en-GB" w:eastAsia="nl-NL"/>
              </w:rPr>
              <w:t>participation in dialogue</w:t>
            </w:r>
          </w:p>
        </w:tc>
        <w:tc>
          <w:tcPr>
            <w:tcW w:w="354" w:type="dxa"/>
            <w:tcBorders>
              <w:top w:val="single" w:sz="4" w:space="0" w:color="auto"/>
              <w:left w:val="nil"/>
              <w:bottom w:val="single" w:sz="4" w:space="0" w:color="auto"/>
              <w:right w:val="single" w:sz="4" w:space="0" w:color="auto"/>
            </w:tcBorders>
            <w:shd w:val="clear" w:color="auto" w:fill="auto"/>
            <w:noWrap/>
            <w:hideMark/>
          </w:tcPr>
          <w:p w14:paraId="58FE2725"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551" w:type="dxa"/>
            <w:tcBorders>
              <w:top w:val="single" w:sz="4" w:space="0" w:color="auto"/>
              <w:left w:val="nil"/>
              <w:bottom w:val="single" w:sz="4" w:space="0" w:color="auto"/>
              <w:right w:val="single" w:sz="4" w:space="0" w:color="auto"/>
            </w:tcBorders>
            <w:shd w:val="clear" w:color="auto" w:fill="auto"/>
            <w:noWrap/>
          </w:tcPr>
          <w:p w14:paraId="2930A543"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4A40C79E"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r w:rsidRPr="00C16C0E">
              <w:rPr>
                <w:rFonts w:ascii="Calibri" w:eastAsia="Times New Roman" w:hAnsi="Calibri" w:cs="Calibri"/>
                <w:i/>
                <w:iCs/>
                <w:color w:val="000000"/>
                <w:sz w:val="16"/>
                <w:szCs w:val="16"/>
                <w:lang w:val="en-GB" w:eastAsia="nl-NL"/>
              </w:rPr>
              <w:t>valuation</w:t>
            </w:r>
          </w:p>
        </w:tc>
        <w:tc>
          <w:tcPr>
            <w:tcW w:w="567" w:type="dxa"/>
            <w:tcBorders>
              <w:top w:val="single" w:sz="4" w:space="0" w:color="auto"/>
              <w:left w:val="nil"/>
              <w:bottom w:val="single" w:sz="4" w:space="0" w:color="auto"/>
              <w:right w:val="single" w:sz="4" w:space="0" w:color="auto"/>
            </w:tcBorders>
            <w:shd w:val="clear" w:color="auto" w:fill="auto"/>
            <w:noWrap/>
            <w:hideMark/>
          </w:tcPr>
          <w:p w14:paraId="3236CECB" w14:textId="77777777" w:rsidR="003D2956" w:rsidRPr="00C16C0E" w:rsidRDefault="003D2956" w:rsidP="003D2956">
            <w:pPr>
              <w:widowControl/>
              <w:jc w:val="center"/>
              <w:rPr>
                <w:rFonts w:ascii="Calibri" w:eastAsia="Times New Roman" w:hAnsi="Calibri" w:cs="Calibri"/>
                <w:i/>
                <w:iCs/>
                <w:color w:val="000000"/>
                <w:sz w:val="16"/>
                <w:szCs w:val="16"/>
                <w:lang w:val="en-GB" w:eastAsia="nl-NL"/>
              </w:rPr>
            </w:pPr>
          </w:p>
        </w:tc>
        <w:tc>
          <w:tcPr>
            <w:tcW w:w="1701" w:type="dxa"/>
            <w:tcBorders>
              <w:top w:val="single" w:sz="4" w:space="0" w:color="auto"/>
              <w:left w:val="nil"/>
              <w:bottom w:val="single" w:sz="4" w:space="0" w:color="auto"/>
              <w:right w:val="single" w:sz="4" w:space="0" w:color="auto"/>
            </w:tcBorders>
            <w:shd w:val="clear" w:color="auto" w:fill="auto"/>
            <w:hideMark/>
          </w:tcPr>
          <w:p w14:paraId="7BA805C7" w14:textId="77777777" w:rsidR="003D2956" w:rsidRPr="00C16C0E" w:rsidRDefault="003D2956" w:rsidP="003D2956">
            <w:pPr>
              <w:widowControl/>
              <w:rPr>
                <w:rFonts w:ascii="Calibri" w:eastAsia="Times New Roman" w:hAnsi="Calibri" w:cs="Calibri"/>
                <w:i/>
                <w:iCs/>
                <w:color w:val="000000"/>
                <w:sz w:val="16"/>
                <w:szCs w:val="16"/>
                <w:lang w:val="en-GB" w:eastAsia="nl-NL"/>
              </w:rPr>
            </w:pPr>
          </w:p>
        </w:tc>
        <w:tc>
          <w:tcPr>
            <w:tcW w:w="1843" w:type="dxa"/>
            <w:tcBorders>
              <w:top w:val="single" w:sz="4" w:space="0" w:color="auto"/>
              <w:left w:val="nil"/>
              <w:bottom w:val="single" w:sz="4" w:space="0" w:color="auto"/>
              <w:right w:val="single" w:sz="4" w:space="0" w:color="auto"/>
            </w:tcBorders>
          </w:tcPr>
          <w:p w14:paraId="77F2A0CB" w14:textId="77777777" w:rsidR="003D2956" w:rsidRPr="00F21388" w:rsidRDefault="003D2956" w:rsidP="003D2956">
            <w:pPr>
              <w:widowControl/>
              <w:rPr>
                <w:rFonts w:ascii="Calibri" w:eastAsia="Times New Roman" w:hAnsi="Calibri" w:cs="Calibri"/>
                <w:i/>
                <w:iCs/>
                <w:color w:val="000000"/>
                <w:sz w:val="16"/>
                <w:szCs w:val="16"/>
                <w:lang w:val="en-GB" w:eastAsia="nl-NL"/>
              </w:rPr>
            </w:pPr>
          </w:p>
        </w:tc>
      </w:tr>
      <w:tr w:rsidR="003D2956" w:rsidRPr="00BF7EFD" w14:paraId="3E86D0B1" w14:textId="2EB755FC" w:rsidTr="00A403AE">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771303C3" w14:textId="64B4554C"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w:t>
            </w:r>
            <w:r>
              <w:rPr>
                <w:rFonts w:ascii="Calibri" w:eastAsia="Times New Roman" w:hAnsi="Calibri" w:cs="Calibri"/>
                <w:sz w:val="16"/>
                <w:szCs w:val="16"/>
                <w:lang w:val="en-GB" w:eastAsia="nl-NL"/>
              </w:rPr>
              <w:t>CS6</w:t>
            </w:r>
          </w:p>
        </w:tc>
        <w:tc>
          <w:tcPr>
            <w:tcW w:w="3064" w:type="dxa"/>
            <w:tcBorders>
              <w:top w:val="single" w:sz="4" w:space="0" w:color="auto"/>
              <w:left w:val="nil"/>
              <w:bottom w:val="single" w:sz="4" w:space="0" w:color="auto"/>
              <w:right w:val="single" w:sz="4" w:space="0" w:color="auto"/>
            </w:tcBorders>
            <w:shd w:val="clear" w:color="auto" w:fill="auto"/>
            <w:hideMark/>
          </w:tcPr>
          <w:p w14:paraId="2F844986" w14:textId="2FE9BBB6" w:rsidR="003D2956" w:rsidRPr="00BF7EFD" w:rsidRDefault="003D2956" w:rsidP="003D2956">
            <w:pPr>
              <w:widowControl/>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Compulsory s</w:t>
            </w:r>
            <w:r w:rsidRPr="00BF7EFD">
              <w:rPr>
                <w:rFonts w:ascii="Calibri" w:eastAsia="Times New Roman" w:hAnsi="Calibri" w:cs="Calibri"/>
                <w:color w:val="000000"/>
                <w:sz w:val="16"/>
                <w:szCs w:val="16"/>
                <w:lang w:val="en-GB" w:eastAsia="nl-NL"/>
              </w:rPr>
              <w:t>ubsidiary subject</w:t>
            </w:r>
          </w:p>
        </w:tc>
        <w:tc>
          <w:tcPr>
            <w:tcW w:w="354" w:type="dxa"/>
            <w:tcBorders>
              <w:top w:val="single" w:sz="4" w:space="0" w:color="auto"/>
              <w:left w:val="nil"/>
              <w:bottom w:val="single" w:sz="4" w:space="0" w:color="auto"/>
              <w:right w:val="single" w:sz="4" w:space="0" w:color="auto"/>
            </w:tcBorders>
            <w:shd w:val="clear" w:color="auto" w:fill="auto"/>
            <w:noWrap/>
            <w:hideMark/>
          </w:tcPr>
          <w:p w14:paraId="010572EC"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single" w:sz="4" w:space="0" w:color="auto"/>
              <w:left w:val="nil"/>
              <w:bottom w:val="single" w:sz="4" w:space="0" w:color="auto"/>
              <w:right w:val="single" w:sz="4" w:space="0" w:color="auto"/>
            </w:tcBorders>
            <w:shd w:val="clear" w:color="auto" w:fill="auto"/>
            <w:noWrap/>
            <w:hideMark/>
          </w:tcPr>
          <w:p w14:paraId="49168806" w14:textId="66716ECA"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6.00</w:t>
            </w:r>
          </w:p>
        </w:tc>
        <w:tc>
          <w:tcPr>
            <w:tcW w:w="850" w:type="dxa"/>
            <w:tcBorders>
              <w:top w:val="single" w:sz="4" w:space="0" w:color="auto"/>
              <w:left w:val="nil"/>
              <w:bottom w:val="single" w:sz="4" w:space="0" w:color="auto"/>
              <w:right w:val="single" w:sz="4" w:space="0" w:color="auto"/>
            </w:tcBorders>
            <w:shd w:val="clear" w:color="auto" w:fill="auto"/>
            <w:noWrap/>
            <w:hideMark/>
          </w:tcPr>
          <w:p w14:paraId="006D222E" w14:textId="2159A9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w:t>
            </w:r>
          </w:p>
        </w:tc>
        <w:tc>
          <w:tcPr>
            <w:tcW w:w="567" w:type="dxa"/>
            <w:tcBorders>
              <w:top w:val="single" w:sz="4" w:space="0" w:color="auto"/>
              <w:left w:val="nil"/>
              <w:bottom w:val="single" w:sz="4" w:space="0" w:color="auto"/>
              <w:right w:val="single" w:sz="4" w:space="0" w:color="auto"/>
            </w:tcBorders>
            <w:shd w:val="clear" w:color="auto" w:fill="auto"/>
            <w:noWrap/>
            <w:hideMark/>
          </w:tcPr>
          <w:p w14:paraId="75C4EF09"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single" w:sz="4" w:space="0" w:color="auto"/>
              <w:left w:val="nil"/>
              <w:bottom w:val="single" w:sz="4" w:space="0" w:color="auto"/>
              <w:right w:val="single" w:sz="4" w:space="0" w:color="auto"/>
            </w:tcBorders>
            <w:shd w:val="clear" w:color="auto" w:fill="auto"/>
            <w:hideMark/>
          </w:tcPr>
          <w:p w14:paraId="1F13328B" w14:textId="6C33C26A"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F21388">
              <w:rPr>
                <w:rFonts w:ascii="Calibri" w:eastAsia="Times New Roman" w:hAnsi="Calibri" w:cs="Calibri"/>
                <w:color w:val="000000"/>
                <w:sz w:val="16"/>
                <w:szCs w:val="16"/>
                <w:lang w:val="en-GB" w:eastAsia="nl-NL"/>
              </w:rPr>
              <w:t>A.L.Th</w:t>
            </w:r>
            <w:proofErr w:type="spellEnd"/>
            <w:r w:rsidRPr="00F21388">
              <w:rPr>
                <w:rFonts w:ascii="Calibri" w:eastAsia="Times New Roman" w:hAnsi="Calibri" w:cs="Calibri"/>
                <w:color w:val="000000"/>
                <w:sz w:val="16"/>
                <w:szCs w:val="16"/>
                <w:lang w:val="en-GB" w:eastAsia="nl-NL"/>
              </w:rPr>
              <w:t xml:space="preserve">. </w:t>
            </w:r>
            <w:r>
              <w:rPr>
                <w:rFonts w:ascii="Calibri" w:eastAsia="Times New Roman" w:hAnsi="Calibri" w:cs="Calibri"/>
                <w:color w:val="000000"/>
                <w:sz w:val="16"/>
                <w:szCs w:val="16"/>
                <w:lang w:val="en-GB" w:eastAsia="nl-NL"/>
              </w:rPr>
              <w:t>d</w:t>
            </w:r>
            <w:r w:rsidRPr="00F21388">
              <w:rPr>
                <w:rFonts w:ascii="Calibri" w:eastAsia="Times New Roman" w:hAnsi="Calibri" w:cs="Calibri"/>
                <w:color w:val="000000"/>
                <w:sz w:val="16"/>
                <w:szCs w:val="16"/>
                <w:lang w:val="en-GB" w:eastAsia="nl-NL"/>
              </w:rPr>
              <w:t xml:space="preserve">e Bruijne, R. </w:t>
            </w:r>
            <w:proofErr w:type="spellStart"/>
            <w:r w:rsidRPr="00F21388">
              <w:rPr>
                <w:rFonts w:ascii="Calibri" w:eastAsia="Times New Roman" w:hAnsi="Calibri" w:cs="Calibri"/>
                <w:color w:val="000000"/>
                <w:sz w:val="16"/>
                <w:szCs w:val="16"/>
                <w:lang w:val="en-GB" w:eastAsia="nl-NL"/>
              </w:rPr>
              <w:t>Westerbeek</w:t>
            </w:r>
            <w:proofErr w:type="spellEnd"/>
            <w:r w:rsidRPr="00F21388">
              <w:rPr>
                <w:rFonts w:ascii="Calibri" w:eastAsia="Times New Roman" w:hAnsi="Calibri" w:cs="Calibri"/>
                <w:color w:val="000000"/>
                <w:sz w:val="16"/>
                <w:szCs w:val="16"/>
                <w:lang w:val="en-GB" w:eastAsia="nl-NL"/>
              </w:rPr>
              <w:t xml:space="preserve">, J. </w:t>
            </w:r>
            <w:proofErr w:type="spellStart"/>
            <w:r w:rsidRPr="00F21388">
              <w:rPr>
                <w:rFonts w:ascii="Calibri" w:eastAsia="Times New Roman" w:hAnsi="Calibri" w:cs="Calibri"/>
                <w:color w:val="000000"/>
                <w:sz w:val="16"/>
                <w:szCs w:val="16"/>
                <w:lang w:val="en-GB" w:eastAsia="nl-NL"/>
              </w:rPr>
              <w:t>Douma</w:t>
            </w:r>
            <w:proofErr w:type="spellEnd"/>
          </w:p>
        </w:tc>
        <w:tc>
          <w:tcPr>
            <w:tcW w:w="1843" w:type="dxa"/>
            <w:tcBorders>
              <w:top w:val="single" w:sz="4" w:space="0" w:color="auto"/>
              <w:left w:val="nil"/>
              <w:bottom w:val="single" w:sz="4" w:space="0" w:color="auto"/>
              <w:right w:val="single" w:sz="4" w:space="0" w:color="auto"/>
            </w:tcBorders>
          </w:tcPr>
          <w:p w14:paraId="4A6A7279" w14:textId="6845200E" w:rsidR="003D2956" w:rsidRPr="00F21388" w:rsidRDefault="003D2956" w:rsidP="003D2956">
            <w:pPr>
              <w:widowControl/>
              <w:rPr>
                <w:rFonts w:ascii="Calibri" w:eastAsia="Times New Roman" w:hAnsi="Calibri" w:cs="Calibri"/>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r>
      <w:tr w:rsidR="003D2956" w:rsidRPr="00BF7EFD" w14:paraId="75C43E46" w14:textId="6616F050" w:rsidTr="00A403AE">
        <w:trPr>
          <w:trHeight w:val="225"/>
        </w:trPr>
        <w:tc>
          <w:tcPr>
            <w:tcW w:w="846" w:type="dxa"/>
            <w:tcBorders>
              <w:top w:val="nil"/>
              <w:left w:val="single" w:sz="4" w:space="0" w:color="auto"/>
              <w:bottom w:val="single" w:sz="4" w:space="0" w:color="auto"/>
              <w:right w:val="single" w:sz="4" w:space="0" w:color="auto"/>
            </w:tcBorders>
            <w:shd w:val="clear" w:color="auto" w:fill="auto"/>
            <w:noWrap/>
            <w:hideMark/>
          </w:tcPr>
          <w:p w14:paraId="09E405C7" w14:textId="5A13095B"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MA</w:t>
            </w:r>
            <w:r>
              <w:rPr>
                <w:rFonts w:ascii="Calibri" w:eastAsia="Times New Roman" w:hAnsi="Calibri" w:cs="Calibri"/>
                <w:sz w:val="16"/>
                <w:szCs w:val="16"/>
                <w:lang w:val="en-GB" w:eastAsia="nl-NL"/>
              </w:rPr>
              <w:t>CS7</w:t>
            </w:r>
          </w:p>
        </w:tc>
        <w:tc>
          <w:tcPr>
            <w:tcW w:w="3064" w:type="dxa"/>
            <w:tcBorders>
              <w:top w:val="nil"/>
              <w:left w:val="nil"/>
              <w:bottom w:val="single" w:sz="4" w:space="0" w:color="auto"/>
              <w:right w:val="single" w:sz="4" w:space="0" w:color="auto"/>
            </w:tcBorders>
            <w:shd w:val="clear" w:color="auto" w:fill="auto"/>
            <w:hideMark/>
          </w:tcPr>
          <w:p w14:paraId="0BBE6C80" w14:textId="2716D0AB" w:rsidR="003D2956" w:rsidRPr="00BF7EFD" w:rsidRDefault="003D2956" w:rsidP="003D2956">
            <w:pPr>
              <w:widowControl/>
              <w:rPr>
                <w:rFonts w:ascii="Calibri" w:eastAsia="Times New Roman" w:hAnsi="Calibri" w:cs="Calibri"/>
                <w:sz w:val="16"/>
                <w:szCs w:val="16"/>
                <w:lang w:val="en-GB" w:eastAsia="nl-NL"/>
              </w:rPr>
            </w:pPr>
            <w:r w:rsidRPr="00BF7EFD">
              <w:rPr>
                <w:rFonts w:ascii="Calibri" w:eastAsia="Times New Roman" w:hAnsi="Calibri" w:cs="Calibri"/>
                <w:sz w:val="16"/>
                <w:szCs w:val="16"/>
                <w:lang w:val="en-GB" w:eastAsia="nl-NL"/>
              </w:rPr>
              <w:t xml:space="preserve">Graduation </w:t>
            </w:r>
            <w:r>
              <w:rPr>
                <w:rFonts w:ascii="Calibri" w:eastAsia="Times New Roman" w:hAnsi="Calibri" w:cs="Calibri"/>
                <w:sz w:val="16"/>
                <w:szCs w:val="16"/>
                <w:lang w:val="en-GB" w:eastAsia="nl-NL"/>
              </w:rPr>
              <w:t>R</w:t>
            </w:r>
            <w:r w:rsidRPr="00BF7EFD">
              <w:rPr>
                <w:rFonts w:ascii="Calibri" w:eastAsia="Times New Roman" w:hAnsi="Calibri" w:cs="Calibri"/>
                <w:sz w:val="16"/>
                <w:szCs w:val="16"/>
                <w:lang w:val="en-GB" w:eastAsia="nl-NL"/>
              </w:rPr>
              <w:t>oute</w:t>
            </w:r>
          </w:p>
        </w:tc>
        <w:tc>
          <w:tcPr>
            <w:tcW w:w="354" w:type="dxa"/>
            <w:tcBorders>
              <w:top w:val="nil"/>
              <w:left w:val="nil"/>
              <w:bottom w:val="single" w:sz="4" w:space="0" w:color="auto"/>
              <w:right w:val="single" w:sz="4" w:space="0" w:color="auto"/>
            </w:tcBorders>
            <w:shd w:val="clear" w:color="auto" w:fill="auto"/>
            <w:noWrap/>
            <w:hideMark/>
          </w:tcPr>
          <w:p w14:paraId="23552FBC"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1</w:t>
            </w:r>
          </w:p>
        </w:tc>
        <w:tc>
          <w:tcPr>
            <w:tcW w:w="551" w:type="dxa"/>
            <w:tcBorders>
              <w:top w:val="nil"/>
              <w:left w:val="nil"/>
              <w:bottom w:val="single" w:sz="4" w:space="0" w:color="auto"/>
              <w:right w:val="single" w:sz="4" w:space="0" w:color="auto"/>
            </w:tcBorders>
            <w:shd w:val="clear" w:color="auto" w:fill="auto"/>
            <w:noWrap/>
            <w:hideMark/>
          </w:tcPr>
          <w:p w14:paraId="161512D8" w14:textId="64C00FE4" w:rsidR="003D2956" w:rsidRPr="00BF7EFD" w:rsidRDefault="003D2956" w:rsidP="003D2956">
            <w:pPr>
              <w:widowControl/>
              <w:jc w:val="center"/>
              <w:rPr>
                <w:rFonts w:ascii="Calibri" w:eastAsia="Times New Roman" w:hAnsi="Calibri" w:cs="Calibri"/>
                <w:color w:val="000000"/>
                <w:sz w:val="16"/>
                <w:szCs w:val="16"/>
                <w:lang w:val="en-GB" w:eastAsia="nl-NL"/>
              </w:rPr>
            </w:pPr>
            <w:r>
              <w:rPr>
                <w:rFonts w:ascii="Calibri" w:eastAsia="Times New Roman" w:hAnsi="Calibri" w:cs="Calibri"/>
                <w:color w:val="000000"/>
                <w:sz w:val="16"/>
                <w:szCs w:val="16"/>
                <w:lang w:val="en-GB" w:eastAsia="nl-NL"/>
              </w:rPr>
              <w:t>18.00</w:t>
            </w:r>
          </w:p>
        </w:tc>
        <w:tc>
          <w:tcPr>
            <w:tcW w:w="850" w:type="dxa"/>
            <w:tcBorders>
              <w:top w:val="nil"/>
              <w:left w:val="nil"/>
              <w:bottom w:val="single" w:sz="4" w:space="0" w:color="auto"/>
              <w:right w:val="single" w:sz="4" w:space="0" w:color="auto"/>
            </w:tcBorders>
            <w:shd w:val="clear" w:color="auto" w:fill="auto"/>
            <w:noWrap/>
            <w:hideMark/>
          </w:tcPr>
          <w:p w14:paraId="4180B040"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marks</w:t>
            </w:r>
          </w:p>
        </w:tc>
        <w:tc>
          <w:tcPr>
            <w:tcW w:w="567" w:type="dxa"/>
            <w:tcBorders>
              <w:top w:val="nil"/>
              <w:left w:val="nil"/>
              <w:bottom w:val="single" w:sz="4" w:space="0" w:color="auto"/>
              <w:right w:val="single" w:sz="4" w:space="0" w:color="auto"/>
            </w:tcBorders>
            <w:shd w:val="clear" w:color="auto" w:fill="auto"/>
            <w:noWrap/>
            <w:hideMark/>
          </w:tcPr>
          <w:p w14:paraId="00F6618B" w14:textId="77777777" w:rsidR="003D2956" w:rsidRPr="00BF7EFD" w:rsidRDefault="003D2956" w:rsidP="003D2956">
            <w:pPr>
              <w:widowControl/>
              <w:jc w:val="center"/>
              <w:rPr>
                <w:rFonts w:ascii="Calibri" w:eastAsia="Times New Roman" w:hAnsi="Calibri" w:cs="Calibri"/>
                <w:color w:val="000000"/>
                <w:sz w:val="16"/>
                <w:szCs w:val="16"/>
                <w:lang w:val="en-GB" w:eastAsia="nl-NL"/>
              </w:rPr>
            </w:pPr>
            <w:r w:rsidRPr="00BF7EFD">
              <w:rPr>
                <w:rFonts w:ascii="Calibri" w:eastAsia="Times New Roman" w:hAnsi="Calibri" w:cs="Calibri"/>
                <w:color w:val="000000"/>
                <w:sz w:val="16"/>
                <w:szCs w:val="16"/>
                <w:lang w:val="en-GB" w:eastAsia="nl-NL"/>
              </w:rPr>
              <w:t>5.5</w:t>
            </w:r>
          </w:p>
        </w:tc>
        <w:tc>
          <w:tcPr>
            <w:tcW w:w="1701" w:type="dxa"/>
            <w:tcBorders>
              <w:top w:val="nil"/>
              <w:left w:val="nil"/>
              <w:bottom w:val="single" w:sz="4" w:space="0" w:color="auto"/>
              <w:right w:val="single" w:sz="4" w:space="0" w:color="auto"/>
            </w:tcBorders>
            <w:shd w:val="clear" w:color="auto" w:fill="auto"/>
            <w:hideMark/>
          </w:tcPr>
          <w:p w14:paraId="0708C041" w14:textId="7F4E368C" w:rsidR="003D2956" w:rsidRPr="00BF7EFD" w:rsidRDefault="003D2956" w:rsidP="003D2956">
            <w:pPr>
              <w:widowControl/>
              <w:rPr>
                <w:rFonts w:ascii="Calibri" w:eastAsia="Times New Roman" w:hAnsi="Calibri" w:cs="Calibri"/>
                <w:color w:val="000000"/>
                <w:sz w:val="16"/>
                <w:szCs w:val="16"/>
                <w:lang w:val="en-GB" w:eastAsia="nl-NL"/>
              </w:rPr>
            </w:pPr>
            <w:proofErr w:type="spellStart"/>
            <w:r w:rsidRPr="00F21388">
              <w:rPr>
                <w:rFonts w:ascii="Calibri" w:eastAsia="Times New Roman" w:hAnsi="Calibri" w:cs="Calibri"/>
                <w:color w:val="000000"/>
                <w:sz w:val="16"/>
                <w:szCs w:val="16"/>
                <w:lang w:val="en-GB" w:eastAsia="nl-NL"/>
              </w:rPr>
              <w:t>A.L.Th</w:t>
            </w:r>
            <w:proofErr w:type="spellEnd"/>
            <w:r w:rsidRPr="00F21388">
              <w:rPr>
                <w:rFonts w:ascii="Calibri" w:eastAsia="Times New Roman" w:hAnsi="Calibri" w:cs="Calibri"/>
                <w:color w:val="000000"/>
                <w:sz w:val="16"/>
                <w:szCs w:val="16"/>
                <w:lang w:val="en-GB" w:eastAsia="nl-NL"/>
              </w:rPr>
              <w:t xml:space="preserve">. </w:t>
            </w:r>
            <w:r>
              <w:rPr>
                <w:rFonts w:ascii="Calibri" w:eastAsia="Times New Roman" w:hAnsi="Calibri" w:cs="Calibri"/>
                <w:color w:val="000000"/>
                <w:sz w:val="16"/>
                <w:szCs w:val="16"/>
                <w:lang w:val="en-GB" w:eastAsia="nl-NL"/>
              </w:rPr>
              <w:t>d</w:t>
            </w:r>
            <w:r w:rsidRPr="00F21388">
              <w:rPr>
                <w:rFonts w:ascii="Calibri" w:eastAsia="Times New Roman" w:hAnsi="Calibri" w:cs="Calibri"/>
                <w:color w:val="000000"/>
                <w:sz w:val="16"/>
                <w:szCs w:val="16"/>
                <w:lang w:val="en-GB" w:eastAsia="nl-NL"/>
              </w:rPr>
              <w:t xml:space="preserve">e Bruijne, R. </w:t>
            </w:r>
            <w:proofErr w:type="spellStart"/>
            <w:r w:rsidRPr="00F21388">
              <w:rPr>
                <w:rFonts w:ascii="Calibri" w:eastAsia="Times New Roman" w:hAnsi="Calibri" w:cs="Calibri"/>
                <w:color w:val="000000"/>
                <w:sz w:val="16"/>
                <w:szCs w:val="16"/>
                <w:lang w:val="en-GB" w:eastAsia="nl-NL"/>
              </w:rPr>
              <w:t>Westerbeek</w:t>
            </w:r>
            <w:proofErr w:type="spellEnd"/>
            <w:r w:rsidRPr="00F21388">
              <w:rPr>
                <w:rFonts w:ascii="Calibri" w:eastAsia="Times New Roman" w:hAnsi="Calibri" w:cs="Calibri"/>
                <w:color w:val="000000"/>
                <w:sz w:val="16"/>
                <w:szCs w:val="16"/>
                <w:lang w:val="en-GB" w:eastAsia="nl-NL"/>
              </w:rPr>
              <w:t xml:space="preserve">, J. </w:t>
            </w:r>
            <w:proofErr w:type="spellStart"/>
            <w:r w:rsidRPr="00F21388">
              <w:rPr>
                <w:rFonts w:ascii="Calibri" w:eastAsia="Times New Roman" w:hAnsi="Calibri" w:cs="Calibri"/>
                <w:color w:val="000000"/>
                <w:sz w:val="16"/>
                <w:szCs w:val="16"/>
                <w:lang w:val="en-GB" w:eastAsia="nl-NL"/>
              </w:rPr>
              <w:t>Douma</w:t>
            </w:r>
            <w:proofErr w:type="spellEnd"/>
          </w:p>
        </w:tc>
        <w:tc>
          <w:tcPr>
            <w:tcW w:w="1843" w:type="dxa"/>
            <w:tcBorders>
              <w:top w:val="nil"/>
              <w:left w:val="nil"/>
              <w:bottom w:val="single" w:sz="4" w:space="0" w:color="auto"/>
              <w:right w:val="single" w:sz="4" w:space="0" w:color="auto"/>
            </w:tcBorders>
          </w:tcPr>
          <w:p w14:paraId="190E17C3" w14:textId="606084C4" w:rsidR="003D2956" w:rsidRPr="00F21388" w:rsidRDefault="003D2956" w:rsidP="003D2956">
            <w:pPr>
              <w:widowControl/>
              <w:rPr>
                <w:rFonts w:ascii="Calibri" w:eastAsia="Times New Roman" w:hAnsi="Calibri" w:cs="Calibri"/>
                <w:color w:val="000000"/>
                <w:sz w:val="16"/>
                <w:szCs w:val="16"/>
                <w:lang w:val="en-GB" w:eastAsia="nl-NL"/>
              </w:rPr>
            </w:pPr>
            <w:proofErr w:type="spellStart"/>
            <w:r w:rsidRPr="00915F96">
              <w:rPr>
                <w:rFonts w:ascii="Calibri" w:eastAsia="Times New Roman" w:hAnsi="Calibri" w:cs="Calibri"/>
                <w:color w:val="000000"/>
                <w:sz w:val="16"/>
                <w:szCs w:val="16"/>
                <w:lang w:val="en-GB" w:eastAsia="nl-NL"/>
              </w:rPr>
              <w:t>A.L.Th</w:t>
            </w:r>
            <w:proofErr w:type="spellEnd"/>
            <w:r w:rsidRPr="00915F96">
              <w:rPr>
                <w:rFonts w:ascii="Calibri" w:eastAsia="Times New Roman" w:hAnsi="Calibri" w:cs="Calibri"/>
                <w:color w:val="000000"/>
                <w:sz w:val="16"/>
                <w:szCs w:val="16"/>
                <w:lang w:val="en-GB" w:eastAsia="nl-NL"/>
              </w:rPr>
              <w:t>. De Bruijne</w:t>
            </w:r>
          </w:p>
        </w:tc>
      </w:tr>
    </w:tbl>
    <w:bookmarkEnd w:id="14"/>
    <w:p w14:paraId="62031C8D" w14:textId="18CBB01E" w:rsidR="00BB704F" w:rsidRPr="00A403AE" w:rsidRDefault="00004E37" w:rsidP="00492669">
      <w:pPr>
        <w:pStyle w:val="Plattetekst"/>
        <w:spacing w:before="63"/>
        <w:rPr>
          <w:rFonts w:eastAsia="Times New Roman" w:cs="Calibri"/>
          <w:i/>
          <w:iCs/>
          <w:sz w:val="16"/>
          <w:szCs w:val="16"/>
          <w:lang w:val="en-GB" w:eastAsia="nl-NL"/>
        </w:rPr>
      </w:pPr>
      <w:r w:rsidRPr="00A403AE">
        <w:rPr>
          <w:rFonts w:eastAsia="Times New Roman" w:cs="Calibri"/>
          <w:i/>
          <w:iCs/>
          <w:sz w:val="16"/>
          <w:szCs w:val="16"/>
          <w:lang w:val="en-GB" w:eastAsia="nl-NL"/>
        </w:rPr>
        <w:t xml:space="preserve">* </w:t>
      </w:r>
      <w:bookmarkStart w:id="15" w:name="_Hlk74919266"/>
      <w:r w:rsidRPr="00A403AE">
        <w:rPr>
          <w:rFonts w:eastAsia="Times New Roman" w:cs="Calibri"/>
          <w:i/>
          <w:iCs/>
          <w:sz w:val="16"/>
          <w:szCs w:val="16"/>
          <w:lang w:val="en-GB" w:eastAsia="nl-NL"/>
        </w:rPr>
        <w:t>Th</w:t>
      </w:r>
      <w:r w:rsidR="00C162CE" w:rsidRPr="00A403AE">
        <w:rPr>
          <w:rFonts w:eastAsia="Times New Roman" w:cs="Calibri"/>
          <w:i/>
          <w:iCs/>
          <w:sz w:val="16"/>
          <w:szCs w:val="16"/>
          <w:lang w:val="en-GB" w:eastAsia="nl-NL"/>
        </w:rPr>
        <w:t xml:space="preserve">e Master of Theology General - Identity, ethics and society is </w:t>
      </w:r>
      <w:r w:rsidR="00492669" w:rsidRPr="00A403AE">
        <w:rPr>
          <w:rFonts w:eastAsia="Times New Roman" w:cs="Calibri"/>
          <w:i/>
          <w:iCs/>
          <w:sz w:val="16"/>
          <w:szCs w:val="16"/>
          <w:lang w:val="en-GB" w:eastAsia="nl-NL"/>
        </w:rPr>
        <w:t>i</w:t>
      </w:r>
      <w:r w:rsidR="00C162CE" w:rsidRPr="00A403AE">
        <w:rPr>
          <w:rFonts w:eastAsia="Times New Roman" w:cs="Calibri"/>
          <w:i/>
          <w:iCs/>
          <w:sz w:val="16"/>
          <w:szCs w:val="16"/>
          <w:lang w:val="en-GB" w:eastAsia="nl-NL"/>
        </w:rPr>
        <w:t>n Dutch</w:t>
      </w:r>
      <w:r w:rsidR="00492669" w:rsidRPr="00A403AE">
        <w:rPr>
          <w:rFonts w:eastAsia="Times New Roman" w:cs="Calibri"/>
          <w:i/>
          <w:iCs/>
          <w:sz w:val="16"/>
          <w:szCs w:val="16"/>
          <w:lang w:val="en-GB" w:eastAsia="nl-NL"/>
        </w:rPr>
        <w:t xml:space="preserve"> only</w:t>
      </w:r>
    </w:p>
    <w:p w14:paraId="59301FAD" w14:textId="3F58D82A" w:rsidR="00A403AE" w:rsidRDefault="00A403AE">
      <w:pPr>
        <w:rPr>
          <w:rFonts w:ascii="Calibri" w:eastAsia="Times New Roman" w:hAnsi="Calibri" w:cs="Calibri"/>
          <w:b/>
          <w:bCs/>
          <w:i/>
          <w:iCs/>
          <w:sz w:val="16"/>
          <w:szCs w:val="16"/>
          <w:lang w:val="en-GB" w:eastAsia="nl-NL"/>
        </w:rPr>
      </w:pPr>
      <w:r>
        <w:rPr>
          <w:rFonts w:eastAsia="Times New Roman" w:cs="Calibri"/>
          <w:b/>
          <w:bCs/>
          <w:i/>
          <w:iCs/>
          <w:sz w:val="16"/>
          <w:szCs w:val="16"/>
          <w:lang w:val="en-GB" w:eastAsia="nl-NL"/>
        </w:rPr>
        <w:br w:type="page"/>
      </w:r>
    </w:p>
    <w:p w14:paraId="4E699E38" w14:textId="77777777" w:rsidR="00961258" w:rsidRPr="00BF7EFD" w:rsidRDefault="00961258" w:rsidP="00492669">
      <w:pPr>
        <w:pStyle w:val="Plattetekst"/>
        <w:spacing w:before="63"/>
        <w:rPr>
          <w:rFonts w:eastAsia="Times New Roman" w:cs="Calibri"/>
          <w:b/>
          <w:bCs/>
          <w:i/>
          <w:iCs/>
          <w:sz w:val="16"/>
          <w:szCs w:val="16"/>
          <w:lang w:val="en-GB" w:eastAsia="nl-NL"/>
        </w:rPr>
      </w:pPr>
    </w:p>
    <w:p w14:paraId="29EC996A" w14:textId="77777777" w:rsidR="0096442D" w:rsidRPr="00BF7EFD" w:rsidRDefault="000414A7">
      <w:pPr>
        <w:pStyle w:val="Kop11"/>
        <w:rPr>
          <w:b w:val="0"/>
          <w:bCs w:val="0"/>
          <w:lang w:val="en-GB"/>
        </w:rPr>
      </w:pPr>
      <w:bookmarkStart w:id="16" w:name="_Toc54003083"/>
      <w:bookmarkEnd w:id="15"/>
      <w:r w:rsidRPr="00BF7EFD">
        <w:rPr>
          <w:rFonts w:cs="Calibri"/>
          <w:spacing w:val="-1"/>
          <w:sz w:val="32"/>
          <w:szCs w:val="32"/>
          <w:bdr w:val="nil"/>
          <w:lang w:val="en-GB"/>
        </w:rPr>
        <w:t>C</w:t>
      </w:r>
      <w:r w:rsidRPr="00BF7EFD">
        <w:rPr>
          <w:rFonts w:cs="Calibri"/>
          <w:spacing w:val="-1"/>
          <w:bdr w:val="nil"/>
          <w:lang w:val="en-GB"/>
        </w:rPr>
        <w:t xml:space="preserve">HAPTER </w:t>
      </w:r>
      <w:r w:rsidRPr="00BF7EFD">
        <w:rPr>
          <w:rFonts w:cs="Calibri"/>
          <w:spacing w:val="-1"/>
          <w:sz w:val="32"/>
          <w:szCs w:val="32"/>
          <w:bdr w:val="nil"/>
          <w:lang w:val="en-GB"/>
        </w:rPr>
        <w:t xml:space="preserve">5: </w:t>
      </w:r>
      <w:r w:rsidR="00994C09" w:rsidRPr="00BF7EFD">
        <w:rPr>
          <w:rFonts w:cs="Calibri"/>
          <w:spacing w:val="-1"/>
          <w:bdr w:val="nil"/>
          <w:lang w:val="en-GB"/>
        </w:rPr>
        <w:t>PROVISIONS</w:t>
      </w:r>
      <w:r w:rsidRPr="00BF7EFD">
        <w:rPr>
          <w:rFonts w:cs="Calibri"/>
          <w:spacing w:val="-1"/>
          <w:bdr w:val="nil"/>
          <w:lang w:val="en-GB"/>
        </w:rPr>
        <w:t xml:space="preserve"> </w:t>
      </w:r>
      <w:r w:rsidR="007308E7" w:rsidRPr="00BF7EFD">
        <w:rPr>
          <w:rFonts w:cs="Calibri"/>
          <w:spacing w:val="-1"/>
          <w:bdr w:val="nil"/>
          <w:lang w:val="en-GB"/>
        </w:rPr>
        <w:t>ON</w:t>
      </w:r>
      <w:r w:rsidRPr="00BF7EFD">
        <w:rPr>
          <w:rFonts w:cs="Calibri"/>
          <w:spacing w:val="-1"/>
          <w:bdr w:val="nil"/>
          <w:lang w:val="en-GB"/>
        </w:rPr>
        <w:t xml:space="preserve"> STUDY PROGRESS</w:t>
      </w:r>
      <w:bookmarkEnd w:id="16"/>
    </w:p>
    <w:p w14:paraId="74C63E63" w14:textId="77777777" w:rsidR="0096442D" w:rsidRPr="00BF7EFD" w:rsidRDefault="000414A7">
      <w:pPr>
        <w:tabs>
          <w:tab w:val="left" w:pos="1532"/>
        </w:tabs>
        <w:spacing w:before="179"/>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B95869" w:rsidRPr="00BF7EFD">
        <w:rPr>
          <w:rFonts w:ascii="Calibri" w:eastAsia="Calibri" w:hAnsi="Calibri" w:cs="Calibri"/>
          <w:i/>
          <w:iCs/>
          <w:spacing w:val="-1"/>
          <w:sz w:val="18"/>
          <w:szCs w:val="18"/>
          <w:bdr w:val="nil"/>
          <w:lang w:val="en-GB"/>
        </w:rPr>
        <w:t>1</w:t>
      </w:r>
      <w:r w:rsidRPr="00BF7EFD">
        <w:rPr>
          <w:rFonts w:ascii="Calibri" w:eastAsia="Calibri" w:hAnsi="Calibri" w:cs="Calibri"/>
          <w:i/>
          <w:iCs/>
          <w:spacing w:val="-1"/>
          <w:sz w:val="18"/>
          <w:szCs w:val="18"/>
          <w:bdr w:val="nil"/>
          <w:lang w:val="en-GB"/>
        </w:rPr>
        <w:tab/>
        <w:t>Admission requirements for modules in the programme</w:t>
      </w:r>
    </w:p>
    <w:p w14:paraId="745455B8" w14:textId="77777777" w:rsidR="0096442D" w:rsidRPr="00BF7EFD" w:rsidRDefault="007308E7">
      <w:pPr>
        <w:pStyle w:val="Plattetekst"/>
        <w:spacing w:before="32" w:line="276" w:lineRule="auto"/>
        <w:ind w:left="116" w:right="309" w:firstLine="0"/>
        <w:rPr>
          <w:lang w:val="en-GB"/>
        </w:rPr>
      </w:pPr>
      <w:r w:rsidRPr="00BF7EFD">
        <w:rPr>
          <w:rFonts w:cs="Calibri"/>
          <w:bdr w:val="nil"/>
          <w:lang w:val="en-GB"/>
        </w:rPr>
        <w:t>T</w:t>
      </w:r>
      <w:r w:rsidR="000414A7" w:rsidRPr="00BF7EFD">
        <w:rPr>
          <w:rFonts w:cs="Calibri"/>
          <w:bdr w:val="nil"/>
          <w:lang w:val="en-GB"/>
        </w:rPr>
        <w:t>he Student Guide has set out to which modules admission requirements apply, consisting of successfully taking certain examination components. The Board of Directors may</w:t>
      </w:r>
      <w:r w:rsidRPr="00BF7EFD">
        <w:rPr>
          <w:rFonts w:cs="Calibri"/>
          <w:bdr w:val="nil"/>
          <w:lang w:val="en-GB"/>
        </w:rPr>
        <w:t xml:space="preserve"> </w:t>
      </w:r>
      <w:r w:rsidR="000414A7" w:rsidRPr="00BF7EFD">
        <w:rPr>
          <w:rFonts w:cs="Calibri"/>
          <w:bdr w:val="nil"/>
          <w:lang w:val="en-GB"/>
        </w:rPr>
        <w:t xml:space="preserve">temporarily deny </w:t>
      </w:r>
      <w:r w:rsidRPr="00BF7EFD">
        <w:rPr>
          <w:rFonts w:cs="Calibri"/>
          <w:bdr w:val="nil"/>
          <w:lang w:val="en-GB"/>
        </w:rPr>
        <w:t>a</w:t>
      </w:r>
      <w:r w:rsidR="000414A7" w:rsidRPr="00BF7EFD">
        <w:rPr>
          <w:rFonts w:cs="Calibri"/>
          <w:bdr w:val="nil"/>
          <w:lang w:val="en-GB"/>
        </w:rPr>
        <w:t>ccess to the module concerned</w:t>
      </w:r>
      <w:r w:rsidRPr="00BF7EFD">
        <w:rPr>
          <w:rFonts w:cs="Calibri"/>
          <w:bdr w:val="nil"/>
          <w:lang w:val="en-GB"/>
        </w:rPr>
        <w:t xml:space="preserve"> to students who have not met these admission requirements on time, if so requested by the teacher</w:t>
      </w:r>
      <w:r w:rsidR="000414A7" w:rsidRPr="00BF7EFD">
        <w:rPr>
          <w:rFonts w:cs="Calibri"/>
          <w:bdr w:val="nil"/>
          <w:lang w:val="en-GB"/>
        </w:rPr>
        <w:t xml:space="preserve">. </w:t>
      </w:r>
    </w:p>
    <w:p w14:paraId="62697A7D" w14:textId="77777777" w:rsidR="0096442D" w:rsidRPr="00BF7EFD" w:rsidRDefault="0096442D">
      <w:pPr>
        <w:spacing w:before="8"/>
        <w:rPr>
          <w:rFonts w:ascii="Calibri" w:eastAsia="Calibri" w:hAnsi="Calibri" w:cs="Calibri"/>
          <w:sz w:val="20"/>
          <w:szCs w:val="20"/>
          <w:lang w:val="en-GB"/>
        </w:rPr>
      </w:pPr>
    </w:p>
    <w:p w14:paraId="038CF6FD" w14:textId="36DA63D9" w:rsidR="0096442D" w:rsidRPr="00BF7EFD" w:rsidRDefault="000414A7" w:rsidP="00F21388">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B95869" w:rsidRPr="00BF7EFD">
        <w:rPr>
          <w:rFonts w:ascii="Calibri" w:eastAsia="Calibri" w:hAnsi="Calibri" w:cs="Calibri"/>
          <w:i/>
          <w:iCs/>
          <w:spacing w:val="-1"/>
          <w:sz w:val="18"/>
          <w:szCs w:val="18"/>
          <w:bdr w:val="nil"/>
          <w:lang w:val="en-GB"/>
        </w:rPr>
        <w:t>2</w:t>
      </w:r>
      <w:r w:rsidRPr="00BF7EFD">
        <w:rPr>
          <w:rFonts w:ascii="Calibri" w:eastAsia="Calibri" w:hAnsi="Calibri" w:cs="Calibri"/>
          <w:i/>
          <w:iCs/>
          <w:spacing w:val="-1"/>
          <w:sz w:val="18"/>
          <w:szCs w:val="18"/>
          <w:bdr w:val="nil"/>
          <w:lang w:val="en-GB"/>
        </w:rPr>
        <w:tab/>
        <w:t xml:space="preserve">Requirements for </w:t>
      </w:r>
      <w:r w:rsidR="00F21388">
        <w:rPr>
          <w:rFonts w:ascii="Calibri" w:eastAsia="Calibri" w:hAnsi="Calibri" w:cs="Calibri"/>
          <w:i/>
          <w:iCs/>
          <w:spacing w:val="-1"/>
          <w:sz w:val="18"/>
          <w:szCs w:val="18"/>
          <w:bdr w:val="nil"/>
          <w:lang w:val="en-GB"/>
        </w:rPr>
        <w:t>moving with</w:t>
      </w:r>
      <w:r w:rsidRPr="00BF7EFD">
        <w:rPr>
          <w:rFonts w:ascii="Calibri" w:eastAsia="Calibri" w:hAnsi="Calibri" w:cs="Calibri"/>
          <w:i/>
          <w:iCs/>
          <w:spacing w:val="-1"/>
          <w:sz w:val="18"/>
          <w:szCs w:val="18"/>
          <w:bdr w:val="nil"/>
          <w:lang w:val="en-GB"/>
        </w:rPr>
        <w:t>in the programme</w:t>
      </w:r>
    </w:p>
    <w:p w14:paraId="51EBF8C3" w14:textId="77777777" w:rsidR="0096442D" w:rsidRPr="00BF7EFD" w:rsidRDefault="000414A7">
      <w:pPr>
        <w:pStyle w:val="Plattetekst"/>
        <w:spacing w:before="34" w:line="275" w:lineRule="auto"/>
        <w:ind w:left="116" w:right="277" w:firstLine="0"/>
        <w:rPr>
          <w:lang w:val="en-GB"/>
        </w:rPr>
      </w:pPr>
      <w:r w:rsidRPr="00BF7EFD">
        <w:rPr>
          <w:rFonts w:cs="Calibri"/>
          <w:spacing w:val="-1"/>
          <w:bdr w:val="nil"/>
          <w:lang w:val="en-GB"/>
        </w:rPr>
        <w:t xml:space="preserve">It is obligatory to begin the first year of the programme with the </w:t>
      </w:r>
      <w:r w:rsidRPr="00BF7EFD">
        <w:rPr>
          <w:rFonts w:cs="Calibri"/>
          <w:i/>
          <w:iCs/>
          <w:spacing w:val="-1"/>
          <w:bdr w:val="nil"/>
          <w:lang w:val="en-GB"/>
        </w:rPr>
        <w:t>Common Course</w:t>
      </w:r>
      <w:r w:rsidRPr="00BF7EFD">
        <w:rPr>
          <w:rFonts w:cs="Calibri"/>
          <w:spacing w:val="-1"/>
          <w:bdr w:val="nil"/>
          <w:lang w:val="en-GB"/>
        </w:rPr>
        <w:t xml:space="preserve">. Simultaneously, and </w:t>
      </w:r>
      <w:r w:rsidR="007308E7" w:rsidRPr="00BF7EFD">
        <w:rPr>
          <w:rFonts w:cs="Calibri"/>
          <w:spacing w:val="-1"/>
          <w:bdr w:val="nil"/>
          <w:lang w:val="en-GB"/>
        </w:rPr>
        <w:t>successively</w:t>
      </w:r>
      <w:r w:rsidRPr="00BF7EFD">
        <w:rPr>
          <w:rFonts w:cs="Calibri"/>
          <w:spacing w:val="-1"/>
          <w:bdr w:val="nil"/>
          <w:lang w:val="en-GB"/>
        </w:rPr>
        <w:t>, the other modules can be taken.</w:t>
      </w:r>
    </w:p>
    <w:p w14:paraId="64B33B29" w14:textId="77777777" w:rsidR="0096442D" w:rsidRPr="00BF7EFD" w:rsidRDefault="0096442D">
      <w:pPr>
        <w:spacing w:before="8"/>
        <w:rPr>
          <w:rFonts w:ascii="Calibri" w:eastAsia="Calibri" w:hAnsi="Calibri" w:cs="Calibri"/>
          <w:sz w:val="20"/>
          <w:szCs w:val="20"/>
          <w:lang w:val="en-GB"/>
        </w:rPr>
      </w:pPr>
    </w:p>
    <w:p w14:paraId="4AF18A6E"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B95869" w:rsidRPr="00BF7EFD">
        <w:rPr>
          <w:rFonts w:ascii="Calibri" w:eastAsia="Calibri" w:hAnsi="Calibri" w:cs="Calibri"/>
          <w:i/>
          <w:iCs/>
          <w:spacing w:val="-1"/>
          <w:sz w:val="18"/>
          <w:szCs w:val="18"/>
          <w:bdr w:val="nil"/>
          <w:lang w:val="en-GB"/>
        </w:rPr>
        <w:t>3</w:t>
      </w:r>
      <w:r w:rsidRPr="00BF7EFD">
        <w:rPr>
          <w:rFonts w:ascii="Calibri" w:eastAsia="Calibri" w:hAnsi="Calibri" w:cs="Calibri"/>
          <w:i/>
          <w:iCs/>
          <w:spacing w:val="-1"/>
          <w:sz w:val="18"/>
          <w:szCs w:val="18"/>
          <w:bdr w:val="nil"/>
          <w:lang w:val="en-GB"/>
        </w:rPr>
        <w:tab/>
      </w:r>
      <w:r w:rsidR="007308E7" w:rsidRPr="00BF7EFD">
        <w:rPr>
          <w:rFonts w:ascii="Calibri" w:eastAsia="Calibri" w:hAnsi="Calibri" w:cs="Calibri"/>
          <w:i/>
          <w:iCs/>
          <w:spacing w:val="-1"/>
          <w:sz w:val="18"/>
          <w:szCs w:val="18"/>
          <w:bdr w:val="nil"/>
          <w:lang w:val="en-GB"/>
        </w:rPr>
        <w:t>Electives</w:t>
      </w:r>
      <w:r w:rsidRPr="00BF7EFD">
        <w:rPr>
          <w:rFonts w:ascii="Calibri" w:eastAsia="Calibri" w:hAnsi="Calibri" w:cs="Calibri"/>
          <w:i/>
          <w:iCs/>
          <w:spacing w:val="-1"/>
          <w:sz w:val="18"/>
          <w:szCs w:val="18"/>
          <w:bdr w:val="nil"/>
          <w:lang w:val="en-GB"/>
        </w:rPr>
        <w:t xml:space="preserve"> for the graduation specialization</w:t>
      </w:r>
    </w:p>
    <w:p w14:paraId="2F588570" w14:textId="77777777" w:rsidR="0096442D" w:rsidRPr="00BF7EFD" w:rsidRDefault="00013BEF">
      <w:pPr>
        <w:pStyle w:val="Plattetekst"/>
        <w:spacing w:before="34"/>
        <w:ind w:left="116" w:firstLine="0"/>
        <w:rPr>
          <w:lang w:val="en-GB"/>
        </w:rPr>
      </w:pPr>
      <w:r w:rsidRPr="00BF7EFD">
        <w:rPr>
          <w:rFonts w:cs="Calibri"/>
          <w:spacing w:val="-1"/>
          <w:bdr w:val="nil"/>
          <w:lang w:val="en-GB"/>
        </w:rPr>
        <w:t>D</w:t>
      </w:r>
      <w:r w:rsidR="000414A7" w:rsidRPr="00BF7EFD">
        <w:rPr>
          <w:rFonts w:cs="Calibri"/>
          <w:spacing w:val="-1"/>
          <w:bdr w:val="nil"/>
          <w:lang w:val="en-GB"/>
        </w:rPr>
        <w:t>irectly at application to the programme</w:t>
      </w:r>
      <w:r w:rsidRPr="00BF7EFD">
        <w:rPr>
          <w:rFonts w:cs="Calibri"/>
          <w:spacing w:val="-1"/>
          <w:bdr w:val="nil"/>
          <w:lang w:val="en-GB"/>
        </w:rPr>
        <w:t xml:space="preserve"> the student chooses </w:t>
      </w:r>
      <w:r w:rsidR="000414A7" w:rsidRPr="00BF7EFD">
        <w:rPr>
          <w:rFonts w:cs="Calibri"/>
          <w:spacing w:val="-1"/>
          <w:bdr w:val="nil"/>
          <w:lang w:val="en-GB"/>
        </w:rPr>
        <w:t>one of the following graduation specializations:</w:t>
      </w:r>
    </w:p>
    <w:p w14:paraId="7203ED9B" w14:textId="77777777" w:rsidR="0096442D" w:rsidRPr="00BF7EFD" w:rsidRDefault="00B95869">
      <w:pPr>
        <w:pStyle w:val="Plattetekst"/>
        <w:numPr>
          <w:ilvl w:val="1"/>
          <w:numId w:val="17"/>
        </w:numPr>
        <w:tabs>
          <w:tab w:val="left" w:pos="837"/>
        </w:tabs>
        <w:spacing w:before="32"/>
        <w:rPr>
          <w:lang w:val="en-GB"/>
        </w:rPr>
      </w:pPr>
      <w:r w:rsidRPr="00BF7EFD">
        <w:rPr>
          <w:rFonts w:cs="Calibri"/>
          <w:spacing w:val="-1"/>
          <w:bdr w:val="nil"/>
          <w:lang w:val="en-GB"/>
        </w:rPr>
        <w:t xml:space="preserve">Identity, Ethics, and Society </w:t>
      </w:r>
    </w:p>
    <w:p w14:paraId="1BBF3DEF" w14:textId="77777777" w:rsidR="0096442D" w:rsidRPr="00BF7EFD" w:rsidRDefault="000414A7">
      <w:pPr>
        <w:pStyle w:val="Plattetekst"/>
        <w:numPr>
          <w:ilvl w:val="1"/>
          <w:numId w:val="17"/>
        </w:numPr>
        <w:tabs>
          <w:tab w:val="left" w:pos="837"/>
        </w:tabs>
        <w:spacing w:before="32"/>
        <w:rPr>
          <w:lang w:val="en-GB"/>
        </w:rPr>
      </w:pPr>
      <w:r w:rsidRPr="00BF7EFD">
        <w:rPr>
          <w:rFonts w:cs="Calibri"/>
          <w:spacing w:val="-1"/>
          <w:bdr w:val="nil"/>
          <w:lang w:val="en-GB"/>
        </w:rPr>
        <w:t>Church History</w:t>
      </w:r>
    </w:p>
    <w:p w14:paraId="12B7BF96" w14:textId="357B89BC" w:rsidR="0096442D" w:rsidRPr="00BF7EFD" w:rsidRDefault="00143C34" w:rsidP="00143C34">
      <w:pPr>
        <w:pStyle w:val="Plattetekst"/>
        <w:numPr>
          <w:ilvl w:val="1"/>
          <w:numId w:val="17"/>
        </w:numPr>
        <w:tabs>
          <w:tab w:val="left" w:pos="837"/>
        </w:tabs>
        <w:spacing w:before="34"/>
        <w:rPr>
          <w:lang w:val="en-GB"/>
        </w:rPr>
      </w:pPr>
      <w:r w:rsidRPr="00BF7EFD">
        <w:rPr>
          <w:rFonts w:cs="Calibri"/>
          <w:spacing w:val="-1"/>
          <w:bdr w:val="nil"/>
          <w:lang w:val="en-GB"/>
        </w:rPr>
        <w:t>Church and Mission in the West</w:t>
      </w:r>
    </w:p>
    <w:p w14:paraId="2E3D9517" w14:textId="77777777" w:rsidR="0096442D" w:rsidRPr="00BF7EFD" w:rsidRDefault="000414A7">
      <w:pPr>
        <w:pStyle w:val="Plattetekst"/>
        <w:numPr>
          <w:ilvl w:val="1"/>
          <w:numId w:val="17"/>
        </w:numPr>
        <w:tabs>
          <w:tab w:val="left" w:pos="837"/>
        </w:tabs>
        <w:spacing w:before="32"/>
        <w:rPr>
          <w:lang w:val="en-GB"/>
        </w:rPr>
      </w:pPr>
      <w:r w:rsidRPr="00BF7EFD">
        <w:rPr>
          <w:rFonts w:cs="Calibri"/>
          <w:spacing w:val="-1"/>
          <w:bdr w:val="nil"/>
          <w:lang w:val="en-GB"/>
        </w:rPr>
        <w:t>New Testament</w:t>
      </w:r>
    </w:p>
    <w:p w14:paraId="4A5B3794" w14:textId="44B0069D" w:rsidR="0096442D" w:rsidRPr="00BF7EFD" w:rsidRDefault="000414A7" w:rsidP="00143C34">
      <w:pPr>
        <w:pStyle w:val="Plattetekst"/>
        <w:numPr>
          <w:ilvl w:val="1"/>
          <w:numId w:val="17"/>
        </w:numPr>
        <w:tabs>
          <w:tab w:val="left" w:pos="837"/>
        </w:tabs>
        <w:spacing w:before="32"/>
        <w:rPr>
          <w:lang w:val="en-GB"/>
        </w:rPr>
      </w:pPr>
      <w:r w:rsidRPr="00BF7EFD">
        <w:rPr>
          <w:rFonts w:cs="Calibri"/>
          <w:spacing w:val="-1"/>
          <w:bdr w:val="nil"/>
          <w:lang w:val="en-GB"/>
        </w:rPr>
        <w:t>Old Testament</w:t>
      </w:r>
    </w:p>
    <w:p w14:paraId="28700B99" w14:textId="77777777" w:rsidR="0096442D" w:rsidRPr="00BF7EFD" w:rsidRDefault="000414A7">
      <w:pPr>
        <w:pStyle w:val="Plattetekst"/>
        <w:numPr>
          <w:ilvl w:val="1"/>
          <w:numId w:val="17"/>
        </w:numPr>
        <w:tabs>
          <w:tab w:val="left" w:pos="837"/>
        </w:tabs>
        <w:spacing w:before="34"/>
        <w:rPr>
          <w:lang w:val="en-GB"/>
        </w:rPr>
      </w:pPr>
      <w:r w:rsidRPr="00BF7EFD">
        <w:rPr>
          <w:rFonts w:cs="Calibri"/>
          <w:spacing w:val="-1"/>
          <w:bdr w:val="nil"/>
          <w:lang w:val="en-GB"/>
        </w:rPr>
        <w:t>Systematic theology</w:t>
      </w:r>
    </w:p>
    <w:p w14:paraId="6D79B675" w14:textId="77777777" w:rsidR="0096442D" w:rsidRPr="00F21388" w:rsidRDefault="000414A7">
      <w:pPr>
        <w:pStyle w:val="Plattetekst"/>
        <w:numPr>
          <w:ilvl w:val="1"/>
          <w:numId w:val="17"/>
        </w:numPr>
        <w:tabs>
          <w:tab w:val="left" w:pos="837"/>
        </w:tabs>
        <w:spacing w:before="32"/>
        <w:rPr>
          <w:lang w:val="en-GB"/>
        </w:rPr>
      </w:pPr>
      <w:r w:rsidRPr="00BF7EFD">
        <w:rPr>
          <w:rFonts w:cs="Calibri"/>
          <w:bdr w:val="nil"/>
          <w:lang w:val="en-GB"/>
        </w:rPr>
        <w:t>MIRT – Master of Intercultural Reformed Theology</w:t>
      </w:r>
    </w:p>
    <w:p w14:paraId="73355FDC" w14:textId="61AB6791" w:rsidR="00F21388" w:rsidRPr="00BF7EFD" w:rsidRDefault="00F21388">
      <w:pPr>
        <w:pStyle w:val="Plattetekst"/>
        <w:numPr>
          <w:ilvl w:val="1"/>
          <w:numId w:val="17"/>
        </w:numPr>
        <w:tabs>
          <w:tab w:val="left" w:pos="837"/>
        </w:tabs>
        <w:spacing w:before="32"/>
        <w:rPr>
          <w:lang w:val="en-GB"/>
        </w:rPr>
      </w:pPr>
      <w:r>
        <w:rPr>
          <w:rFonts w:cs="Calibri"/>
          <w:bdr w:val="nil"/>
          <w:lang w:val="en-GB"/>
        </w:rPr>
        <w:t>Christian Spirituality</w:t>
      </w:r>
    </w:p>
    <w:p w14:paraId="7159AA73" w14:textId="77777777" w:rsidR="0096442D" w:rsidRPr="00ED629E" w:rsidRDefault="0096442D">
      <w:pPr>
        <w:spacing w:before="6"/>
        <w:rPr>
          <w:rFonts w:ascii="Calibri" w:eastAsia="Calibri" w:hAnsi="Calibri" w:cs="Calibri"/>
          <w:sz w:val="20"/>
          <w:szCs w:val="20"/>
          <w:lang w:val="en-GB"/>
        </w:rPr>
      </w:pPr>
    </w:p>
    <w:p w14:paraId="17ECF90A"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573183" w:rsidRPr="00BF7EFD">
        <w:rPr>
          <w:rFonts w:ascii="Calibri" w:eastAsia="Calibri" w:hAnsi="Calibri" w:cs="Calibri"/>
          <w:i/>
          <w:iCs/>
          <w:spacing w:val="-1"/>
          <w:sz w:val="18"/>
          <w:szCs w:val="18"/>
          <w:bdr w:val="nil"/>
          <w:lang w:val="en-GB"/>
        </w:rPr>
        <w:t>4</w:t>
      </w:r>
      <w:r w:rsidRPr="00BF7EFD">
        <w:rPr>
          <w:rFonts w:ascii="Calibri" w:eastAsia="Calibri" w:hAnsi="Calibri" w:cs="Calibri"/>
          <w:i/>
          <w:iCs/>
          <w:spacing w:val="-1"/>
          <w:sz w:val="18"/>
          <w:szCs w:val="18"/>
          <w:bdr w:val="nil"/>
          <w:lang w:val="en-GB"/>
        </w:rPr>
        <w:tab/>
      </w:r>
      <w:r w:rsidR="00811F92" w:rsidRPr="00BF7EFD">
        <w:rPr>
          <w:rFonts w:ascii="Calibri" w:eastAsia="Calibri" w:hAnsi="Calibri" w:cs="Calibri"/>
          <w:i/>
          <w:iCs/>
          <w:spacing w:val="-1"/>
          <w:sz w:val="18"/>
          <w:szCs w:val="18"/>
          <w:bdr w:val="nil"/>
          <w:lang w:val="en-GB"/>
        </w:rPr>
        <w:t>Choosing a</w:t>
      </w:r>
      <w:r w:rsidR="00013BEF" w:rsidRPr="00BF7EFD">
        <w:rPr>
          <w:rFonts w:ascii="Calibri" w:eastAsia="Calibri" w:hAnsi="Calibri" w:cs="Calibri"/>
          <w:i/>
          <w:iCs/>
          <w:spacing w:val="-1"/>
          <w:sz w:val="18"/>
          <w:szCs w:val="18"/>
          <w:bdr w:val="nil"/>
          <w:lang w:val="en-GB"/>
        </w:rPr>
        <w:t xml:space="preserve"> </w:t>
      </w:r>
      <w:r w:rsidRPr="00BF7EFD">
        <w:rPr>
          <w:rFonts w:ascii="Calibri" w:eastAsia="Calibri" w:hAnsi="Calibri" w:cs="Calibri"/>
          <w:i/>
          <w:iCs/>
          <w:spacing w:val="-1"/>
          <w:sz w:val="18"/>
          <w:szCs w:val="18"/>
          <w:bdr w:val="nil"/>
          <w:lang w:val="en-GB"/>
        </w:rPr>
        <w:t>subsidiary subject</w:t>
      </w:r>
      <w:r w:rsidR="002D7600" w:rsidRPr="00BF7EFD">
        <w:rPr>
          <w:rFonts w:ascii="Calibri" w:eastAsia="Calibri" w:hAnsi="Calibri" w:cs="Calibri"/>
          <w:i/>
          <w:iCs/>
          <w:spacing w:val="-1"/>
          <w:sz w:val="18"/>
          <w:szCs w:val="18"/>
          <w:bdr w:val="nil"/>
          <w:lang w:val="en-GB"/>
        </w:rPr>
        <w:t xml:space="preserve"> (minor)</w:t>
      </w:r>
    </w:p>
    <w:p w14:paraId="791AA076" w14:textId="07B10E34" w:rsidR="0096442D" w:rsidRPr="00BF7EFD" w:rsidRDefault="000414A7" w:rsidP="00177306">
      <w:pPr>
        <w:pStyle w:val="Plattetekst"/>
        <w:spacing w:before="32" w:line="276" w:lineRule="auto"/>
        <w:ind w:left="116" w:right="309" w:firstLine="0"/>
        <w:rPr>
          <w:lang w:val="en-GB"/>
        </w:rPr>
      </w:pPr>
      <w:r w:rsidRPr="00BF7EFD">
        <w:rPr>
          <w:rFonts w:cs="Calibri"/>
          <w:bdr w:val="nil"/>
          <w:lang w:val="en-GB"/>
        </w:rPr>
        <w:t xml:space="preserve">The </w:t>
      </w:r>
      <w:r w:rsidR="00177306" w:rsidRPr="00BF7EFD">
        <w:rPr>
          <w:rFonts w:cs="Calibri"/>
          <w:bdr w:val="nil"/>
          <w:lang w:val="en-GB"/>
        </w:rPr>
        <w:t>curriculum</w:t>
      </w:r>
      <w:r w:rsidRPr="00BF7EFD">
        <w:rPr>
          <w:rFonts w:cs="Calibri"/>
          <w:bdr w:val="nil"/>
          <w:lang w:val="en-GB"/>
        </w:rPr>
        <w:t xml:space="preserve"> of each graduation specialization has a subsidiary subject linked to the major subjects. This subsidiary is </w:t>
      </w:r>
      <w:r w:rsidR="00013BEF" w:rsidRPr="00BF7EFD">
        <w:rPr>
          <w:rFonts w:cs="Calibri"/>
          <w:bdr w:val="nil"/>
          <w:lang w:val="en-GB"/>
        </w:rPr>
        <w:t xml:space="preserve">to </w:t>
      </w:r>
      <w:r w:rsidRPr="00BF7EFD">
        <w:rPr>
          <w:rFonts w:cs="Calibri"/>
          <w:bdr w:val="nil"/>
          <w:lang w:val="en-GB"/>
        </w:rPr>
        <w:t>support the main subjects and/or the specific graduation thesis. In the Student Guide the regulation</w:t>
      </w:r>
      <w:r w:rsidR="00013BEF" w:rsidRPr="00BF7EFD">
        <w:rPr>
          <w:rFonts w:cs="Calibri"/>
          <w:bdr w:val="nil"/>
          <w:lang w:val="en-GB"/>
        </w:rPr>
        <w:t>s</w:t>
      </w:r>
      <w:r w:rsidRPr="00BF7EFD">
        <w:rPr>
          <w:rFonts w:cs="Calibri"/>
          <w:bdr w:val="nil"/>
          <w:lang w:val="en-GB"/>
        </w:rPr>
        <w:t xml:space="preserve"> for applying for the subsidiary subject that is to be taken, are further explicated per graduation specialization. Should the student wish to apply for a subsidiary subject which deviates from the options named in the Student Guide, then the student can submit a request to the Examination Review Committee.</w:t>
      </w:r>
    </w:p>
    <w:p w14:paraId="69AB611D" w14:textId="77777777" w:rsidR="00ED629E" w:rsidRPr="00BF7EFD" w:rsidRDefault="00ED629E" w:rsidP="00ED629E">
      <w:pPr>
        <w:spacing w:before="2"/>
        <w:rPr>
          <w:rFonts w:ascii="Calibri" w:eastAsia="Calibri" w:hAnsi="Calibri" w:cs="Calibri"/>
          <w:b/>
          <w:bCs/>
          <w:sz w:val="35"/>
          <w:szCs w:val="35"/>
          <w:lang w:val="en-GB"/>
        </w:rPr>
      </w:pPr>
    </w:p>
    <w:p w14:paraId="22B50603" w14:textId="57BB9B76" w:rsidR="0096442D" w:rsidRPr="00BF7EFD" w:rsidRDefault="000414A7">
      <w:pPr>
        <w:pStyle w:val="Kop11"/>
        <w:rPr>
          <w:b w:val="0"/>
          <w:bCs w:val="0"/>
          <w:lang w:val="en-GB"/>
        </w:rPr>
      </w:pPr>
      <w:bookmarkStart w:id="17" w:name="_Toc54003084"/>
      <w:r w:rsidRPr="00BF7EFD">
        <w:rPr>
          <w:rFonts w:cs="Calibri"/>
          <w:spacing w:val="-1"/>
          <w:bdr w:val="nil"/>
          <w:lang w:val="en-GB"/>
        </w:rPr>
        <w:t xml:space="preserve">CHAPTER 6: </w:t>
      </w:r>
      <w:r w:rsidR="00007009" w:rsidRPr="00BF7EFD">
        <w:rPr>
          <w:rFonts w:cs="Calibri"/>
          <w:spacing w:val="-1"/>
          <w:bdr w:val="nil"/>
          <w:lang w:val="en-GB"/>
        </w:rPr>
        <w:t>ASSESSMENT</w:t>
      </w:r>
      <w:r w:rsidR="000243CF">
        <w:rPr>
          <w:rFonts w:cs="Calibri"/>
          <w:spacing w:val="-1"/>
          <w:bdr w:val="nil"/>
          <w:lang w:val="en-GB"/>
        </w:rPr>
        <w:t>S</w:t>
      </w:r>
      <w:r w:rsidR="00007009" w:rsidRPr="00BF7EFD">
        <w:rPr>
          <w:rFonts w:cs="Calibri"/>
          <w:spacing w:val="-1"/>
          <w:bdr w:val="nil"/>
          <w:lang w:val="en-GB"/>
        </w:rPr>
        <w:t xml:space="preserve"> AND EXAMINATION</w:t>
      </w:r>
      <w:bookmarkEnd w:id="17"/>
    </w:p>
    <w:p w14:paraId="462501EB" w14:textId="22862F84" w:rsidR="0096442D" w:rsidRPr="00BF7EFD" w:rsidRDefault="000414A7" w:rsidP="00ED629E">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573183" w:rsidRPr="00BF7EFD">
        <w:rPr>
          <w:rFonts w:ascii="Calibri" w:eastAsia="Calibri" w:hAnsi="Calibri" w:cs="Calibri"/>
          <w:i/>
          <w:iCs/>
          <w:spacing w:val="-1"/>
          <w:sz w:val="18"/>
          <w:szCs w:val="18"/>
          <w:bdr w:val="nil"/>
          <w:lang w:val="en-GB"/>
        </w:rPr>
        <w:t>5</w:t>
      </w:r>
      <w:r w:rsidRPr="00BF7EFD">
        <w:rPr>
          <w:rFonts w:ascii="Calibri" w:eastAsia="Calibri" w:hAnsi="Calibri" w:cs="Calibri"/>
          <w:i/>
          <w:iCs/>
          <w:spacing w:val="-1"/>
          <w:sz w:val="18"/>
          <w:szCs w:val="18"/>
          <w:bdr w:val="nil"/>
          <w:lang w:val="en-GB"/>
        </w:rPr>
        <w:tab/>
      </w:r>
      <w:r w:rsidR="00ED629E">
        <w:rPr>
          <w:rFonts w:ascii="Calibri" w:eastAsia="Calibri" w:hAnsi="Calibri" w:cs="Calibri"/>
          <w:i/>
          <w:iCs/>
          <w:spacing w:val="-1"/>
          <w:sz w:val="18"/>
          <w:szCs w:val="18"/>
          <w:bdr w:val="nil"/>
          <w:lang w:val="en-GB"/>
        </w:rPr>
        <w:t>Examination</w:t>
      </w:r>
      <w:r w:rsidR="00573183" w:rsidRPr="00BF7EFD">
        <w:rPr>
          <w:rFonts w:ascii="Calibri" w:eastAsia="Calibri" w:hAnsi="Calibri" w:cs="Calibri"/>
          <w:i/>
          <w:iCs/>
          <w:spacing w:val="-1"/>
          <w:sz w:val="18"/>
          <w:szCs w:val="18"/>
          <w:bdr w:val="nil"/>
          <w:lang w:val="en-GB"/>
        </w:rPr>
        <w:t xml:space="preserve"> </w:t>
      </w:r>
      <w:r w:rsidRPr="00BF7EFD">
        <w:rPr>
          <w:rFonts w:ascii="Calibri" w:eastAsia="Calibri" w:hAnsi="Calibri" w:cs="Calibri"/>
          <w:i/>
          <w:iCs/>
          <w:spacing w:val="-1"/>
          <w:sz w:val="18"/>
          <w:szCs w:val="18"/>
          <w:bdr w:val="nil"/>
          <w:lang w:val="en-GB"/>
        </w:rPr>
        <w:t>components</w:t>
      </w:r>
    </w:p>
    <w:p w14:paraId="14C77E79" w14:textId="22BE62E2" w:rsidR="0096442D" w:rsidRPr="00BF7EFD" w:rsidRDefault="000414A7" w:rsidP="00ED629E">
      <w:pPr>
        <w:pStyle w:val="Plattetekst"/>
        <w:numPr>
          <w:ilvl w:val="0"/>
          <w:numId w:val="14"/>
        </w:numPr>
        <w:tabs>
          <w:tab w:val="left" w:pos="400"/>
        </w:tabs>
        <w:spacing w:before="34"/>
        <w:ind w:hanging="283"/>
        <w:rPr>
          <w:lang w:val="en-GB"/>
        </w:rPr>
      </w:pPr>
      <w:r w:rsidRPr="00BF7EFD">
        <w:rPr>
          <w:rFonts w:cs="Calibri"/>
          <w:spacing w:val="-1"/>
          <w:bdr w:val="nil"/>
          <w:lang w:val="en-GB"/>
        </w:rPr>
        <w:t xml:space="preserve">All </w:t>
      </w:r>
      <w:r w:rsidR="00ED629E">
        <w:rPr>
          <w:rFonts w:cs="Calibri"/>
          <w:spacing w:val="-1"/>
          <w:bdr w:val="nil"/>
          <w:lang w:val="en-GB"/>
        </w:rPr>
        <w:t>examination</w:t>
      </w:r>
      <w:r w:rsidRPr="00BF7EFD">
        <w:rPr>
          <w:rFonts w:cs="Calibri"/>
          <w:spacing w:val="-1"/>
          <w:bdr w:val="nil"/>
          <w:lang w:val="en-GB"/>
        </w:rPr>
        <w:t xml:space="preserve"> components are concluded with </w:t>
      </w:r>
      <w:r w:rsidR="00013BEF" w:rsidRPr="00BF7EFD">
        <w:rPr>
          <w:rFonts w:cs="Calibri"/>
          <w:spacing w:val="-1"/>
          <w:bdr w:val="nil"/>
          <w:lang w:val="en-GB"/>
        </w:rPr>
        <w:t>an</w:t>
      </w:r>
      <w:r w:rsidR="00811F92" w:rsidRPr="00BF7EFD">
        <w:rPr>
          <w:rFonts w:cs="Calibri"/>
          <w:spacing w:val="-1"/>
          <w:bdr w:val="nil"/>
          <w:lang w:val="en-GB"/>
        </w:rPr>
        <w:t xml:space="preserve"> examination.</w:t>
      </w:r>
    </w:p>
    <w:p w14:paraId="444BA33A" w14:textId="1EEB22BF" w:rsidR="0096442D" w:rsidRPr="00BF7EFD" w:rsidRDefault="004B0DFA" w:rsidP="00177306">
      <w:pPr>
        <w:pStyle w:val="Plattetekst"/>
        <w:numPr>
          <w:ilvl w:val="0"/>
          <w:numId w:val="14"/>
        </w:numPr>
        <w:tabs>
          <w:tab w:val="left" w:pos="400"/>
        </w:tabs>
        <w:spacing w:before="32" w:line="275" w:lineRule="auto"/>
        <w:ind w:right="342" w:hanging="283"/>
        <w:rPr>
          <w:lang w:val="en-GB"/>
        </w:rPr>
      </w:pPr>
      <w:r w:rsidRPr="00BF7EFD">
        <w:rPr>
          <w:rFonts w:cs="Calibri"/>
          <w:bdr w:val="nil"/>
          <w:lang w:val="en-GB"/>
        </w:rPr>
        <w:t>For w</w:t>
      </w:r>
      <w:r w:rsidR="000414A7" w:rsidRPr="00BF7EFD">
        <w:rPr>
          <w:rFonts w:cs="Calibri"/>
          <w:bdr w:val="nil"/>
          <w:lang w:val="en-GB"/>
        </w:rPr>
        <w:t>hich study activities presence is obligatory</w:t>
      </w:r>
      <w:r w:rsidRPr="00BF7EFD">
        <w:rPr>
          <w:rFonts w:cs="Calibri"/>
          <w:bdr w:val="nil"/>
          <w:lang w:val="en-GB"/>
        </w:rPr>
        <w:t>,</w:t>
      </w:r>
      <w:r w:rsidR="000414A7" w:rsidRPr="00BF7EFD">
        <w:rPr>
          <w:rFonts w:cs="Calibri"/>
          <w:bdr w:val="nil"/>
          <w:lang w:val="en-GB"/>
        </w:rPr>
        <w:t xml:space="preserve"> and a testimoni</w:t>
      </w:r>
      <w:r w:rsidR="007308E7" w:rsidRPr="00BF7EFD">
        <w:rPr>
          <w:rFonts w:cs="Calibri"/>
          <w:bdr w:val="nil"/>
          <w:lang w:val="en-GB"/>
        </w:rPr>
        <w:t>al</w:t>
      </w:r>
      <w:r w:rsidR="000414A7" w:rsidRPr="00BF7EFD">
        <w:rPr>
          <w:rFonts w:cs="Calibri"/>
          <w:bdr w:val="nil"/>
          <w:lang w:val="en-GB"/>
        </w:rPr>
        <w:t xml:space="preserve"> </w:t>
      </w:r>
      <w:r w:rsidRPr="00BF7EFD">
        <w:rPr>
          <w:rFonts w:cs="Calibri"/>
          <w:bdr w:val="nil"/>
          <w:lang w:val="en-GB"/>
        </w:rPr>
        <w:t>is</w:t>
      </w:r>
      <w:r w:rsidR="000414A7" w:rsidRPr="00BF7EFD">
        <w:rPr>
          <w:rFonts w:cs="Calibri"/>
          <w:bdr w:val="nil"/>
          <w:lang w:val="en-GB"/>
        </w:rPr>
        <w:t xml:space="preserve"> supplied</w:t>
      </w:r>
      <w:r w:rsidRPr="00BF7EFD">
        <w:rPr>
          <w:rFonts w:cs="Calibri"/>
          <w:bdr w:val="nil"/>
          <w:lang w:val="en-GB"/>
        </w:rPr>
        <w:t>,</w:t>
      </w:r>
      <w:r w:rsidR="00013BEF" w:rsidRPr="00BF7EFD">
        <w:rPr>
          <w:rFonts w:cs="Calibri"/>
          <w:bdr w:val="nil"/>
          <w:lang w:val="en-GB"/>
        </w:rPr>
        <w:t xml:space="preserve"> is set out annually in the </w:t>
      </w:r>
      <w:r w:rsidR="00177306" w:rsidRPr="00BF7EFD">
        <w:rPr>
          <w:rFonts w:cs="Calibri"/>
          <w:bdr w:val="nil"/>
          <w:lang w:val="en-GB"/>
        </w:rPr>
        <w:t>programme</w:t>
      </w:r>
      <w:r w:rsidR="00811F92" w:rsidRPr="00BF7EFD">
        <w:rPr>
          <w:rFonts w:cs="Calibri"/>
          <w:bdr w:val="nil"/>
          <w:lang w:val="en-GB"/>
        </w:rPr>
        <w:t>’s</w:t>
      </w:r>
      <w:r w:rsidR="00013BEF" w:rsidRPr="00BF7EFD">
        <w:rPr>
          <w:rFonts w:cs="Calibri"/>
          <w:bdr w:val="nil"/>
          <w:lang w:val="en-GB"/>
        </w:rPr>
        <w:t xml:space="preserve"> Student Guide</w:t>
      </w:r>
      <w:r w:rsidR="00811F92" w:rsidRPr="00BF7EFD">
        <w:rPr>
          <w:rFonts w:cs="Calibri"/>
          <w:bdr w:val="nil"/>
          <w:lang w:val="en-GB"/>
        </w:rPr>
        <w:t xml:space="preserve"> (hereafter to be called ‘Student Guide’). </w:t>
      </w:r>
    </w:p>
    <w:p w14:paraId="24C1B58C" w14:textId="77777777" w:rsidR="0096442D" w:rsidRPr="00BF7EFD" w:rsidRDefault="0096442D">
      <w:pPr>
        <w:spacing w:before="11"/>
        <w:rPr>
          <w:rFonts w:ascii="Calibri" w:eastAsia="Calibri" w:hAnsi="Calibri" w:cs="Calibri"/>
          <w:sz w:val="20"/>
          <w:szCs w:val="20"/>
          <w:lang w:val="en-GB"/>
        </w:rPr>
      </w:pPr>
    </w:p>
    <w:p w14:paraId="365E8EA8"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573183" w:rsidRPr="00BF7EFD">
        <w:rPr>
          <w:rFonts w:ascii="Calibri" w:eastAsia="Calibri" w:hAnsi="Calibri" w:cs="Calibri"/>
          <w:i/>
          <w:iCs/>
          <w:spacing w:val="-1"/>
          <w:sz w:val="18"/>
          <w:szCs w:val="18"/>
          <w:bdr w:val="nil"/>
          <w:lang w:val="en-GB"/>
        </w:rPr>
        <w:t>6</w:t>
      </w:r>
      <w:r w:rsidRPr="00BF7EFD">
        <w:rPr>
          <w:rFonts w:ascii="Calibri" w:eastAsia="Calibri" w:hAnsi="Calibri" w:cs="Calibri"/>
          <w:i/>
          <w:iCs/>
          <w:spacing w:val="-1"/>
          <w:sz w:val="18"/>
          <w:szCs w:val="18"/>
          <w:bdr w:val="nil"/>
          <w:lang w:val="en-GB"/>
        </w:rPr>
        <w:tab/>
      </w:r>
      <w:r w:rsidR="00573183" w:rsidRPr="00BF7EFD">
        <w:rPr>
          <w:rFonts w:ascii="Calibri" w:eastAsia="Calibri" w:hAnsi="Calibri" w:cs="Calibri"/>
          <w:i/>
          <w:iCs/>
          <w:spacing w:val="-1"/>
          <w:sz w:val="18"/>
          <w:szCs w:val="18"/>
          <w:bdr w:val="nil"/>
          <w:lang w:val="en-GB"/>
        </w:rPr>
        <w:t>F</w:t>
      </w:r>
      <w:r w:rsidR="00013BEF" w:rsidRPr="00BF7EFD">
        <w:rPr>
          <w:rFonts w:ascii="Calibri" w:eastAsia="Calibri" w:hAnsi="Calibri" w:cs="Calibri"/>
          <w:i/>
          <w:iCs/>
          <w:spacing w:val="-1"/>
          <w:sz w:val="18"/>
          <w:szCs w:val="18"/>
          <w:bdr w:val="nil"/>
          <w:lang w:val="en-GB"/>
        </w:rPr>
        <w:t>orms</w:t>
      </w:r>
      <w:r w:rsidR="00573183" w:rsidRPr="00BF7EFD">
        <w:rPr>
          <w:rFonts w:ascii="Calibri" w:eastAsia="Calibri" w:hAnsi="Calibri" w:cs="Calibri"/>
          <w:i/>
          <w:iCs/>
          <w:spacing w:val="-1"/>
          <w:sz w:val="18"/>
          <w:szCs w:val="18"/>
          <w:bdr w:val="nil"/>
          <w:lang w:val="en-GB"/>
        </w:rPr>
        <w:t xml:space="preserve"> of Assessment</w:t>
      </w:r>
    </w:p>
    <w:p w14:paraId="649391DB" w14:textId="77777777" w:rsidR="0096442D" w:rsidRPr="00BF7EFD" w:rsidRDefault="000414A7" w:rsidP="00573183">
      <w:pPr>
        <w:pStyle w:val="Plattetekst"/>
        <w:spacing w:before="32" w:line="275" w:lineRule="auto"/>
        <w:ind w:left="142" w:right="815" w:firstLine="0"/>
        <w:rPr>
          <w:lang w:val="en-GB"/>
        </w:rPr>
      </w:pPr>
      <w:r w:rsidRPr="00BF7EFD">
        <w:rPr>
          <w:rFonts w:cs="Calibri"/>
          <w:spacing w:val="-1"/>
          <w:bdr w:val="nil"/>
          <w:lang w:val="en-GB"/>
        </w:rPr>
        <w:t xml:space="preserve">Forms of </w:t>
      </w:r>
      <w:r w:rsidR="00573183" w:rsidRPr="00BF7EFD">
        <w:rPr>
          <w:rFonts w:cs="Calibri"/>
          <w:spacing w:val="-1"/>
          <w:bdr w:val="nil"/>
          <w:lang w:val="en-GB"/>
        </w:rPr>
        <w:t>assessment</w:t>
      </w:r>
      <w:r w:rsidRPr="00BF7EFD">
        <w:rPr>
          <w:rFonts w:cs="Calibri"/>
          <w:spacing w:val="-1"/>
          <w:bdr w:val="nil"/>
          <w:lang w:val="en-GB"/>
        </w:rPr>
        <w:t xml:space="preserve"> at t</w:t>
      </w:r>
      <w:r w:rsidR="00013BEF" w:rsidRPr="00BF7EFD">
        <w:rPr>
          <w:rFonts w:cs="Calibri"/>
          <w:spacing w:val="-1"/>
          <w:bdr w:val="nil"/>
          <w:lang w:val="en-GB"/>
        </w:rPr>
        <w:t>he</w:t>
      </w:r>
      <w:r w:rsidRPr="00BF7EFD">
        <w:rPr>
          <w:rFonts w:cs="Calibri"/>
          <w:spacing w:val="-1"/>
          <w:bdr w:val="nil"/>
          <w:lang w:val="en-GB"/>
        </w:rPr>
        <w:t xml:space="preserve"> university are: written exam, oral exam, </w:t>
      </w:r>
      <w:r w:rsidR="00573183" w:rsidRPr="00BF7EFD">
        <w:rPr>
          <w:rFonts w:cs="Calibri"/>
          <w:spacing w:val="-1"/>
          <w:bdr w:val="nil"/>
          <w:lang w:val="en-GB"/>
        </w:rPr>
        <w:t xml:space="preserve">paper, </w:t>
      </w:r>
      <w:r w:rsidRPr="00BF7EFD">
        <w:rPr>
          <w:rFonts w:cs="Calibri"/>
          <w:spacing w:val="-1"/>
          <w:bdr w:val="nil"/>
          <w:lang w:val="en-GB"/>
        </w:rPr>
        <w:t xml:space="preserve">essay, practical assignment, literature </w:t>
      </w:r>
      <w:r w:rsidR="00573183" w:rsidRPr="00BF7EFD">
        <w:rPr>
          <w:rFonts w:cs="Calibri"/>
          <w:spacing w:val="-1"/>
          <w:bdr w:val="nil"/>
          <w:lang w:val="en-GB"/>
        </w:rPr>
        <w:t>r</w:t>
      </w:r>
      <w:r w:rsidRPr="00BF7EFD">
        <w:rPr>
          <w:rFonts w:cs="Calibri"/>
          <w:spacing w:val="-1"/>
          <w:bdr w:val="nil"/>
          <w:lang w:val="en-GB"/>
        </w:rPr>
        <w:t>eview, thesis, open book exam, testimoni</w:t>
      </w:r>
      <w:r w:rsidR="00013BEF" w:rsidRPr="00BF7EFD">
        <w:rPr>
          <w:rFonts w:cs="Calibri"/>
          <w:spacing w:val="-1"/>
          <w:bdr w:val="nil"/>
          <w:lang w:val="en-GB"/>
        </w:rPr>
        <w:t>al</w:t>
      </w:r>
      <w:r w:rsidRPr="00BF7EFD">
        <w:rPr>
          <w:rFonts w:cs="Calibri"/>
          <w:spacing w:val="-1"/>
          <w:bdr w:val="nil"/>
          <w:lang w:val="en-GB"/>
        </w:rPr>
        <w:t xml:space="preserve"> (</w:t>
      </w:r>
      <w:r w:rsidR="00013BEF" w:rsidRPr="00BF7EFD">
        <w:rPr>
          <w:rFonts w:cs="Calibri"/>
          <w:spacing w:val="-1"/>
          <w:bdr w:val="nil"/>
          <w:lang w:val="en-GB"/>
        </w:rPr>
        <w:t xml:space="preserve">of </w:t>
      </w:r>
      <w:r w:rsidRPr="00BF7EFD">
        <w:rPr>
          <w:rFonts w:cs="Calibri"/>
          <w:spacing w:val="-1"/>
          <w:bdr w:val="nil"/>
          <w:lang w:val="en-GB"/>
        </w:rPr>
        <w:t>presence)</w:t>
      </w:r>
      <w:r w:rsidR="00671079" w:rsidRPr="00BF7EFD">
        <w:rPr>
          <w:rFonts w:cs="Calibri"/>
          <w:spacing w:val="-1"/>
          <w:bdr w:val="nil"/>
          <w:lang w:val="en-GB"/>
        </w:rPr>
        <w:t>, and possibly other forms of assessment mentioned in the Examination Policy</w:t>
      </w:r>
      <w:r w:rsidR="00811F92" w:rsidRPr="00BF7EFD">
        <w:rPr>
          <w:rFonts w:cs="Calibri"/>
          <w:spacing w:val="-1"/>
          <w:bdr w:val="nil"/>
          <w:lang w:val="en-GB"/>
        </w:rPr>
        <w:t>.</w:t>
      </w:r>
    </w:p>
    <w:p w14:paraId="0C4F5BB3" w14:textId="77777777" w:rsidR="0096442D" w:rsidRPr="00BF7EFD" w:rsidRDefault="0096442D">
      <w:pPr>
        <w:spacing w:before="10"/>
        <w:rPr>
          <w:rFonts w:ascii="Calibri" w:eastAsia="Calibri" w:hAnsi="Calibri" w:cs="Calibri"/>
          <w:sz w:val="20"/>
          <w:szCs w:val="20"/>
          <w:lang w:val="en-GB"/>
        </w:rPr>
      </w:pPr>
    </w:p>
    <w:p w14:paraId="5B7D8D09"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1</w:t>
      </w:r>
      <w:r w:rsidR="00573183" w:rsidRPr="00BF7EFD">
        <w:rPr>
          <w:rFonts w:ascii="Calibri" w:eastAsia="Calibri" w:hAnsi="Calibri" w:cs="Calibri"/>
          <w:i/>
          <w:iCs/>
          <w:spacing w:val="-1"/>
          <w:sz w:val="18"/>
          <w:szCs w:val="18"/>
          <w:bdr w:val="nil"/>
          <w:lang w:val="en-GB"/>
        </w:rPr>
        <w:t>7</w:t>
      </w:r>
      <w:r w:rsidRPr="00BF7EFD">
        <w:rPr>
          <w:rFonts w:ascii="Calibri" w:eastAsia="Calibri" w:hAnsi="Calibri" w:cs="Calibri"/>
          <w:i/>
          <w:iCs/>
          <w:spacing w:val="-1"/>
          <w:sz w:val="18"/>
          <w:szCs w:val="18"/>
          <w:bdr w:val="nil"/>
          <w:lang w:val="en-GB"/>
        </w:rPr>
        <w:tab/>
        <w:t>Dates of examination components</w:t>
      </w:r>
    </w:p>
    <w:p w14:paraId="7A987625" w14:textId="77777777" w:rsidR="0096442D" w:rsidRPr="00BF7EFD" w:rsidRDefault="000414A7">
      <w:pPr>
        <w:pStyle w:val="Plattetekst"/>
        <w:spacing w:before="32"/>
        <w:ind w:left="116" w:firstLine="0"/>
        <w:rPr>
          <w:lang w:val="en-GB"/>
        </w:rPr>
      </w:pPr>
      <w:r w:rsidRPr="00BF7EFD">
        <w:rPr>
          <w:rFonts w:cs="Calibri"/>
          <w:spacing w:val="-1"/>
          <w:bdr w:val="nil"/>
          <w:lang w:val="en-GB"/>
        </w:rPr>
        <w:t xml:space="preserve">The dates for the examination components are published annually on the </w:t>
      </w:r>
      <w:r w:rsidR="00573183" w:rsidRPr="00BF7EFD">
        <w:rPr>
          <w:rFonts w:cs="Calibri"/>
          <w:spacing w:val="-1"/>
          <w:bdr w:val="nil"/>
          <w:lang w:val="en-GB"/>
        </w:rPr>
        <w:t xml:space="preserve">Electronic Learning Environment Sakai. </w:t>
      </w:r>
    </w:p>
    <w:p w14:paraId="49AF9745" w14:textId="3A23AD3F" w:rsidR="0089306A" w:rsidRDefault="000414A7" w:rsidP="00ED629E">
      <w:pPr>
        <w:pStyle w:val="Plattetekst"/>
        <w:spacing w:before="34"/>
        <w:ind w:left="116" w:firstLine="0"/>
        <w:rPr>
          <w:rFonts w:cs="Calibri"/>
          <w:spacing w:val="-1"/>
          <w:bdr w:val="nil"/>
          <w:lang w:val="en-GB"/>
        </w:rPr>
      </w:pPr>
      <w:r w:rsidRPr="00BF7EFD">
        <w:rPr>
          <w:rFonts w:cs="Calibri"/>
          <w:spacing w:val="-1"/>
          <w:bdr w:val="nil"/>
          <w:lang w:val="en-GB"/>
        </w:rPr>
        <w:t>The B</w:t>
      </w:r>
      <w:r w:rsidR="007308E7" w:rsidRPr="00BF7EFD">
        <w:rPr>
          <w:rFonts w:cs="Calibri"/>
          <w:spacing w:val="-1"/>
          <w:bdr w:val="nil"/>
          <w:lang w:val="en-GB"/>
        </w:rPr>
        <w:t>oard of Directors</w:t>
      </w:r>
      <w:r w:rsidRPr="00BF7EFD">
        <w:rPr>
          <w:rFonts w:cs="Calibri"/>
          <w:spacing w:val="-1"/>
          <w:bdr w:val="nil"/>
          <w:lang w:val="en-GB"/>
        </w:rPr>
        <w:t xml:space="preserve"> ensures that examinations can proceed as planned at the times mentioned in the exam schedules.</w:t>
      </w:r>
    </w:p>
    <w:p w14:paraId="05BA0EAD" w14:textId="77777777" w:rsidR="00ED629E" w:rsidRPr="00ED629E" w:rsidRDefault="00ED629E" w:rsidP="00ED629E">
      <w:pPr>
        <w:spacing w:before="10"/>
        <w:rPr>
          <w:rFonts w:cs="Calibri"/>
          <w:spacing w:val="-1"/>
          <w:sz w:val="20"/>
          <w:szCs w:val="20"/>
          <w:bdr w:val="nil"/>
          <w:lang w:val="en-GB"/>
        </w:rPr>
      </w:pPr>
    </w:p>
    <w:p w14:paraId="6EEF9258" w14:textId="77777777" w:rsidR="00CC1B96" w:rsidRPr="002933F2" w:rsidRDefault="00CC1B96" w:rsidP="00CC1B96">
      <w:pPr>
        <w:tabs>
          <w:tab w:val="left" w:pos="1532"/>
        </w:tabs>
        <w:spacing w:before="36"/>
        <w:ind w:left="116"/>
        <w:rPr>
          <w:rFonts w:ascii="Calibri" w:eastAsia="Calibri" w:hAnsi="Calibri" w:cs="Calibri"/>
          <w:sz w:val="18"/>
          <w:szCs w:val="18"/>
          <w:lang w:val="en-GB"/>
        </w:rPr>
      </w:pPr>
      <w:r w:rsidRPr="002933F2">
        <w:rPr>
          <w:rFonts w:ascii="Calibri" w:eastAsia="Calibri" w:hAnsi="Calibri" w:cs="Calibri"/>
          <w:i/>
          <w:iCs/>
          <w:spacing w:val="-1"/>
          <w:sz w:val="18"/>
          <w:szCs w:val="18"/>
          <w:bdr w:val="nil"/>
          <w:lang w:val="en-GB"/>
        </w:rPr>
        <w:t>Article 18</w:t>
      </w:r>
      <w:r w:rsidRPr="002933F2">
        <w:rPr>
          <w:rFonts w:ascii="Calibri" w:eastAsia="Calibri" w:hAnsi="Calibri" w:cs="Calibri"/>
          <w:i/>
          <w:iCs/>
          <w:spacing w:val="-1"/>
          <w:sz w:val="18"/>
          <w:szCs w:val="18"/>
          <w:bdr w:val="nil"/>
          <w:lang w:val="en-GB"/>
        </w:rPr>
        <w:tab/>
        <w:t>Participation in examinations</w:t>
      </w:r>
    </w:p>
    <w:p w14:paraId="77CE2304" w14:textId="05EDAB03" w:rsidR="00CC1B96" w:rsidRPr="00ED629E" w:rsidRDefault="00CC1B96" w:rsidP="002933F2">
      <w:pPr>
        <w:pStyle w:val="Plattetekst"/>
        <w:numPr>
          <w:ilvl w:val="0"/>
          <w:numId w:val="13"/>
        </w:numPr>
        <w:tabs>
          <w:tab w:val="left" w:pos="400"/>
        </w:tabs>
        <w:spacing w:before="34" w:line="275" w:lineRule="auto"/>
        <w:ind w:right="121" w:hanging="283"/>
        <w:rPr>
          <w:lang w:val="en-GB"/>
        </w:rPr>
      </w:pPr>
      <w:r w:rsidRPr="002933F2">
        <w:rPr>
          <w:rFonts w:cs="Calibri"/>
          <w:spacing w:val="-1"/>
          <w:bdr w:val="nil"/>
          <w:lang w:val="en-GB"/>
        </w:rPr>
        <w:t xml:space="preserve">Students wishing to take an exam should register before </w:t>
      </w:r>
      <w:r w:rsidRPr="00ED629E">
        <w:rPr>
          <w:rFonts w:cs="Calibri"/>
          <w:spacing w:val="-1"/>
          <w:bdr w:val="nil"/>
          <w:lang w:val="en-GB"/>
        </w:rPr>
        <w:t>the given deadline through</w:t>
      </w:r>
      <w:r w:rsidR="002933F2" w:rsidRPr="00ED629E">
        <w:rPr>
          <w:rFonts w:cs="Calibri"/>
          <w:spacing w:val="-1"/>
          <w:bdr w:val="nil"/>
          <w:lang w:val="en-GB"/>
        </w:rPr>
        <w:t xml:space="preserve"> the Student Information System (forthwith to be called</w:t>
      </w:r>
      <w:r w:rsidRPr="00ED629E">
        <w:rPr>
          <w:rFonts w:cs="Calibri"/>
          <w:spacing w:val="-1"/>
          <w:bdr w:val="nil"/>
          <w:lang w:val="en-GB"/>
        </w:rPr>
        <w:t xml:space="preserve"> </w:t>
      </w:r>
      <w:r w:rsidRPr="00ED629E">
        <w:rPr>
          <w:rFonts w:cs="Calibri"/>
          <w:i/>
          <w:spacing w:val="-1"/>
          <w:bdr w:val="nil"/>
          <w:lang w:val="en-GB"/>
        </w:rPr>
        <w:t>SIS</w:t>
      </w:r>
      <w:r w:rsidR="002933F2" w:rsidRPr="00ED629E">
        <w:rPr>
          <w:rFonts w:cs="Calibri"/>
          <w:iCs/>
          <w:spacing w:val="-1"/>
          <w:bdr w:val="nil"/>
          <w:lang w:val="en-GB"/>
        </w:rPr>
        <w:t>)</w:t>
      </w:r>
      <w:r w:rsidRPr="00ED629E">
        <w:rPr>
          <w:rFonts w:cs="Calibri"/>
          <w:spacing w:val="-1"/>
          <w:bdr w:val="nil"/>
          <w:lang w:val="en-GB"/>
        </w:rPr>
        <w:t xml:space="preserve">. Only students who have registered for an exam through </w:t>
      </w:r>
      <w:r w:rsidR="002933F2" w:rsidRPr="00ED629E">
        <w:rPr>
          <w:rFonts w:cs="Calibri"/>
          <w:i/>
          <w:spacing w:val="-1"/>
          <w:bdr w:val="nil"/>
          <w:lang w:val="en-GB"/>
        </w:rPr>
        <w:t>SIS</w:t>
      </w:r>
      <w:r w:rsidRPr="00ED629E">
        <w:rPr>
          <w:rFonts w:cs="Calibri"/>
          <w:spacing w:val="-1"/>
          <w:bdr w:val="nil"/>
          <w:lang w:val="en-GB"/>
        </w:rPr>
        <w:t xml:space="preserve"> are eligible to take the examination and have it assessed.</w:t>
      </w:r>
    </w:p>
    <w:p w14:paraId="3A2243C5" w14:textId="50FC5601" w:rsidR="00CC1B96" w:rsidRPr="00E31808" w:rsidRDefault="00CC1B96" w:rsidP="00ED629E">
      <w:pPr>
        <w:pStyle w:val="Plattetekst"/>
        <w:numPr>
          <w:ilvl w:val="0"/>
          <w:numId w:val="13"/>
        </w:numPr>
        <w:tabs>
          <w:tab w:val="left" w:pos="400"/>
        </w:tabs>
        <w:spacing w:before="34" w:line="276" w:lineRule="auto"/>
        <w:ind w:left="116" w:right="383" w:firstLine="0"/>
        <w:rPr>
          <w:lang w:val="en-GB"/>
        </w:rPr>
      </w:pPr>
      <w:r w:rsidRPr="002933F2">
        <w:rPr>
          <w:lang w:val="en-GB"/>
        </w:rPr>
        <w:t>Students</w:t>
      </w:r>
      <w:r w:rsidRPr="002933F2">
        <w:rPr>
          <w:rFonts w:cs="Calibri"/>
          <w:spacing w:val="-1"/>
          <w:bdr w:val="nil"/>
          <w:lang w:val="en-GB"/>
        </w:rPr>
        <w:t xml:space="preserve"> who, after having received a sufficient mark for the exam, desire to take a</w:t>
      </w:r>
      <w:r w:rsidRPr="00E31808">
        <w:rPr>
          <w:rFonts w:cs="Calibri"/>
          <w:spacing w:val="-1"/>
          <w:bdr w:val="nil"/>
          <w:lang w:val="en-GB"/>
        </w:rPr>
        <w:t xml:space="preserve"> resit exam in order to gain a </w:t>
      </w:r>
      <w:r>
        <w:rPr>
          <w:rFonts w:cs="Calibri"/>
          <w:spacing w:val="-1"/>
          <w:bdr w:val="nil"/>
          <w:lang w:val="en-GB"/>
        </w:rPr>
        <w:tab/>
      </w:r>
      <w:r w:rsidRPr="00E31808">
        <w:rPr>
          <w:rFonts w:cs="Calibri"/>
          <w:spacing w:val="-1"/>
          <w:bdr w:val="nil"/>
          <w:lang w:val="en-GB"/>
        </w:rPr>
        <w:t xml:space="preserve">higher mark, are obliged to submit a well-motivated application </w:t>
      </w:r>
      <w:r w:rsidR="002933F2">
        <w:rPr>
          <w:rFonts w:cs="Calibri"/>
          <w:spacing w:val="-1"/>
          <w:bdr w:val="nil"/>
          <w:lang w:val="en-GB"/>
        </w:rPr>
        <w:tab/>
      </w:r>
      <w:r w:rsidRPr="00E31808">
        <w:rPr>
          <w:rFonts w:cs="Calibri"/>
          <w:spacing w:val="-1"/>
          <w:bdr w:val="nil"/>
          <w:lang w:val="en-GB"/>
        </w:rPr>
        <w:t xml:space="preserve">to the Examination Review Committee in a timely </w:t>
      </w:r>
      <w:r w:rsidR="00ED629E">
        <w:rPr>
          <w:rFonts w:cs="Calibri"/>
          <w:spacing w:val="-1"/>
          <w:bdr w:val="nil"/>
          <w:lang w:val="en-GB"/>
        </w:rPr>
        <w:tab/>
      </w:r>
      <w:r w:rsidRPr="00E31808">
        <w:rPr>
          <w:rFonts w:cs="Calibri"/>
          <w:spacing w:val="-1"/>
          <w:bdr w:val="nil"/>
          <w:lang w:val="en-GB"/>
        </w:rPr>
        <w:t xml:space="preserve">manner. An application to that purpose can be done only once per </w:t>
      </w:r>
      <w:r w:rsidR="002933F2">
        <w:rPr>
          <w:rFonts w:cs="Calibri"/>
          <w:spacing w:val="-1"/>
          <w:bdr w:val="nil"/>
          <w:lang w:val="en-GB"/>
        </w:rPr>
        <w:t>study</w:t>
      </w:r>
      <w:r w:rsidRPr="00E31808">
        <w:rPr>
          <w:rFonts w:cs="Calibri"/>
          <w:spacing w:val="-1"/>
          <w:bdr w:val="nil"/>
          <w:lang w:val="en-GB"/>
        </w:rPr>
        <w:t xml:space="preserve"> year. Should the student receive </w:t>
      </w:r>
      <w:r>
        <w:rPr>
          <w:rFonts w:cs="Calibri"/>
          <w:spacing w:val="-1"/>
          <w:bdr w:val="nil"/>
          <w:lang w:val="en-GB"/>
        </w:rPr>
        <w:tab/>
      </w:r>
      <w:r w:rsidRPr="00E31808">
        <w:rPr>
          <w:rFonts w:cs="Calibri"/>
          <w:spacing w:val="-1"/>
          <w:bdr w:val="nil"/>
          <w:lang w:val="en-GB"/>
        </w:rPr>
        <w:t>permission for this, then the most recent marks will count.</w:t>
      </w:r>
    </w:p>
    <w:p w14:paraId="4F8EA505" w14:textId="77777777" w:rsidR="00CC1B96" w:rsidRPr="00994C09" w:rsidRDefault="00CC1B96" w:rsidP="00CC1B96">
      <w:pPr>
        <w:pStyle w:val="Plattetekst"/>
        <w:numPr>
          <w:ilvl w:val="0"/>
          <w:numId w:val="13"/>
        </w:numPr>
        <w:tabs>
          <w:tab w:val="left" w:pos="400"/>
        </w:tabs>
        <w:spacing w:line="276" w:lineRule="auto"/>
        <w:ind w:right="234" w:hanging="283"/>
        <w:rPr>
          <w:lang w:val="en-GB"/>
        </w:rPr>
      </w:pPr>
      <w:r w:rsidRPr="00994C09">
        <w:rPr>
          <w:rFonts w:cs="Calibri"/>
          <w:spacing w:val="-1"/>
          <w:bdr w:val="nil"/>
          <w:lang w:val="en-GB"/>
        </w:rPr>
        <w:t xml:space="preserve">For the duration of one study year, the student is still given the opportunity to take the exam according to the examination requirements which applied in the year of the cohort to which the student belongs. In the following years </w:t>
      </w:r>
      <w:r w:rsidRPr="00994C09">
        <w:rPr>
          <w:rFonts w:cs="Calibri"/>
          <w:spacing w:val="-1"/>
          <w:bdr w:val="nil"/>
          <w:lang w:val="en-GB"/>
        </w:rPr>
        <w:lastRenderedPageBreak/>
        <w:t xml:space="preserve">the student must, in the case of a resit, take the exam according to the examination requirements of the study schedule which is then valid. </w:t>
      </w:r>
    </w:p>
    <w:p w14:paraId="2E5DA375" w14:textId="77777777" w:rsidR="00CC1B96" w:rsidRPr="00994C09" w:rsidRDefault="00CC1B96" w:rsidP="00CC1B96">
      <w:pPr>
        <w:pStyle w:val="Plattetekst"/>
        <w:numPr>
          <w:ilvl w:val="0"/>
          <w:numId w:val="13"/>
        </w:numPr>
        <w:tabs>
          <w:tab w:val="left" w:pos="400"/>
        </w:tabs>
        <w:spacing w:line="276" w:lineRule="auto"/>
        <w:ind w:right="241" w:hanging="283"/>
        <w:rPr>
          <w:lang w:val="en-GB"/>
        </w:rPr>
      </w:pPr>
      <w:r w:rsidRPr="00994C09">
        <w:rPr>
          <w:rFonts w:cs="Calibri"/>
          <w:spacing w:val="-1"/>
          <w:bdr w:val="nil"/>
          <w:lang w:val="en-GB"/>
        </w:rPr>
        <w:t>Examinations and resits are to be taken at the moment as determined (published on the examination schedule). Only in exceptional cases may a written request for rescheduling be submitted to the programme coordinator. This request must be submitted at the latest 5 working days before commencement of the scheduled examination.</w:t>
      </w:r>
      <w:r>
        <w:rPr>
          <w:rFonts w:cs="Calibri"/>
          <w:spacing w:val="-1"/>
          <w:bdr w:val="nil"/>
          <w:lang w:val="en-GB"/>
        </w:rPr>
        <w:t xml:space="preserve"> </w:t>
      </w:r>
    </w:p>
    <w:p w14:paraId="595495E5" w14:textId="77777777" w:rsidR="00CC1B96" w:rsidRPr="00994C09" w:rsidRDefault="00CC1B96" w:rsidP="00CC1B96">
      <w:pPr>
        <w:pStyle w:val="Plattetekst"/>
        <w:numPr>
          <w:ilvl w:val="0"/>
          <w:numId w:val="13"/>
        </w:numPr>
        <w:tabs>
          <w:tab w:val="left" w:pos="400"/>
        </w:tabs>
        <w:spacing w:line="276" w:lineRule="auto"/>
        <w:ind w:right="226" w:hanging="283"/>
        <w:rPr>
          <w:lang w:val="en-GB"/>
        </w:rPr>
      </w:pPr>
      <w:r w:rsidRPr="00994C09">
        <w:rPr>
          <w:rFonts w:cs="Calibri"/>
          <w:bdr w:val="nil"/>
          <w:lang w:val="en-GB"/>
        </w:rPr>
        <w:t xml:space="preserve">For oral exams the teachers </w:t>
      </w:r>
      <w:r>
        <w:rPr>
          <w:rFonts w:cs="Calibri"/>
          <w:bdr w:val="nil"/>
          <w:lang w:val="en-GB"/>
        </w:rPr>
        <w:t xml:space="preserve">will </w:t>
      </w:r>
      <w:r w:rsidRPr="00994C09">
        <w:rPr>
          <w:rFonts w:cs="Calibri"/>
          <w:bdr w:val="nil"/>
          <w:lang w:val="en-GB"/>
        </w:rPr>
        <w:t xml:space="preserve">publish a schedule at least 5 working days in advance. In all remaining cases, students who wish to take an oral exam must report to the lecturer concerned, at the latest five working days in advance. </w:t>
      </w:r>
    </w:p>
    <w:p w14:paraId="1D075C98" w14:textId="77777777" w:rsidR="00CC1B96" w:rsidRPr="00994C09" w:rsidRDefault="00CC1B96" w:rsidP="00CC1B96">
      <w:pPr>
        <w:pStyle w:val="Plattetekst"/>
        <w:numPr>
          <w:ilvl w:val="0"/>
          <w:numId w:val="13"/>
        </w:numPr>
        <w:tabs>
          <w:tab w:val="left" w:pos="400"/>
        </w:tabs>
        <w:spacing w:line="276" w:lineRule="auto"/>
        <w:ind w:right="494" w:hanging="283"/>
        <w:rPr>
          <w:lang w:val="en-GB"/>
        </w:rPr>
      </w:pPr>
      <w:r w:rsidRPr="00994C09">
        <w:rPr>
          <w:rFonts w:cs="Calibri"/>
          <w:spacing w:val="-1"/>
          <w:bdr w:val="nil"/>
          <w:lang w:val="en-GB"/>
        </w:rPr>
        <w:t>Students with a physical or sensory handicap are given the opportunity to take the exam in a manner as much as possible adapted to their individual disability.</w:t>
      </w:r>
      <w:r>
        <w:rPr>
          <w:rFonts w:cs="Calibri"/>
          <w:spacing w:val="-1"/>
          <w:bdr w:val="nil"/>
          <w:lang w:val="en-GB"/>
        </w:rPr>
        <w:t xml:space="preserve"> </w:t>
      </w:r>
      <w:r w:rsidRPr="00994C09">
        <w:rPr>
          <w:rFonts w:cs="Calibri"/>
          <w:spacing w:val="-1"/>
          <w:bdr w:val="nil"/>
          <w:lang w:val="en-GB"/>
        </w:rPr>
        <w:t>The Examination Review Committee may, if necessary, obtain expert advice before making a decision.</w:t>
      </w:r>
    </w:p>
    <w:p w14:paraId="3E77E3FF" w14:textId="77777777" w:rsidR="00CC1B96" w:rsidRPr="00994C09" w:rsidRDefault="00CC1B96" w:rsidP="00CC1B96">
      <w:pPr>
        <w:pStyle w:val="Plattetekst"/>
        <w:numPr>
          <w:ilvl w:val="0"/>
          <w:numId w:val="13"/>
        </w:numPr>
        <w:tabs>
          <w:tab w:val="left" w:pos="400"/>
        </w:tabs>
        <w:spacing w:line="275" w:lineRule="auto"/>
        <w:ind w:right="966" w:hanging="283"/>
        <w:rPr>
          <w:lang w:val="en-GB"/>
        </w:rPr>
      </w:pPr>
      <w:r w:rsidRPr="00994C09">
        <w:rPr>
          <w:rFonts w:cs="Calibri"/>
          <w:spacing w:val="-1"/>
          <w:bdr w:val="nil"/>
          <w:lang w:val="en-GB"/>
        </w:rPr>
        <w:t>At a written exam, the student is obliged to be able to identify himself with his Student card or legal proof of identity.</w:t>
      </w:r>
    </w:p>
    <w:p w14:paraId="187290FF" w14:textId="77777777" w:rsidR="00CC1B96" w:rsidRPr="00994C09" w:rsidRDefault="00CC1B96" w:rsidP="00CC1B96">
      <w:pPr>
        <w:spacing w:before="10"/>
        <w:rPr>
          <w:rFonts w:ascii="Calibri" w:eastAsia="Calibri" w:hAnsi="Calibri" w:cs="Calibri"/>
          <w:sz w:val="20"/>
          <w:szCs w:val="20"/>
          <w:lang w:val="en-GB"/>
        </w:rPr>
      </w:pPr>
    </w:p>
    <w:p w14:paraId="7E313490" w14:textId="77777777" w:rsidR="00CC1B96" w:rsidRPr="00994C09" w:rsidRDefault="00CC1B96" w:rsidP="00CC1B96">
      <w:pPr>
        <w:tabs>
          <w:tab w:val="left" w:pos="1532"/>
        </w:tabs>
        <w:ind w:left="116"/>
        <w:rPr>
          <w:rFonts w:ascii="Calibri" w:eastAsia="Calibri" w:hAnsi="Calibri" w:cs="Calibri"/>
          <w:sz w:val="18"/>
          <w:szCs w:val="18"/>
          <w:lang w:val="en-GB"/>
        </w:rPr>
      </w:pPr>
      <w:r w:rsidRPr="00994C09">
        <w:rPr>
          <w:rFonts w:ascii="Calibri" w:eastAsia="Calibri" w:hAnsi="Calibri" w:cs="Calibri"/>
          <w:i/>
          <w:iCs/>
          <w:spacing w:val="-1"/>
          <w:sz w:val="18"/>
          <w:szCs w:val="18"/>
          <w:bdr w:val="nil"/>
          <w:lang w:val="en-GB"/>
        </w:rPr>
        <w:t>Article 1</w:t>
      </w:r>
      <w:r>
        <w:rPr>
          <w:rFonts w:ascii="Calibri" w:eastAsia="Calibri" w:hAnsi="Calibri" w:cs="Calibri"/>
          <w:i/>
          <w:iCs/>
          <w:spacing w:val="-1"/>
          <w:sz w:val="18"/>
          <w:szCs w:val="18"/>
          <w:bdr w:val="nil"/>
          <w:lang w:val="en-GB"/>
        </w:rPr>
        <w:t>9</w:t>
      </w:r>
      <w:r w:rsidRPr="00994C09">
        <w:rPr>
          <w:rFonts w:ascii="Calibri" w:eastAsia="Calibri" w:hAnsi="Calibri" w:cs="Calibri"/>
          <w:i/>
          <w:iCs/>
          <w:spacing w:val="-1"/>
          <w:sz w:val="18"/>
          <w:szCs w:val="18"/>
          <w:bdr w:val="nil"/>
          <w:lang w:val="en-GB"/>
        </w:rPr>
        <w:tab/>
        <w:t>Presentation of questions and manner of assessment of components</w:t>
      </w:r>
    </w:p>
    <w:p w14:paraId="40BA85C7" w14:textId="77777777" w:rsidR="00CC1B96" w:rsidRPr="00994C09" w:rsidRDefault="00CC1B96" w:rsidP="00CC1B96">
      <w:pPr>
        <w:pStyle w:val="Plattetekst"/>
        <w:spacing w:before="32" w:line="275" w:lineRule="auto"/>
        <w:ind w:left="116" w:right="657" w:firstLine="0"/>
        <w:rPr>
          <w:lang w:val="en-GB"/>
        </w:rPr>
      </w:pPr>
      <w:r w:rsidRPr="00994C09">
        <w:rPr>
          <w:rFonts w:cs="Times New Roman"/>
          <w:spacing w:val="-1"/>
          <w:bdr w:val="nil"/>
          <w:lang w:val="en-GB"/>
        </w:rPr>
        <w:t xml:space="preserve"> The</w:t>
      </w:r>
      <w:r>
        <w:rPr>
          <w:rFonts w:cs="Times New Roman"/>
          <w:spacing w:val="-1"/>
          <w:bdr w:val="nil"/>
          <w:lang w:val="en-GB"/>
        </w:rPr>
        <w:t xml:space="preserve"> </w:t>
      </w:r>
      <w:r w:rsidRPr="00994C09">
        <w:rPr>
          <w:rFonts w:cs="Calibri"/>
          <w:spacing w:val="-1"/>
          <w:bdr w:val="nil"/>
          <w:lang w:val="en-GB"/>
        </w:rPr>
        <w:t xml:space="preserve">objectives and the contents of the modules have been defined per module in the Student Guide. Teachers </w:t>
      </w:r>
      <w:r>
        <w:rPr>
          <w:rFonts w:cs="Calibri"/>
          <w:spacing w:val="-1"/>
          <w:bdr w:val="nil"/>
          <w:lang w:val="en-GB"/>
        </w:rPr>
        <w:t xml:space="preserve">provide </w:t>
      </w:r>
      <w:r w:rsidRPr="00994C09">
        <w:rPr>
          <w:rFonts w:cs="Calibri"/>
          <w:spacing w:val="-1"/>
          <w:bdr w:val="nil"/>
          <w:lang w:val="en-GB"/>
        </w:rPr>
        <w:t>insight into the manner of assessment applied at exams in the period book.</w:t>
      </w:r>
    </w:p>
    <w:p w14:paraId="4EAAFABC" w14:textId="77777777" w:rsidR="00CC1B96" w:rsidRPr="00994C09" w:rsidRDefault="00CC1B96" w:rsidP="00CC1B96">
      <w:pPr>
        <w:spacing w:before="10"/>
        <w:rPr>
          <w:rFonts w:ascii="Calibri" w:eastAsia="Calibri" w:hAnsi="Calibri" w:cs="Calibri"/>
          <w:sz w:val="20"/>
          <w:szCs w:val="20"/>
          <w:lang w:val="en-GB"/>
        </w:rPr>
      </w:pPr>
    </w:p>
    <w:p w14:paraId="1061D72A" w14:textId="27DC38FC" w:rsidR="00CC1B96" w:rsidRPr="00994C09" w:rsidRDefault="00CC1B96" w:rsidP="00CC1B96">
      <w:pPr>
        <w:tabs>
          <w:tab w:val="left" w:pos="1532"/>
        </w:tabs>
        <w:ind w:left="116"/>
        <w:rPr>
          <w:rFonts w:ascii="Calibri" w:eastAsia="Calibri" w:hAnsi="Calibri" w:cs="Calibri"/>
          <w:sz w:val="18"/>
          <w:szCs w:val="18"/>
          <w:lang w:val="en-GB"/>
        </w:rPr>
      </w:pPr>
      <w:r w:rsidRPr="00994C09">
        <w:rPr>
          <w:rFonts w:ascii="Calibri" w:eastAsia="Calibri" w:hAnsi="Calibri" w:cs="Calibri"/>
          <w:i/>
          <w:iCs/>
          <w:spacing w:val="-1"/>
          <w:sz w:val="18"/>
          <w:szCs w:val="18"/>
          <w:bdr w:val="nil"/>
          <w:lang w:val="en-GB"/>
        </w:rPr>
        <w:t xml:space="preserve">Article </w:t>
      </w:r>
      <w:r>
        <w:rPr>
          <w:rFonts w:ascii="Calibri" w:eastAsia="Calibri" w:hAnsi="Calibri" w:cs="Calibri"/>
          <w:i/>
          <w:iCs/>
          <w:spacing w:val="-1"/>
          <w:sz w:val="18"/>
          <w:szCs w:val="18"/>
          <w:bdr w:val="nil"/>
          <w:lang w:val="en-GB"/>
        </w:rPr>
        <w:t>20</w:t>
      </w:r>
      <w:r w:rsidRPr="00994C09">
        <w:rPr>
          <w:rFonts w:ascii="Calibri" w:eastAsia="Calibri" w:hAnsi="Calibri" w:cs="Calibri"/>
          <w:i/>
          <w:iCs/>
          <w:spacing w:val="-1"/>
          <w:sz w:val="18"/>
          <w:szCs w:val="18"/>
          <w:bdr w:val="nil"/>
          <w:lang w:val="en-GB"/>
        </w:rPr>
        <w:tab/>
      </w:r>
      <w:r w:rsidR="00961258">
        <w:rPr>
          <w:rFonts w:ascii="Calibri" w:eastAsia="Calibri" w:hAnsi="Calibri" w:cs="Calibri"/>
          <w:i/>
          <w:iCs/>
          <w:spacing w:val="-1"/>
          <w:sz w:val="18"/>
          <w:szCs w:val="18"/>
          <w:bdr w:val="nil"/>
          <w:lang w:val="en-GB"/>
        </w:rPr>
        <w:t>Examinator</w:t>
      </w:r>
    </w:p>
    <w:p w14:paraId="14882A12" w14:textId="292C4737" w:rsidR="00CC1B96" w:rsidRPr="00994C09" w:rsidRDefault="00CC1B96" w:rsidP="00CC1B96">
      <w:pPr>
        <w:pStyle w:val="Plattetekst"/>
        <w:spacing w:before="32" w:line="276" w:lineRule="auto"/>
        <w:ind w:left="116" w:right="341" w:firstLine="0"/>
        <w:rPr>
          <w:lang w:val="en-GB"/>
        </w:rPr>
      </w:pPr>
      <w:r>
        <w:rPr>
          <w:rFonts w:cs="Calibri"/>
          <w:bdr w:val="nil"/>
          <w:lang w:val="en-GB"/>
        </w:rPr>
        <w:t xml:space="preserve">An </w:t>
      </w:r>
      <w:r w:rsidR="00961258">
        <w:rPr>
          <w:rFonts w:cs="Calibri"/>
          <w:bdr w:val="nil"/>
          <w:lang w:val="en-GB"/>
        </w:rPr>
        <w:t>examinator</w:t>
      </w:r>
      <w:r w:rsidRPr="00994C09">
        <w:rPr>
          <w:rFonts w:cs="Calibri"/>
          <w:bdr w:val="nil"/>
          <w:lang w:val="en-GB"/>
        </w:rPr>
        <w:t xml:space="preserve"> (the teacher</w:t>
      </w:r>
      <w:r>
        <w:rPr>
          <w:rFonts w:cs="Calibri"/>
          <w:bdr w:val="nil"/>
          <w:lang w:val="en-GB"/>
        </w:rPr>
        <w:t>, in this case</w:t>
      </w:r>
      <w:r w:rsidRPr="00994C09">
        <w:rPr>
          <w:rFonts w:cs="Calibri"/>
          <w:bdr w:val="nil"/>
          <w:lang w:val="en-GB"/>
        </w:rPr>
        <w:t>) whose name is mentioned at the component concerned in the Student Guide, has been designated by the Examination Review Committee</w:t>
      </w:r>
      <w:r>
        <w:rPr>
          <w:rFonts w:cs="Calibri"/>
          <w:bdr w:val="nil"/>
          <w:lang w:val="en-GB"/>
        </w:rPr>
        <w:t xml:space="preserve"> for</w:t>
      </w:r>
      <w:r w:rsidRPr="00994C09">
        <w:rPr>
          <w:rFonts w:cs="Calibri"/>
          <w:bdr w:val="nil"/>
          <w:lang w:val="en-GB"/>
        </w:rPr>
        <w:t xml:space="preserve"> the assessment of an examination component.</w:t>
      </w:r>
      <w:r>
        <w:rPr>
          <w:rFonts w:cs="Calibri"/>
          <w:bdr w:val="nil"/>
          <w:lang w:val="en-GB"/>
        </w:rPr>
        <w:t xml:space="preserve"> </w:t>
      </w:r>
      <w:r w:rsidRPr="00994C09">
        <w:rPr>
          <w:rFonts w:cs="Calibri"/>
          <w:bdr w:val="nil"/>
          <w:lang w:val="en-GB"/>
        </w:rPr>
        <w:t>The assessment takes place for each student separately.</w:t>
      </w:r>
    </w:p>
    <w:p w14:paraId="190EDBA1" w14:textId="77777777" w:rsidR="0089306A" w:rsidRPr="0089306A" w:rsidRDefault="0089306A">
      <w:pPr>
        <w:tabs>
          <w:tab w:val="left" w:pos="1433"/>
        </w:tabs>
        <w:ind w:left="116"/>
        <w:rPr>
          <w:rFonts w:ascii="Calibri" w:eastAsia="Calibri" w:hAnsi="Calibri" w:cs="Calibri"/>
          <w:spacing w:val="-1"/>
          <w:sz w:val="18"/>
          <w:szCs w:val="18"/>
          <w:bdr w:val="nil"/>
          <w:lang w:val="en-GB"/>
        </w:rPr>
      </w:pPr>
    </w:p>
    <w:p w14:paraId="00D0F7C8" w14:textId="7E7E7F51" w:rsidR="0096442D" w:rsidRPr="00BF7EFD" w:rsidRDefault="000414A7" w:rsidP="008903DA">
      <w:pPr>
        <w:tabs>
          <w:tab w:val="left" w:pos="1433"/>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8903DA">
        <w:rPr>
          <w:rFonts w:ascii="Calibri" w:eastAsia="Calibri" w:hAnsi="Calibri" w:cs="Calibri"/>
          <w:i/>
          <w:iCs/>
          <w:spacing w:val="-1"/>
          <w:sz w:val="18"/>
          <w:szCs w:val="18"/>
          <w:bdr w:val="nil"/>
          <w:lang w:val="en-GB"/>
        </w:rPr>
        <w:t>21</w:t>
      </w:r>
      <w:r w:rsidRPr="00BF7EFD">
        <w:rPr>
          <w:rFonts w:ascii="Calibri" w:eastAsia="Calibri" w:hAnsi="Calibri" w:cs="Calibri"/>
          <w:i/>
          <w:iCs/>
          <w:spacing w:val="-1"/>
          <w:sz w:val="18"/>
          <w:szCs w:val="18"/>
          <w:bdr w:val="nil"/>
          <w:lang w:val="en-GB"/>
        </w:rPr>
        <w:tab/>
        <w:t>Deviating manner of examination</w:t>
      </w:r>
    </w:p>
    <w:p w14:paraId="6BBE73A5" w14:textId="77777777" w:rsidR="0096442D" w:rsidRPr="00BF7EFD" w:rsidRDefault="000414A7">
      <w:pPr>
        <w:pStyle w:val="Plattetekst"/>
        <w:numPr>
          <w:ilvl w:val="0"/>
          <w:numId w:val="12"/>
        </w:numPr>
        <w:tabs>
          <w:tab w:val="left" w:pos="400"/>
        </w:tabs>
        <w:spacing w:before="34" w:line="275" w:lineRule="auto"/>
        <w:ind w:right="234" w:hanging="283"/>
        <w:rPr>
          <w:lang w:val="en-GB"/>
        </w:rPr>
      </w:pPr>
      <w:r w:rsidRPr="00BF7EFD">
        <w:rPr>
          <w:rFonts w:cs="Calibri"/>
          <w:spacing w:val="-1"/>
          <w:bdr w:val="nil"/>
          <w:lang w:val="en-GB"/>
        </w:rPr>
        <w:t>At a resit exam, a teacher is authorized to deviate from the manner of examination mentioned in the Student Guide for an individual student, following permission from the Examination Review Committee and no</w:t>
      </w:r>
      <w:r w:rsidR="005B3BA4" w:rsidRPr="00BF7EFD">
        <w:rPr>
          <w:rFonts w:cs="Calibri"/>
          <w:spacing w:val="-1"/>
          <w:bdr w:val="nil"/>
          <w:lang w:val="en-GB"/>
        </w:rPr>
        <w:t>ti</w:t>
      </w:r>
      <w:r w:rsidRPr="00BF7EFD">
        <w:rPr>
          <w:rFonts w:cs="Calibri"/>
          <w:spacing w:val="-1"/>
          <w:bdr w:val="nil"/>
          <w:lang w:val="en-GB"/>
        </w:rPr>
        <w:t>fication to the student.</w:t>
      </w:r>
    </w:p>
    <w:p w14:paraId="04675F6E" w14:textId="77777777" w:rsidR="0096442D" w:rsidRPr="00BF7EFD" w:rsidRDefault="000414A7">
      <w:pPr>
        <w:pStyle w:val="Plattetekst"/>
        <w:numPr>
          <w:ilvl w:val="0"/>
          <w:numId w:val="12"/>
        </w:numPr>
        <w:tabs>
          <w:tab w:val="left" w:pos="400"/>
        </w:tabs>
        <w:spacing w:line="277" w:lineRule="auto"/>
        <w:ind w:right="341" w:hanging="283"/>
        <w:rPr>
          <w:lang w:val="en-GB"/>
        </w:rPr>
      </w:pPr>
      <w:r w:rsidRPr="00BF7EFD">
        <w:rPr>
          <w:rFonts w:cs="Calibri"/>
          <w:spacing w:val="-1"/>
          <w:bdr w:val="nil"/>
          <w:lang w:val="en-GB"/>
        </w:rPr>
        <w:t>For a resit, a student can submit a motivated request to the Examination Review Committee to be examined in a different manner. The Examination Review Committee decides after recommendation by the teacher.</w:t>
      </w:r>
    </w:p>
    <w:p w14:paraId="0CC4BFED" w14:textId="77777777" w:rsidR="0096442D" w:rsidRPr="00BF7EFD" w:rsidRDefault="0096442D">
      <w:pPr>
        <w:spacing w:before="5"/>
        <w:rPr>
          <w:rFonts w:ascii="Calibri" w:eastAsia="Calibri" w:hAnsi="Calibri" w:cs="Calibri"/>
          <w:sz w:val="20"/>
          <w:szCs w:val="20"/>
          <w:lang w:val="en-GB"/>
        </w:rPr>
      </w:pPr>
    </w:p>
    <w:p w14:paraId="7303AD14" w14:textId="7B66C0F9" w:rsidR="0096442D" w:rsidRPr="00BF7EFD" w:rsidRDefault="000414A7" w:rsidP="008903DA">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8903DA">
        <w:rPr>
          <w:rFonts w:ascii="Calibri" w:eastAsia="Calibri" w:hAnsi="Calibri" w:cs="Calibri"/>
          <w:i/>
          <w:iCs/>
          <w:spacing w:val="-1"/>
          <w:sz w:val="18"/>
          <w:szCs w:val="18"/>
          <w:bdr w:val="nil"/>
          <w:lang w:val="en-GB"/>
        </w:rPr>
        <w:t>2</w:t>
      </w:r>
      <w:r w:rsidR="0008112B" w:rsidRPr="00BF7EFD">
        <w:rPr>
          <w:rFonts w:ascii="Calibri" w:eastAsia="Calibri" w:hAnsi="Calibri" w:cs="Calibri"/>
          <w:i/>
          <w:iCs/>
          <w:spacing w:val="-1"/>
          <w:sz w:val="18"/>
          <w:szCs w:val="18"/>
          <w:bdr w:val="nil"/>
          <w:lang w:val="en-GB"/>
        </w:rPr>
        <w:t>2</w:t>
      </w:r>
      <w:r w:rsidRPr="00BF7EFD">
        <w:rPr>
          <w:rFonts w:ascii="Calibri" w:eastAsia="Calibri" w:hAnsi="Calibri" w:cs="Calibri"/>
          <w:i/>
          <w:iCs/>
          <w:spacing w:val="-1"/>
          <w:sz w:val="18"/>
          <w:szCs w:val="18"/>
          <w:bdr w:val="nil"/>
          <w:lang w:val="en-GB"/>
        </w:rPr>
        <w:tab/>
        <w:t>Oral exams</w:t>
      </w:r>
    </w:p>
    <w:p w14:paraId="6F13CB21" w14:textId="40F2CA33" w:rsidR="0096442D" w:rsidRPr="00BF7EFD" w:rsidRDefault="000414A7" w:rsidP="000243CF">
      <w:pPr>
        <w:pStyle w:val="Plattetekst"/>
        <w:numPr>
          <w:ilvl w:val="0"/>
          <w:numId w:val="11"/>
        </w:numPr>
        <w:tabs>
          <w:tab w:val="left" w:pos="400"/>
        </w:tabs>
        <w:spacing w:before="32" w:line="277" w:lineRule="auto"/>
        <w:ind w:right="767" w:hanging="283"/>
        <w:rPr>
          <w:lang w:val="en-GB"/>
        </w:rPr>
      </w:pPr>
      <w:r w:rsidRPr="00BF7EFD">
        <w:rPr>
          <w:rFonts w:cs="Calibri"/>
          <w:spacing w:val="-1"/>
          <w:bdr w:val="nil"/>
          <w:lang w:val="en-GB"/>
        </w:rPr>
        <w:t xml:space="preserve">No more than one student will </w:t>
      </w:r>
      <w:r w:rsidR="000243CF">
        <w:rPr>
          <w:rFonts w:cs="Calibri"/>
          <w:spacing w:val="-1"/>
          <w:bdr w:val="nil"/>
          <w:lang w:val="en-GB"/>
        </w:rPr>
        <w:t xml:space="preserve">take an oral exam </w:t>
      </w:r>
      <w:r w:rsidRPr="00BF7EFD">
        <w:rPr>
          <w:rFonts w:cs="Calibri"/>
          <w:spacing w:val="-1"/>
          <w:bdr w:val="nil"/>
          <w:lang w:val="en-GB"/>
        </w:rPr>
        <w:t>at the same time, unless the Examination Review Committee has decided otherwise</w:t>
      </w:r>
      <w:r w:rsidR="005B3BA4" w:rsidRPr="00BF7EFD">
        <w:rPr>
          <w:rFonts w:cs="Calibri"/>
          <w:spacing w:val="-1"/>
          <w:bdr w:val="nil"/>
          <w:lang w:val="en-GB"/>
        </w:rPr>
        <w:t>.</w:t>
      </w:r>
    </w:p>
    <w:p w14:paraId="65649C5C" w14:textId="0F51D0C4" w:rsidR="0096442D" w:rsidRPr="00BF7EFD" w:rsidRDefault="000414A7">
      <w:pPr>
        <w:pStyle w:val="Plattetekst"/>
        <w:numPr>
          <w:ilvl w:val="0"/>
          <w:numId w:val="11"/>
        </w:numPr>
        <w:tabs>
          <w:tab w:val="left" w:pos="400"/>
        </w:tabs>
        <w:spacing w:before="3" w:line="275" w:lineRule="auto"/>
        <w:ind w:right="383" w:hanging="283"/>
        <w:rPr>
          <w:lang w:val="en-GB"/>
        </w:rPr>
      </w:pPr>
      <w:r w:rsidRPr="00BF7EFD">
        <w:rPr>
          <w:rFonts w:cs="Calibri"/>
          <w:spacing w:val="-1"/>
          <w:bdr w:val="nil"/>
          <w:lang w:val="en-GB"/>
        </w:rPr>
        <w:t xml:space="preserve">An oral examination is public, unless the Examination Review Committee or the </w:t>
      </w:r>
      <w:r w:rsidR="00961258">
        <w:rPr>
          <w:rFonts w:cs="Calibri"/>
          <w:spacing w:val="-1"/>
          <w:bdr w:val="nil"/>
          <w:lang w:val="en-GB"/>
        </w:rPr>
        <w:t>examinator</w:t>
      </w:r>
      <w:r w:rsidRPr="00BF7EFD">
        <w:rPr>
          <w:rFonts w:cs="Calibri"/>
          <w:spacing w:val="-1"/>
          <w:bdr w:val="nil"/>
          <w:lang w:val="en-GB"/>
        </w:rPr>
        <w:t xml:space="preserve"> concerned determines otherwise in a motivated manner, or the student has </w:t>
      </w:r>
      <w:r w:rsidR="00882158" w:rsidRPr="00BF7EFD">
        <w:rPr>
          <w:rFonts w:cs="Calibri"/>
          <w:spacing w:val="-1"/>
          <w:bdr w:val="nil"/>
          <w:lang w:val="en-GB"/>
        </w:rPr>
        <w:t xml:space="preserve">submitted </w:t>
      </w:r>
      <w:r w:rsidRPr="00BF7EFD">
        <w:rPr>
          <w:rFonts w:cs="Calibri"/>
          <w:spacing w:val="-1"/>
          <w:bdr w:val="nil"/>
          <w:lang w:val="en-GB"/>
        </w:rPr>
        <w:t>an objection.</w:t>
      </w:r>
    </w:p>
    <w:p w14:paraId="5FCF5A80" w14:textId="77777777" w:rsidR="0096442D" w:rsidRPr="00BF7EFD" w:rsidRDefault="000414A7">
      <w:pPr>
        <w:pStyle w:val="Plattetekst"/>
        <w:numPr>
          <w:ilvl w:val="0"/>
          <w:numId w:val="11"/>
        </w:numPr>
        <w:tabs>
          <w:tab w:val="left" w:pos="400"/>
        </w:tabs>
        <w:ind w:hanging="283"/>
        <w:rPr>
          <w:lang w:val="en-GB"/>
        </w:rPr>
      </w:pPr>
      <w:r w:rsidRPr="00BF7EFD">
        <w:rPr>
          <w:rFonts w:cs="Calibri"/>
          <w:bdr w:val="nil"/>
          <w:lang w:val="en-GB"/>
        </w:rPr>
        <w:t xml:space="preserve">At all times a (digital) recording is made of the oral examination. </w:t>
      </w:r>
    </w:p>
    <w:p w14:paraId="30CFBB9D" w14:textId="77777777" w:rsidR="0096442D" w:rsidRPr="00BF7EFD" w:rsidRDefault="0096442D">
      <w:pPr>
        <w:spacing w:before="6"/>
        <w:rPr>
          <w:rFonts w:ascii="Calibri" w:eastAsia="Calibri" w:hAnsi="Calibri" w:cs="Calibri"/>
          <w:sz w:val="23"/>
          <w:szCs w:val="23"/>
          <w:lang w:val="en-GB"/>
        </w:rPr>
      </w:pPr>
    </w:p>
    <w:p w14:paraId="2C5D4B15" w14:textId="60A4E498" w:rsidR="0096442D" w:rsidRPr="00BF7EFD" w:rsidRDefault="000414A7" w:rsidP="008903DA">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w:t>
      </w:r>
      <w:r w:rsidR="00882158" w:rsidRPr="00BF7EFD">
        <w:rPr>
          <w:rFonts w:ascii="Calibri" w:eastAsia="Calibri" w:hAnsi="Calibri" w:cs="Calibri"/>
          <w:i/>
          <w:iCs/>
          <w:spacing w:val="-1"/>
          <w:sz w:val="18"/>
          <w:szCs w:val="18"/>
          <w:bdr w:val="nil"/>
          <w:lang w:val="en-GB"/>
        </w:rPr>
        <w:t>cle</w:t>
      </w:r>
      <w:r w:rsidR="008903DA">
        <w:rPr>
          <w:rFonts w:ascii="Calibri" w:eastAsia="Calibri" w:hAnsi="Calibri" w:cs="Calibri"/>
          <w:i/>
          <w:iCs/>
          <w:spacing w:val="-1"/>
          <w:sz w:val="18"/>
          <w:szCs w:val="18"/>
          <w:bdr w:val="nil"/>
          <w:lang w:val="en-GB"/>
        </w:rPr>
        <w:t xml:space="preserve"> 2</w:t>
      </w:r>
      <w:r w:rsidR="0008112B" w:rsidRPr="00BF7EFD">
        <w:rPr>
          <w:rFonts w:ascii="Calibri" w:eastAsia="Calibri" w:hAnsi="Calibri" w:cs="Calibri"/>
          <w:i/>
          <w:iCs/>
          <w:spacing w:val="-1"/>
          <w:sz w:val="18"/>
          <w:szCs w:val="18"/>
          <w:bdr w:val="nil"/>
          <w:lang w:val="en-GB"/>
        </w:rPr>
        <w:t>3</w:t>
      </w:r>
      <w:r w:rsidRPr="00BF7EFD">
        <w:rPr>
          <w:rFonts w:ascii="Calibri" w:eastAsia="Calibri" w:hAnsi="Calibri" w:cs="Calibri"/>
          <w:i/>
          <w:iCs/>
          <w:spacing w:val="-1"/>
          <w:sz w:val="18"/>
          <w:szCs w:val="18"/>
          <w:bdr w:val="nil"/>
          <w:lang w:val="en-GB"/>
        </w:rPr>
        <w:tab/>
        <w:t>Assessment of an examination component in marks</w:t>
      </w:r>
    </w:p>
    <w:p w14:paraId="12161E54" w14:textId="77777777" w:rsidR="0096442D" w:rsidRPr="00BF7EFD" w:rsidRDefault="000414A7">
      <w:pPr>
        <w:pStyle w:val="Plattetekst"/>
        <w:spacing w:before="32" w:line="275" w:lineRule="auto"/>
        <w:ind w:left="116" w:right="341" w:firstLine="0"/>
        <w:rPr>
          <w:lang w:val="en-GB"/>
        </w:rPr>
      </w:pPr>
      <w:r w:rsidRPr="00BF7EFD">
        <w:rPr>
          <w:rFonts w:cs="Calibri"/>
          <w:spacing w:val="-1"/>
          <w:bdr w:val="nil"/>
          <w:lang w:val="en-GB"/>
        </w:rPr>
        <w:t>The assessment of exams is expressed in marks (figures), with a maximum of one decimal place behind the comma. A mark of 5.5 or higher is considered to be</w:t>
      </w:r>
      <w:r w:rsidR="00732266" w:rsidRPr="00BF7EFD">
        <w:rPr>
          <w:rFonts w:cs="Calibri"/>
          <w:spacing w:val="-1"/>
          <w:bdr w:val="nil"/>
          <w:lang w:val="en-GB"/>
        </w:rPr>
        <w:t xml:space="preserve"> </w:t>
      </w:r>
      <w:r w:rsidRPr="00BF7EFD">
        <w:rPr>
          <w:rFonts w:cs="Calibri"/>
          <w:spacing w:val="-1"/>
          <w:bdr w:val="nil"/>
          <w:lang w:val="en-GB"/>
        </w:rPr>
        <w:t>a pass.</w:t>
      </w:r>
    </w:p>
    <w:p w14:paraId="75962ABE" w14:textId="282D0961" w:rsidR="0096442D" w:rsidRPr="00BF7EFD" w:rsidRDefault="0008112B" w:rsidP="008903DA">
      <w:pPr>
        <w:tabs>
          <w:tab w:val="left" w:pos="1532"/>
        </w:tabs>
        <w:spacing w:before="36"/>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br/>
      </w:r>
      <w:r w:rsidR="000414A7" w:rsidRPr="00BF7EFD">
        <w:rPr>
          <w:rFonts w:ascii="Calibri" w:eastAsia="Calibri" w:hAnsi="Calibri" w:cs="Calibri"/>
          <w:i/>
          <w:iCs/>
          <w:spacing w:val="-1"/>
          <w:sz w:val="18"/>
          <w:szCs w:val="18"/>
          <w:bdr w:val="nil"/>
          <w:lang w:val="en-GB"/>
        </w:rPr>
        <w:t xml:space="preserve">Article </w:t>
      </w:r>
      <w:r w:rsidR="008903DA">
        <w:rPr>
          <w:rFonts w:ascii="Calibri" w:eastAsia="Calibri" w:hAnsi="Calibri" w:cs="Calibri"/>
          <w:i/>
          <w:iCs/>
          <w:spacing w:val="-1"/>
          <w:sz w:val="18"/>
          <w:szCs w:val="18"/>
          <w:bdr w:val="nil"/>
          <w:lang w:val="en-GB"/>
        </w:rPr>
        <w:t>2</w:t>
      </w:r>
      <w:r w:rsidRPr="00BF7EFD">
        <w:rPr>
          <w:rFonts w:ascii="Calibri" w:eastAsia="Calibri" w:hAnsi="Calibri" w:cs="Calibri"/>
          <w:i/>
          <w:iCs/>
          <w:spacing w:val="-1"/>
          <w:sz w:val="18"/>
          <w:szCs w:val="18"/>
          <w:bdr w:val="nil"/>
          <w:lang w:val="en-GB"/>
        </w:rPr>
        <w:t>4</w:t>
      </w:r>
      <w:r w:rsidR="000414A7" w:rsidRPr="00BF7EFD">
        <w:rPr>
          <w:rFonts w:ascii="Calibri" w:eastAsia="Calibri" w:hAnsi="Calibri" w:cs="Calibri"/>
          <w:i/>
          <w:iCs/>
          <w:spacing w:val="-1"/>
          <w:sz w:val="18"/>
          <w:szCs w:val="18"/>
          <w:bdr w:val="nil"/>
          <w:lang w:val="en-GB"/>
        </w:rPr>
        <w:tab/>
        <w:t>Weighing interim examinations</w:t>
      </w:r>
    </w:p>
    <w:p w14:paraId="1CF2BE00" w14:textId="5B95622C" w:rsidR="0096442D" w:rsidRPr="00BF7EFD" w:rsidRDefault="000414A7" w:rsidP="00143C34">
      <w:pPr>
        <w:pStyle w:val="Plattetekst"/>
        <w:spacing w:before="34" w:line="276" w:lineRule="auto"/>
        <w:ind w:left="116" w:right="234" w:firstLine="0"/>
        <w:rPr>
          <w:lang w:val="en-GB"/>
        </w:rPr>
      </w:pPr>
      <w:r w:rsidRPr="00BF7EFD">
        <w:rPr>
          <w:rFonts w:cs="Calibri"/>
          <w:spacing w:val="-1"/>
          <w:bdr w:val="nil"/>
          <w:lang w:val="en-GB"/>
        </w:rPr>
        <w:t>If an exam consists of two or more interim exams and the teacher wishes to apply a minimum pass mark, then the lecturer must mention this cut-off point (including the corresponding minimum pass mark) in the Stud</w:t>
      </w:r>
      <w:r w:rsidR="00143C34" w:rsidRPr="00BF7EFD">
        <w:rPr>
          <w:rFonts w:cs="Calibri"/>
          <w:spacing w:val="-1"/>
          <w:bdr w:val="nil"/>
          <w:lang w:val="en-GB"/>
        </w:rPr>
        <w:t>y</w:t>
      </w:r>
      <w:r w:rsidRPr="00BF7EFD">
        <w:rPr>
          <w:rFonts w:cs="Calibri"/>
          <w:spacing w:val="-1"/>
          <w:bdr w:val="nil"/>
          <w:lang w:val="en-GB"/>
        </w:rPr>
        <w:t xml:space="preserve"> Guide. This also applies if the teacher wishes to </w:t>
      </w:r>
      <w:r w:rsidR="00732266" w:rsidRPr="00BF7EFD">
        <w:rPr>
          <w:rFonts w:cs="Calibri"/>
          <w:spacing w:val="-1"/>
          <w:bdr w:val="nil"/>
          <w:lang w:val="en-GB"/>
        </w:rPr>
        <w:t xml:space="preserve">give one </w:t>
      </w:r>
      <w:r w:rsidRPr="00BF7EFD">
        <w:rPr>
          <w:rFonts w:cs="Calibri"/>
          <w:spacing w:val="-1"/>
          <w:bdr w:val="nil"/>
          <w:lang w:val="en-GB"/>
        </w:rPr>
        <w:t xml:space="preserve">interim exam more </w:t>
      </w:r>
      <w:r w:rsidR="00732266" w:rsidRPr="00BF7EFD">
        <w:rPr>
          <w:rFonts w:cs="Calibri"/>
          <w:spacing w:val="-1"/>
          <w:bdr w:val="nil"/>
          <w:lang w:val="en-GB"/>
        </w:rPr>
        <w:t xml:space="preserve">weight </w:t>
      </w:r>
      <w:r w:rsidRPr="00BF7EFD">
        <w:rPr>
          <w:rFonts w:cs="Calibri"/>
          <w:spacing w:val="-1"/>
          <w:bdr w:val="nil"/>
          <w:lang w:val="en-GB"/>
        </w:rPr>
        <w:t xml:space="preserve">than the other. If this publication is lacking, the rule is that the result of the exam is considered sufficient if the </w:t>
      </w:r>
      <w:r w:rsidR="00732266" w:rsidRPr="00BF7EFD">
        <w:rPr>
          <w:rFonts w:cs="Calibri"/>
          <w:spacing w:val="-1"/>
          <w:bdr w:val="nil"/>
          <w:lang w:val="en-GB"/>
        </w:rPr>
        <w:t>weighted</w:t>
      </w:r>
      <w:r w:rsidRPr="00BF7EFD">
        <w:rPr>
          <w:rFonts w:cs="Calibri"/>
          <w:spacing w:val="-1"/>
          <w:bdr w:val="nil"/>
          <w:lang w:val="en-GB"/>
        </w:rPr>
        <w:t xml:space="preserve"> average of the marks obtained for the interim exams is a 5.5 or higher.</w:t>
      </w:r>
    </w:p>
    <w:p w14:paraId="276FCCF5" w14:textId="77777777" w:rsidR="0096442D" w:rsidRPr="00BF7EFD" w:rsidRDefault="0096442D">
      <w:pPr>
        <w:rPr>
          <w:rFonts w:ascii="Calibri" w:eastAsia="Calibri" w:hAnsi="Calibri" w:cs="Calibri"/>
          <w:sz w:val="18"/>
          <w:szCs w:val="18"/>
          <w:lang w:val="en-GB"/>
        </w:rPr>
      </w:pPr>
    </w:p>
    <w:p w14:paraId="0716AD5F" w14:textId="50A62C85" w:rsidR="0096442D" w:rsidRPr="00BF7EFD" w:rsidRDefault="000414A7" w:rsidP="008903DA">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8903DA">
        <w:rPr>
          <w:rFonts w:ascii="Calibri" w:eastAsia="Calibri" w:hAnsi="Calibri" w:cs="Calibri"/>
          <w:i/>
          <w:iCs/>
          <w:spacing w:val="-1"/>
          <w:sz w:val="18"/>
          <w:szCs w:val="18"/>
          <w:bdr w:val="nil"/>
          <w:lang w:val="en-GB"/>
        </w:rPr>
        <w:t>2</w:t>
      </w:r>
      <w:r w:rsidR="0008112B" w:rsidRPr="00BF7EFD">
        <w:rPr>
          <w:rFonts w:ascii="Calibri" w:eastAsia="Calibri" w:hAnsi="Calibri" w:cs="Calibri"/>
          <w:i/>
          <w:iCs/>
          <w:spacing w:val="-1"/>
          <w:sz w:val="18"/>
          <w:szCs w:val="18"/>
          <w:bdr w:val="nil"/>
          <w:lang w:val="en-GB"/>
        </w:rPr>
        <w:t>5</w:t>
      </w:r>
      <w:r w:rsidRPr="00BF7EFD">
        <w:rPr>
          <w:rFonts w:ascii="Calibri" w:eastAsia="Calibri" w:hAnsi="Calibri" w:cs="Calibri"/>
          <w:i/>
          <w:iCs/>
          <w:spacing w:val="-1"/>
          <w:sz w:val="18"/>
          <w:szCs w:val="18"/>
          <w:bdr w:val="nil"/>
          <w:lang w:val="en-GB"/>
        </w:rPr>
        <w:tab/>
        <w:t>Examination opportunities</w:t>
      </w:r>
    </w:p>
    <w:p w14:paraId="0C05CB3D" w14:textId="77777777" w:rsidR="0096442D" w:rsidRPr="00BF7EFD" w:rsidRDefault="000414A7">
      <w:pPr>
        <w:pStyle w:val="Plattetekst"/>
        <w:numPr>
          <w:ilvl w:val="0"/>
          <w:numId w:val="10"/>
        </w:numPr>
        <w:tabs>
          <w:tab w:val="left" w:pos="400"/>
        </w:tabs>
        <w:spacing w:before="32" w:line="276" w:lineRule="auto"/>
        <w:ind w:right="226" w:hanging="283"/>
        <w:rPr>
          <w:lang w:val="en-GB"/>
        </w:rPr>
      </w:pPr>
      <w:r w:rsidRPr="00BF7EFD">
        <w:rPr>
          <w:rFonts w:cs="Calibri"/>
          <w:spacing w:val="-1"/>
          <w:bdr w:val="nil"/>
          <w:lang w:val="en-GB"/>
        </w:rPr>
        <w:t>The student is given two resit opportunities in the study year following the regular examinations and resits.</w:t>
      </w:r>
      <w:r w:rsidR="00732266" w:rsidRPr="00BF7EFD">
        <w:rPr>
          <w:rFonts w:cs="Calibri"/>
          <w:spacing w:val="-1"/>
          <w:bdr w:val="nil"/>
          <w:lang w:val="en-GB"/>
        </w:rPr>
        <w:t xml:space="preserve"> </w:t>
      </w:r>
      <w:r w:rsidRPr="00BF7EFD">
        <w:rPr>
          <w:rFonts w:cs="Calibri"/>
          <w:spacing w:val="-1"/>
          <w:bdr w:val="nil"/>
          <w:lang w:val="en-GB"/>
        </w:rPr>
        <w:t xml:space="preserve">He can submit an application for the regular examination and/or the resit opportunity. The dates are fixed annually on the examination schedule. Outside these dates, no resits are possible. In the case of a thesis, essay or other assessment form, the student must choose a new subject in the study year(s) following the regular deadlines. </w:t>
      </w:r>
    </w:p>
    <w:p w14:paraId="55529FB4" w14:textId="77777777" w:rsidR="0096442D" w:rsidRPr="00BF7EFD" w:rsidRDefault="000414A7">
      <w:pPr>
        <w:pStyle w:val="Plattetekst"/>
        <w:numPr>
          <w:ilvl w:val="0"/>
          <w:numId w:val="10"/>
        </w:numPr>
        <w:tabs>
          <w:tab w:val="left" w:pos="400"/>
        </w:tabs>
        <w:spacing w:line="276" w:lineRule="auto"/>
        <w:ind w:right="383" w:hanging="283"/>
        <w:rPr>
          <w:lang w:val="en-GB"/>
        </w:rPr>
      </w:pPr>
      <w:r w:rsidRPr="00BF7EFD">
        <w:rPr>
          <w:rFonts w:cs="Calibri"/>
          <w:spacing w:val="-1"/>
          <w:bdr w:val="nil"/>
          <w:lang w:val="en-GB"/>
        </w:rPr>
        <w:t>If no education has been offered for a module in a certain year, an individual opportunity for taking the exam will be offered, if necessary.</w:t>
      </w:r>
      <w:r w:rsidR="00732266" w:rsidRPr="00BF7EFD">
        <w:rPr>
          <w:rFonts w:cs="Calibri"/>
          <w:spacing w:val="-1"/>
          <w:bdr w:val="nil"/>
          <w:lang w:val="en-GB"/>
        </w:rPr>
        <w:t xml:space="preserve"> </w:t>
      </w:r>
      <w:r w:rsidRPr="00BF7EFD">
        <w:rPr>
          <w:rFonts w:cs="Calibri"/>
          <w:spacing w:val="-1"/>
          <w:bdr w:val="nil"/>
          <w:lang w:val="en-GB"/>
        </w:rPr>
        <w:t>Examination dates must be made known and/or requested a minimum of 20 working days in advance.</w:t>
      </w:r>
    </w:p>
    <w:p w14:paraId="5DC58D3D" w14:textId="77777777" w:rsidR="0096442D" w:rsidRPr="00BF7EFD" w:rsidRDefault="000414A7">
      <w:pPr>
        <w:pStyle w:val="Plattetekst"/>
        <w:numPr>
          <w:ilvl w:val="0"/>
          <w:numId w:val="10"/>
        </w:numPr>
        <w:tabs>
          <w:tab w:val="left" w:pos="400"/>
        </w:tabs>
        <w:spacing w:line="276" w:lineRule="auto"/>
        <w:ind w:right="341" w:hanging="283"/>
        <w:rPr>
          <w:lang w:val="en-GB"/>
        </w:rPr>
      </w:pPr>
      <w:r w:rsidRPr="00BF7EFD">
        <w:rPr>
          <w:rFonts w:cs="Calibri"/>
          <w:bdr w:val="nil"/>
          <w:lang w:val="en-GB"/>
        </w:rPr>
        <w:t xml:space="preserve">In exceptional cases it is possible to reschedule an examination date. The student must then submit an application to the programme coordinator. This has been further worked out in the </w:t>
      </w:r>
      <w:r w:rsidR="0008112B" w:rsidRPr="00BF7EFD">
        <w:rPr>
          <w:rFonts w:cs="Calibri"/>
          <w:bdr w:val="nil"/>
          <w:lang w:val="en-GB"/>
        </w:rPr>
        <w:t>‘</w:t>
      </w:r>
      <w:r w:rsidRPr="00BF7EFD">
        <w:rPr>
          <w:rFonts w:cs="Calibri"/>
          <w:bdr w:val="nil"/>
          <w:lang w:val="en-GB"/>
        </w:rPr>
        <w:t xml:space="preserve">Regulation for rescheduling examination </w:t>
      </w:r>
      <w:r w:rsidRPr="00BF7EFD">
        <w:rPr>
          <w:rFonts w:cs="Calibri"/>
          <w:bdr w:val="nil"/>
          <w:lang w:val="en-GB"/>
        </w:rPr>
        <w:lastRenderedPageBreak/>
        <w:t>dates</w:t>
      </w:r>
      <w:r w:rsidR="0008112B" w:rsidRPr="00BF7EFD">
        <w:rPr>
          <w:rFonts w:cs="Calibri"/>
          <w:bdr w:val="nil"/>
          <w:lang w:val="en-GB"/>
        </w:rPr>
        <w:t xml:space="preserve">’, </w:t>
      </w:r>
      <w:r w:rsidRPr="00BF7EFD">
        <w:rPr>
          <w:rFonts w:cs="Calibri"/>
          <w:bdr w:val="nil"/>
          <w:lang w:val="en-GB"/>
        </w:rPr>
        <w:t>which can be found on the website.</w:t>
      </w:r>
    </w:p>
    <w:p w14:paraId="7EC8369F" w14:textId="77777777" w:rsidR="0096442D" w:rsidRPr="00BF7EFD" w:rsidRDefault="000414A7">
      <w:pPr>
        <w:pStyle w:val="Plattetekst"/>
        <w:numPr>
          <w:ilvl w:val="0"/>
          <w:numId w:val="10"/>
        </w:numPr>
        <w:tabs>
          <w:tab w:val="left" w:pos="400"/>
        </w:tabs>
        <w:spacing w:line="218" w:lineRule="exact"/>
        <w:ind w:hanging="283"/>
        <w:rPr>
          <w:lang w:val="en-GB"/>
        </w:rPr>
      </w:pPr>
      <w:r w:rsidRPr="00BF7EFD">
        <w:rPr>
          <w:rFonts w:cs="Calibri"/>
          <w:spacing w:val="-1"/>
          <w:bdr w:val="nil"/>
          <w:lang w:val="en-GB"/>
        </w:rPr>
        <w:t xml:space="preserve">The Examination Review Committee may, with statement of reason, </w:t>
      </w:r>
      <w:r w:rsidR="0008112B" w:rsidRPr="00BF7EFD">
        <w:rPr>
          <w:rFonts w:cs="Calibri"/>
          <w:spacing w:val="-1"/>
          <w:bdr w:val="nil"/>
          <w:lang w:val="en-GB"/>
        </w:rPr>
        <w:t xml:space="preserve">offer a student </w:t>
      </w:r>
      <w:r w:rsidRPr="00BF7EFD">
        <w:rPr>
          <w:rFonts w:cs="Calibri"/>
          <w:spacing w:val="-1"/>
          <w:bdr w:val="nil"/>
          <w:lang w:val="en-GB"/>
        </w:rPr>
        <w:t>an extra chance for an examination.</w:t>
      </w:r>
    </w:p>
    <w:p w14:paraId="1342AA80" w14:textId="77777777" w:rsidR="0096442D" w:rsidRPr="00BF7EFD" w:rsidRDefault="0096442D">
      <w:pPr>
        <w:rPr>
          <w:rFonts w:ascii="Calibri" w:eastAsia="Calibri" w:hAnsi="Calibri" w:cs="Calibri"/>
          <w:sz w:val="18"/>
          <w:szCs w:val="18"/>
          <w:lang w:val="en-GB"/>
        </w:rPr>
      </w:pPr>
    </w:p>
    <w:p w14:paraId="7F939D74" w14:textId="09F4022E" w:rsidR="0096442D" w:rsidRPr="00BF7EFD" w:rsidRDefault="000414A7" w:rsidP="008903DA">
      <w:pPr>
        <w:tabs>
          <w:tab w:val="left" w:pos="1532"/>
        </w:tabs>
        <w:spacing w:before="131"/>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8903DA">
        <w:rPr>
          <w:rFonts w:ascii="Calibri" w:eastAsia="Calibri" w:hAnsi="Calibri" w:cs="Calibri"/>
          <w:i/>
          <w:iCs/>
          <w:spacing w:val="-1"/>
          <w:sz w:val="18"/>
          <w:szCs w:val="18"/>
          <w:bdr w:val="nil"/>
          <w:lang w:val="en-GB"/>
        </w:rPr>
        <w:t>2</w:t>
      </w:r>
      <w:r w:rsidR="0008112B" w:rsidRPr="00BF7EFD">
        <w:rPr>
          <w:rFonts w:ascii="Calibri" w:eastAsia="Calibri" w:hAnsi="Calibri" w:cs="Calibri"/>
          <w:i/>
          <w:iCs/>
          <w:spacing w:val="-1"/>
          <w:sz w:val="18"/>
          <w:szCs w:val="18"/>
          <w:bdr w:val="nil"/>
          <w:lang w:val="en-GB"/>
        </w:rPr>
        <w:t>6</w:t>
      </w:r>
      <w:r w:rsidRPr="00BF7EFD">
        <w:rPr>
          <w:rFonts w:ascii="Calibri" w:eastAsia="Calibri" w:hAnsi="Calibri" w:cs="Calibri"/>
          <w:i/>
          <w:iCs/>
          <w:spacing w:val="-1"/>
          <w:sz w:val="18"/>
          <w:szCs w:val="18"/>
          <w:bdr w:val="nil"/>
          <w:lang w:val="en-GB"/>
        </w:rPr>
        <w:tab/>
        <w:t>Result of examinations and interim exams</w:t>
      </w:r>
    </w:p>
    <w:p w14:paraId="5D0C6ABE" w14:textId="779ACD55" w:rsidR="0096442D" w:rsidRPr="00BF7EFD" w:rsidRDefault="000414A7" w:rsidP="00143C34">
      <w:pPr>
        <w:pStyle w:val="Plattetekst"/>
        <w:numPr>
          <w:ilvl w:val="0"/>
          <w:numId w:val="9"/>
        </w:numPr>
        <w:tabs>
          <w:tab w:val="left" w:pos="400"/>
        </w:tabs>
        <w:spacing w:before="34" w:line="275" w:lineRule="auto"/>
        <w:ind w:right="1123" w:hanging="283"/>
        <w:rPr>
          <w:lang w:val="en-GB"/>
        </w:rPr>
      </w:pPr>
      <w:r w:rsidRPr="00BF7EFD">
        <w:rPr>
          <w:rFonts w:cs="Calibri"/>
          <w:spacing w:val="-1"/>
          <w:bdr w:val="nil"/>
          <w:lang w:val="en-GB"/>
        </w:rPr>
        <w:t xml:space="preserve">De result of a written examination is made known to the student within 10 working days of the examination by means of </w:t>
      </w:r>
      <w:r w:rsidR="00143C34" w:rsidRPr="00BF7EFD">
        <w:rPr>
          <w:rFonts w:cs="Calibri"/>
          <w:iCs/>
          <w:spacing w:val="-1"/>
          <w:bdr w:val="nil"/>
          <w:lang w:val="en-GB"/>
        </w:rPr>
        <w:t>the SIS</w:t>
      </w:r>
      <w:r w:rsidRPr="00BF7EFD">
        <w:rPr>
          <w:rFonts w:cs="Calibri"/>
          <w:iCs/>
          <w:spacing w:val="-1"/>
          <w:bdr w:val="nil"/>
          <w:lang w:val="en-GB"/>
        </w:rPr>
        <w:t>.</w:t>
      </w:r>
    </w:p>
    <w:p w14:paraId="4067E1C0" w14:textId="77777777" w:rsidR="0096442D" w:rsidRPr="00BF7EFD" w:rsidRDefault="000414A7">
      <w:pPr>
        <w:pStyle w:val="Plattetekst"/>
        <w:numPr>
          <w:ilvl w:val="0"/>
          <w:numId w:val="9"/>
        </w:numPr>
        <w:tabs>
          <w:tab w:val="left" w:pos="400"/>
        </w:tabs>
        <w:spacing w:line="275" w:lineRule="auto"/>
        <w:ind w:right="767" w:hanging="283"/>
        <w:rPr>
          <w:lang w:val="en-GB"/>
        </w:rPr>
      </w:pPr>
      <w:r w:rsidRPr="00BF7EFD">
        <w:rPr>
          <w:rFonts w:cs="Calibri"/>
          <w:spacing w:val="-1"/>
          <w:bdr w:val="nil"/>
          <w:lang w:val="en-GB"/>
        </w:rPr>
        <w:t xml:space="preserve">The result of an oral exam is determined and made known to the student immediately after the </w:t>
      </w:r>
      <w:r w:rsidR="00732266" w:rsidRPr="00BF7EFD">
        <w:rPr>
          <w:rFonts w:cs="Calibri"/>
          <w:spacing w:val="-1"/>
          <w:bdr w:val="nil"/>
          <w:lang w:val="en-GB"/>
        </w:rPr>
        <w:t xml:space="preserve">conclusion of the </w:t>
      </w:r>
      <w:r w:rsidRPr="00BF7EFD">
        <w:rPr>
          <w:rFonts w:cs="Calibri"/>
          <w:spacing w:val="-1"/>
          <w:bdr w:val="nil"/>
          <w:lang w:val="en-GB"/>
        </w:rPr>
        <w:t>exam.</w:t>
      </w:r>
    </w:p>
    <w:p w14:paraId="6C4C5DB6" w14:textId="77777777" w:rsidR="0008112B" w:rsidRPr="00BF7EFD" w:rsidRDefault="000414A7" w:rsidP="00007009">
      <w:pPr>
        <w:pStyle w:val="Plattetekst"/>
        <w:numPr>
          <w:ilvl w:val="0"/>
          <w:numId w:val="9"/>
        </w:numPr>
        <w:tabs>
          <w:tab w:val="left" w:pos="400"/>
        </w:tabs>
        <w:spacing w:before="2" w:line="275" w:lineRule="auto"/>
        <w:ind w:right="521" w:hanging="283"/>
        <w:rPr>
          <w:lang w:val="en-GB"/>
        </w:rPr>
      </w:pPr>
      <w:r w:rsidRPr="00BF7EFD">
        <w:rPr>
          <w:rFonts w:cs="Calibri"/>
          <w:spacing w:val="-1"/>
          <w:bdr w:val="nil"/>
          <w:lang w:val="en-GB"/>
        </w:rPr>
        <w:t>The result of an essay, practical assignment, literature review, thesis, open book exam, testimoni</w:t>
      </w:r>
      <w:r w:rsidR="00732266" w:rsidRPr="00BF7EFD">
        <w:rPr>
          <w:rFonts w:cs="Calibri"/>
          <w:spacing w:val="-1"/>
          <w:bdr w:val="nil"/>
          <w:lang w:val="en-GB"/>
        </w:rPr>
        <w:t>al</w:t>
      </w:r>
      <w:r w:rsidRPr="00BF7EFD">
        <w:rPr>
          <w:rFonts w:cs="Calibri"/>
          <w:spacing w:val="-1"/>
          <w:bdr w:val="nil"/>
          <w:lang w:val="en-GB"/>
        </w:rPr>
        <w:t xml:space="preserve"> (of presence) is made known </w:t>
      </w:r>
      <w:r w:rsidR="00556BC5" w:rsidRPr="00BF7EFD">
        <w:rPr>
          <w:rFonts w:cs="Calibri"/>
          <w:spacing w:val="-1"/>
          <w:bdr w:val="nil"/>
          <w:lang w:val="en-GB"/>
        </w:rPr>
        <w:t xml:space="preserve">within </w:t>
      </w:r>
      <w:r w:rsidRPr="00BF7EFD">
        <w:rPr>
          <w:rFonts w:cs="Calibri"/>
          <w:spacing w:val="-1"/>
          <w:bdr w:val="nil"/>
          <w:lang w:val="en-GB"/>
        </w:rPr>
        <w:t>1</w:t>
      </w:r>
      <w:r w:rsidR="0008112B" w:rsidRPr="00BF7EFD">
        <w:rPr>
          <w:rFonts w:cs="Calibri"/>
          <w:spacing w:val="-1"/>
          <w:bdr w:val="nil"/>
          <w:lang w:val="en-GB"/>
        </w:rPr>
        <w:t>5</w:t>
      </w:r>
      <w:r w:rsidRPr="00BF7EFD">
        <w:rPr>
          <w:rFonts w:cs="Calibri"/>
          <w:spacing w:val="-1"/>
          <w:bdr w:val="nil"/>
          <w:lang w:val="en-GB"/>
        </w:rPr>
        <w:t xml:space="preserve"> working days after the ultimate date of submission, unless otherwise indicated</w:t>
      </w:r>
      <w:r w:rsidR="0008112B" w:rsidRPr="00BF7EFD">
        <w:rPr>
          <w:rFonts w:cs="Calibri"/>
          <w:spacing w:val="-1"/>
          <w:bdr w:val="nil"/>
          <w:lang w:val="en-GB"/>
        </w:rPr>
        <w:t xml:space="preserve"> by the programme coordinator</w:t>
      </w:r>
      <w:r w:rsidRPr="00BF7EFD">
        <w:rPr>
          <w:rFonts w:cs="Calibri"/>
          <w:spacing w:val="-1"/>
          <w:bdr w:val="nil"/>
          <w:lang w:val="en-GB"/>
        </w:rPr>
        <w:t>.</w:t>
      </w:r>
      <w:r w:rsidR="0008112B" w:rsidRPr="00BF7EFD">
        <w:rPr>
          <w:rFonts w:cs="Calibri"/>
          <w:spacing w:val="-1"/>
          <w:bdr w:val="nil"/>
          <w:lang w:val="en-GB"/>
        </w:rPr>
        <w:t xml:space="preserve"> </w:t>
      </w:r>
    </w:p>
    <w:p w14:paraId="48B3FC96" w14:textId="77777777" w:rsidR="0008112B" w:rsidRPr="00BF7EFD" w:rsidRDefault="0008112B" w:rsidP="00007009">
      <w:pPr>
        <w:pStyle w:val="Plattetekst"/>
        <w:numPr>
          <w:ilvl w:val="0"/>
          <w:numId w:val="9"/>
        </w:numPr>
        <w:tabs>
          <w:tab w:val="left" w:pos="400"/>
        </w:tabs>
        <w:spacing w:before="2" w:line="275" w:lineRule="auto"/>
        <w:ind w:right="521" w:hanging="283"/>
        <w:rPr>
          <w:lang w:val="en-GB"/>
        </w:rPr>
      </w:pPr>
      <w:r w:rsidRPr="00BF7EFD">
        <w:rPr>
          <w:rFonts w:cs="Calibri"/>
          <w:spacing w:val="-1"/>
          <w:bdr w:val="nil"/>
          <w:lang w:val="en-GB"/>
        </w:rPr>
        <w:t xml:space="preserve">The result of an assessment as mentioned in </w:t>
      </w:r>
      <w:r w:rsidRPr="00BF7EFD">
        <w:rPr>
          <w:rFonts w:cs="Calibri"/>
          <w:i/>
          <w:spacing w:val="-1"/>
          <w:bdr w:val="nil"/>
          <w:lang w:val="en-GB"/>
        </w:rPr>
        <w:t>Article 16</w:t>
      </w:r>
      <w:r w:rsidRPr="00BF7EFD">
        <w:rPr>
          <w:rFonts w:cs="Calibri"/>
          <w:spacing w:val="-1"/>
          <w:bdr w:val="nil"/>
          <w:lang w:val="en-GB"/>
        </w:rPr>
        <w:t xml:space="preserve">, with exception of the oral exam, is </w:t>
      </w:r>
      <w:r w:rsidR="00556BC5" w:rsidRPr="00BF7EFD">
        <w:rPr>
          <w:rFonts w:cs="Calibri"/>
          <w:spacing w:val="-1"/>
          <w:bdr w:val="nil"/>
          <w:lang w:val="en-GB"/>
        </w:rPr>
        <w:t>communicated to the student</w:t>
      </w:r>
      <w:r w:rsidRPr="00BF7EFD">
        <w:rPr>
          <w:rFonts w:cs="Calibri"/>
          <w:spacing w:val="-1"/>
          <w:bdr w:val="nil"/>
          <w:lang w:val="en-GB"/>
        </w:rPr>
        <w:t xml:space="preserve"> </w:t>
      </w:r>
      <w:r w:rsidR="00556BC5" w:rsidRPr="00BF7EFD">
        <w:rPr>
          <w:rFonts w:cs="Calibri"/>
          <w:spacing w:val="-1"/>
          <w:bdr w:val="nil"/>
          <w:lang w:val="en-GB"/>
        </w:rPr>
        <w:t xml:space="preserve">within </w:t>
      </w:r>
      <w:r w:rsidRPr="00BF7EFD">
        <w:rPr>
          <w:rFonts w:cs="Calibri"/>
          <w:spacing w:val="-1"/>
          <w:bdr w:val="nil"/>
          <w:lang w:val="en-GB"/>
        </w:rPr>
        <w:t>1</w:t>
      </w:r>
      <w:r w:rsidR="00556BC5" w:rsidRPr="00BF7EFD">
        <w:rPr>
          <w:rFonts w:cs="Calibri"/>
          <w:spacing w:val="-1"/>
          <w:bdr w:val="nil"/>
          <w:lang w:val="en-GB"/>
        </w:rPr>
        <w:t>5</w:t>
      </w:r>
      <w:r w:rsidRPr="00BF7EFD">
        <w:rPr>
          <w:rFonts w:cs="Calibri"/>
          <w:spacing w:val="-1"/>
          <w:bdr w:val="nil"/>
          <w:lang w:val="en-GB"/>
        </w:rPr>
        <w:t xml:space="preserve"> working days </w:t>
      </w:r>
      <w:r w:rsidR="00556BC5" w:rsidRPr="00BF7EFD">
        <w:rPr>
          <w:rFonts w:cs="Calibri"/>
          <w:spacing w:val="-1"/>
          <w:bdr w:val="nil"/>
          <w:lang w:val="en-GB"/>
        </w:rPr>
        <w:t>of</w:t>
      </w:r>
      <w:r w:rsidRPr="00BF7EFD">
        <w:rPr>
          <w:rFonts w:cs="Calibri"/>
          <w:spacing w:val="-1"/>
          <w:bdr w:val="nil"/>
          <w:lang w:val="en-GB"/>
        </w:rPr>
        <w:t xml:space="preserve"> the </w:t>
      </w:r>
      <w:r w:rsidR="00556BC5" w:rsidRPr="00BF7EFD">
        <w:rPr>
          <w:rFonts w:cs="Calibri"/>
          <w:spacing w:val="-1"/>
          <w:bdr w:val="nil"/>
          <w:lang w:val="en-GB"/>
        </w:rPr>
        <w:t>taken test or examination</w:t>
      </w:r>
      <w:r w:rsidRPr="00BF7EFD">
        <w:rPr>
          <w:rFonts w:cs="Calibri"/>
          <w:spacing w:val="-1"/>
          <w:bdr w:val="nil"/>
          <w:lang w:val="en-GB"/>
        </w:rPr>
        <w:t xml:space="preserve">, </w:t>
      </w:r>
      <w:r w:rsidR="00556BC5" w:rsidRPr="00BF7EFD">
        <w:rPr>
          <w:rFonts w:cs="Calibri"/>
          <w:spacing w:val="-1"/>
          <w:bdr w:val="nil"/>
          <w:lang w:val="en-GB"/>
        </w:rPr>
        <w:t>in the case that it has to be assessed by more than one teacher.</w:t>
      </w:r>
    </w:p>
    <w:p w14:paraId="3BEDEEDE" w14:textId="487BFDE8" w:rsidR="0096442D" w:rsidRPr="00BF7EFD" w:rsidRDefault="00732266">
      <w:pPr>
        <w:pStyle w:val="Plattetekst"/>
        <w:numPr>
          <w:ilvl w:val="0"/>
          <w:numId w:val="9"/>
        </w:numPr>
        <w:tabs>
          <w:tab w:val="left" w:pos="400"/>
        </w:tabs>
        <w:ind w:hanging="283"/>
        <w:rPr>
          <w:lang w:val="en-GB"/>
        </w:rPr>
      </w:pPr>
      <w:r w:rsidRPr="00BF7EFD">
        <w:rPr>
          <w:rFonts w:cs="Calibri"/>
          <w:spacing w:val="-1"/>
          <w:bdr w:val="nil"/>
          <w:lang w:val="en-GB"/>
        </w:rPr>
        <w:t>R</w:t>
      </w:r>
      <w:r w:rsidR="000414A7" w:rsidRPr="00BF7EFD">
        <w:rPr>
          <w:rFonts w:cs="Calibri"/>
          <w:spacing w:val="-1"/>
          <w:bdr w:val="nil"/>
          <w:lang w:val="en-GB"/>
        </w:rPr>
        <w:t>egard</w:t>
      </w:r>
      <w:r w:rsidRPr="00BF7EFD">
        <w:rPr>
          <w:rFonts w:cs="Calibri"/>
          <w:spacing w:val="-1"/>
          <w:bdr w:val="nil"/>
          <w:lang w:val="en-GB"/>
        </w:rPr>
        <w:t>ing</w:t>
      </w:r>
      <w:r w:rsidR="000414A7" w:rsidRPr="00BF7EFD">
        <w:rPr>
          <w:rFonts w:cs="Calibri"/>
          <w:spacing w:val="-1"/>
          <w:bdr w:val="nil"/>
          <w:lang w:val="en-GB"/>
        </w:rPr>
        <w:t xml:space="preserve"> the notification of results, the same rules apply to interim exams as to exams.</w:t>
      </w:r>
    </w:p>
    <w:p w14:paraId="31F19576" w14:textId="77777777" w:rsidR="0096442D" w:rsidRPr="00BF7EFD" w:rsidRDefault="0096442D" w:rsidP="00E77770">
      <w:pPr>
        <w:spacing w:before="6"/>
        <w:ind w:left="115"/>
        <w:rPr>
          <w:rFonts w:ascii="Calibri" w:eastAsia="Calibri" w:hAnsi="Calibri" w:cs="Calibri"/>
          <w:sz w:val="23"/>
          <w:szCs w:val="23"/>
          <w:lang w:val="en-GB"/>
        </w:rPr>
      </w:pPr>
    </w:p>
    <w:p w14:paraId="1BFFAF67" w14:textId="2E480A79" w:rsidR="0096442D" w:rsidRPr="00BF7EFD" w:rsidRDefault="000414A7" w:rsidP="008903DA">
      <w:pPr>
        <w:tabs>
          <w:tab w:val="left" w:pos="1532"/>
        </w:tabs>
        <w:ind w:left="116"/>
        <w:rPr>
          <w:rFonts w:ascii="Calibri" w:eastAsia="Calibri" w:hAnsi="Calibri" w:cs="Calibri"/>
          <w:i/>
          <w:iCs/>
          <w:spacing w:val="-1"/>
          <w:sz w:val="18"/>
          <w:szCs w:val="18"/>
          <w:bdr w:val="nil"/>
          <w:lang w:val="en-GB"/>
        </w:rPr>
      </w:pPr>
      <w:r w:rsidRPr="00BF7EFD">
        <w:rPr>
          <w:rFonts w:ascii="Calibri" w:eastAsia="Calibri" w:hAnsi="Calibri" w:cs="Calibri"/>
          <w:i/>
          <w:iCs/>
          <w:spacing w:val="-1"/>
          <w:sz w:val="18"/>
          <w:szCs w:val="18"/>
          <w:bdr w:val="nil"/>
          <w:lang w:val="en-GB"/>
        </w:rPr>
        <w:t xml:space="preserve">Article </w:t>
      </w:r>
      <w:r w:rsidR="008903DA">
        <w:rPr>
          <w:rFonts w:ascii="Calibri" w:eastAsia="Calibri" w:hAnsi="Calibri" w:cs="Calibri"/>
          <w:i/>
          <w:iCs/>
          <w:spacing w:val="-1"/>
          <w:sz w:val="18"/>
          <w:szCs w:val="18"/>
          <w:bdr w:val="nil"/>
          <w:lang w:val="en-GB"/>
        </w:rPr>
        <w:t>2</w:t>
      </w:r>
      <w:r w:rsidR="00556BC5" w:rsidRPr="00BF7EFD">
        <w:rPr>
          <w:rFonts w:ascii="Calibri" w:eastAsia="Calibri" w:hAnsi="Calibri" w:cs="Calibri"/>
          <w:i/>
          <w:iCs/>
          <w:spacing w:val="-1"/>
          <w:sz w:val="18"/>
          <w:szCs w:val="18"/>
          <w:bdr w:val="nil"/>
          <w:lang w:val="en-GB"/>
        </w:rPr>
        <w:t>7</w:t>
      </w:r>
      <w:r w:rsidRPr="00BF7EFD">
        <w:rPr>
          <w:rFonts w:ascii="Calibri" w:eastAsia="Calibri" w:hAnsi="Calibri" w:cs="Calibri"/>
          <w:i/>
          <w:iCs/>
          <w:spacing w:val="-1"/>
          <w:sz w:val="18"/>
          <w:szCs w:val="18"/>
          <w:bdr w:val="nil"/>
          <w:lang w:val="en-GB"/>
        </w:rPr>
        <w:tab/>
        <w:t>Validity period for examinations</w:t>
      </w:r>
    </w:p>
    <w:p w14:paraId="3AF8CC99" w14:textId="540FC51F" w:rsidR="00E77770" w:rsidRPr="00BF7EFD" w:rsidRDefault="00E77770" w:rsidP="005204D9">
      <w:pPr>
        <w:pStyle w:val="Plattetekst"/>
        <w:numPr>
          <w:ilvl w:val="0"/>
          <w:numId w:val="23"/>
        </w:numPr>
        <w:tabs>
          <w:tab w:val="left" w:pos="400"/>
        </w:tabs>
        <w:spacing w:before="34" w:line="275" w:lineRule="auto"/>
        <w:ind w:right="1123"/>
        <w:rPr>
          <w:rFonts w:cs="Calibri"/>
          <w:spacing w:val="-1"/>
          <w:bdr w:val="nil"/>
          <w:lang w:val="en-GB"/>
        </w:rPr>
      </w:pPr>
      <w:r w:rsidRPr="00BF7EFD">
        <w:rPr>
          <w:rFonts w:cs="Calibri"/>
          <w:spacing w:val="-1"/>
          <w:bdr w:val="nil"/>
          <w:lang w:val="en-GB"/>
        </w:rPr>
        <w:t xml:space="preserve">The results achieved in the </w:t>
      </w:r>
      <w:r w:rsidR="00F84945">
        <w:rPr>
          <w:rFonts w:cs="Calibri"/>
          <w:spacing w:val="-1"/>
          <w:bdr w:val="nil"/>
          <w:lang w:val="en-GB"/>
        </w:rPr>
        <w:t>master</w:t>
      </w:r>
      <w:r w:rsidR="005204D9" w:rsidRPr="00BF7EFD">
        <w:rPr>
          <w:rFonts w:cs="Calibri"/>
          <w:spacing w:val="-1"/>
          <w:bdr w:val="nil"/>
          <w:lang w:val="en-GB"/>
        </w:rPr>
        <w:t>’s</w:t>
      </w:r>
      <w:r w:rsidRPr="00BF7EFD">
        <w:rPr>
          <w:rFonts w:cs="Calibri"/>
          <w:spacing w:val="-1"/>
          <w:bdr w:val="nil"/>
          <w:lang w:val="en-GB"/>
        </w:rPr>
        <w:t xml:space="preserve"> programme are fixed after taking the </w:t>
      </w:r>
      <w:r w:rsidR="00F84945">
        <w:rPr>
          <w:rFonts w:cs="Calibri"/>
          <w:spacing w:val="-1"/>
          <w:bdr w:val="nil"/>
          <w:lang w:val="en-GB"/>
        </w:rPr>
        <w:t xml:space="preserve">Master’s </w:t>
      </w:r>
      <w:r w:rsidRPr="00BF7EFD">
        <w:rPr>
          <w:rFonts w:cs="Calibri"/>
          <w:spacing w:val="-1"/>
          <w:bdr w:val="nil"/>
          <w:lang w:val="en-GB"/>
        </w:rPr>
        <w:t xml:space="preserve">Graduation Examination. </w:t>
      </w:r>
    </w:p>
    <w:p w14:paraId="75CDDCAD" w14:textId="2CF9255E" w:rsidR="00E77770" w:rsidRPr="00BF7EFD" w:rsidRDefault="00E77770" w:rsidP="00143C34">
      <w:pPr>
        <w:pStyle w:val="Plattetekst"/>
        <w:numPr>
          <w:ilvl w:val="0"/>
          <w:numId w:val="23"/>
        </w:numPr>
        <w:tabs>
          <w:tab w:val="left" w:pos="400"/>
        </w:tabs>
        <w:spacing w:before="34" w:line="275" w:lineRule="auto"/>
        <w:ind w:right="1123" w:hanging="283"/>
        <w:rPr>
          <w:rFonts w:cs="Calibri"/>
          <w:spacing w:val="-1"/>
          <w:bdr w:val="nil"/>
          <w:lang w:val="en-GB"/>
        </w:rPr>
      </w:pPr>
      <w:r w:rsidRPr="00BF7EFD">
        <w:rPr>
          <w:rFonts w:cs="Calibri"/>
          <w:spacing w:val="-1"/>
          <w:bdr w:val="nil"/>
          <w:lang w:val="en-GB"/>
        </w:rPr>
        <w:t xml:space="preserve">The validity period of successfully completed examinations and examination components is six years, counted from the moment that the result is visible </w:t>
      </w:r>
      <w:r w:rsidR="00143C34" w:rsidRPr="00BF7EFD">
        <w:rPr>
          <w:rFonts w:cs="Calibri"/>
          <w:spacing w:val="-1"/>
          <w:bdr w:val="nil"/>
          <w:lang w:val="en-GB"/>
        </w:rPr>
        <w:t xml:space="preserve">in the </w:t>
      </w:r>
      <w:r w:rsidR="00143C34" w:rsidRPr="002933F2">
        <w:rPr>
          <w:rFonts w:cs="Calibri"/>
          <w:i/>
          <w:iCs/>
          <w:spacing w:val="-1"/>
          <w:bdr w:val="nil"/>
          <w:lang w:val="en-GB"/>
        </w:rPr>
        <w:t>SIS</w:t>
      </w:r>
      <w:r w:rsidRPr="002933F2">
        <w:rPr>
          <w:rFonts w:cs="Calibri"/>
          <w:i/>
          <w:iCs/>
          <w:spacing w:val="-1"/>
          <w:bdr w:val="nil"/>
          <w:lang w:val="en-GB"/>
        </w:rPr>
        <w:t>.</w:t>
      </w:r>
      <w:r w:rsidRPr="00BF7EFD">
        <w:rPr>
          <w:rFonts w:cs="Calibri"/>
          <w:spacing w:val="-1"/>
          <w:bdr w:val="nil"/>
          <w:lang w:val="en-GB"/>
        </w:rPr>
        <w:t xml:space="preserve"> </w:t>
      </w:r>
    </w:p>
    <w:p w14:paraId="7597C38B" w14:textId="77777777" w:rsidR="00E77770" w:rsidRPr="00BF7EFD" w:rsidRDefault="00E77770" w:rsidP="00E77770">
      <w:pPr>
        <w:pStyle w:val="Plattetekst"/>
        <w:numPr>
          <w:ilvl w:val="0"/>
          <w:numId w:val="23"/>
        </w:numPr>
        <w:tabs>
          <w:tab w:val="left" w:pos="400"/>
        </w:tabs>
        <w:spacing w:before="34" w:line="275" w:lineRule="auto"/>
        <w:ind w:right="1123" w:hanging="283"/>
        <w:rPr>
          <w:rFonts w:cs="Calibri"/>
          <w:spacing w:val="-1"/>
          <w:bdr w:val="nil"/>
          <w:lang w:val="en-GB"/>
        </w:rPr>
      </w:pPr>
      <w:r w:rsidRPr="00BF7EFD">
        <w:rPr>
          <w:rFonts w:cs="Calibri"/>
          <w:spacing w:val="-1"/>
          <w:bdr w:val="nil"/>
          <w:lang w:val="en-GB"/>
        </w:rPr>
        <w:t xml:space="preserve">When the validity period of the exams referred to in paragraph 2, has expired, or threatens to expire, the student can submit a request for extension to the Examination Review Committee. </w:t>
      </w:r>
    </w:p>
    <w:p w14:paraId="5A359E82" w14:textId="7C0A0DD9" w:rsidR="00E77770" w:rsidRPr="00BF7EFD" w:rsidRDefault="00E77770" w:rsidP="00ED629E">
      <w:pPr>
        <w:pStyle w:val="Plattetekst"/>
        <w:numPr>
          <w:ilvl w:val="0"/>
          <w:numId w:val="25"/>
        </w:numPr>
        <w:tabs>
          <w:tab w:val="left" w:pos="993"/>
        </w:tabs>
        <w:spacing w:before="34" w:line="275" w:lineRule="auto"/>
        <w:ind w:left="709" w:right="1123" w:hanging="283"/>
        <w:rPr>
          <w:rFonts w:cs="Calibri"/>
          <w:spacing w:val="-1"/>
          <w:bdr w:val="nil"/>
          <w:lang w:val="en-GB"/>
        </w:rPr>
      </w:pPr>
      <w:r w:rsidRPr="00BF7EFD">
        <w:rPr>
          <w:rFonts w:asciiTheme="minorHAnsi" w:hAnsiTheme="minorHAnsi" w:cstheme="minorHAnsi"/>
          <w:szCs w:val="16"/>
          <w:lang w:val="en-GB"/>
        </w:rPr>
        <w:t xml:space="preserve">The Examination Review Committee (ERC) </w:t>
      </w:r>
      <w:r w:rsidR="002D7600" w:rsidRPr="00BF7EFD">
        <w:rPr>
          <w:rFonts w:asciiTheme="minorHAnsi" w:hAnsiTheme="minorHAnsi" w:cstheme="minorHAnsi"/>
          <w:szCs w:val="16"/>
          <w:lang w:val="en-GB"/>
        </w:rPr>
        <w:t xml:space="preserve">may </w:t>
      </w:r>
      <w:r w:rsidRPr="00BF7EFD">
        <w:rPr>
          <w:rFonts w:asciiTheme="minorHAnsi" w:hAnsiTheme="minorHAnsi" w:cstheme="minorHAnsi"/>
          <w:szCs w:val="16"/>
          <w:lang w:val="en-GB"/>
        </w:rPr>
        <w:t xml:space="preserve">extend the validity period if the ERC determines that </w:t>
      </w:r>
      <w:r w:rsidR="00C74056" w:rsidRPr="00BF7EFD">
        <w:rPr>
          <w:rFonts w:asciiTheme="minorHAnsi" w:hAnsiTheme="minorHAnsi" w:cstheme="minorHAnsi"/>
          <w:szCs w:val="16"/>
          <w:lang w:val="en-GB"/>
        </w:rPr>
        <w:t>t</w:t>
      </w:r>
      <w:r w:rsidRPr="00BF7EFD">
        <w:rPr>
          <w:rFonts w:asciiTheme="minorHAnsi" w:hAnsiTheme="minorHAnsi" w:cstheme="minorHAnsi"/>
          <w:szCs w:val="16"/>
          <w:lang w:val="en-GB"/>
        </w:rPr>
        <w:t>he knowledge, insight and skills obtained by the student during the course are not outdated, and that the student, as far as this course is concerned, meets the conditions set by the Education and Examination Regulation (OER) with respect to knowledge, insight and skills necessary to obtain a degree.</w:t>
      </w:r>
      <w:r w:rsidRPr="00BF7EFD">
        <w:rPr>
          <w:rFonts w:asciiTheme="minorHAnsi" w:hAnsiTheme="minorHAnsi" w:cstheme="minorHAnsi"/>
          <w:szCs w:val="16"/>
          <w:lang w:val="en-GB"/>
        </w:rPr>
        <w:br/>
        <w:t>If one of the special circumstances below applies, the validity period of a successfully completed test or exam is extended by a period of time to be more closely stipulated, and, for students who are making use of the Exceptional Circumstances Fund, for at least the duration of the financial support which has been granted on the basis of the Exceptional Circumstances Fund.</w:t>
      </w:r>
      <w:r w:rsidRPr="00BF7EFD">
        <w:rPr>
          <w:rFonts w:cs="Calibri"/>
          <w:spacing w:val="-1"/>
          <w:bdr w:val="nil"/>
          <w:lang w:val="en-GB"/>
        </w:rPr>
        <w:br/>
        <w:t xml:space="preserve">The Examination Review Committee will, after seeking advice from the programme coordinator, take into consideration exclusively the following personal circumstances of the student concerned: </w:t>
      </w:r>
      <w:r w:rsidR="00DC448F" w:rsidRPr="00BF7EFD">
        <w:rPr>
          <w:rFonts w:cs="Calibri"/>
          <w:spacing w:val="-1"/>
          <w:bdr w:val="nil"/>
          <w:lang w:val="en-GB"/>
        </w:rPr>
        <w:br/>
        <w:t>a</w:t>
      </w:r>
      <w:r w:rsidR="00DC448F" w:rsidRPr="00BF7EFD">
        <w:rPr>
          <w:rFonts w:cs="Calibri"/>
          <w:spacing w:val="-1"/>
          <w:bdr w:val="nil"/>
          <w:lang w:val="en-GB"/>
        </w:rPr>
        <w:tab/>
      </w:r>
      <w:r w:rsidRPr="00BF7EFD">
        <w:rPr>
          <w:rFonts w:cs="Calibri"/>
          <w:spacing w:val="-1"/>
          <w:bdr w:val="nil"/>
          <w:lang w:val="en-GB"/>
        </w:rPr>
        <w:t xml:space="preserve">Long-term illness; </w:t>
      </w:r>
      <w:r w:rsidR="00DC448F" w:rsidRPr="00BF7EFD">
        <w:rPr>
          <w:rFonts w:cs="Calibri"/>
          <w:spacing w:val="-1"/>
          <w:bdr w:val="nil"/>
          <w:lang w:val="en-GB"/>
        </w:rPr>
        <w:br/>
        <w:t>b</w:t>
      </w:r>
      <w:r w:rsidR="00DC448F" w:rsidRPr="00BF7EFD">
        <w:rPr>
          <w:rFonts w:cs="Calibri"/>
          <w:spacing w:val="-1"/>
          <w:bdr w:val="nil"/>
          <w:lang w:val="en-GB"/>
        </w:rPr>
        <w:tab/>
      </w:r>
      <w:r w:rsidRPr="00BF7EFD">
        <w:rPr>
          <w:rFonts w:cs="Calibri"/>
          <w:spacing w:val="-1"/>
          <w:bdr w:val="nil"/>
          <w:lang w:val="en-GB"/>
        </w:rPr>
        <w:t xml:space="preserve">Physical, sensory </w:t>
      </w:r>
      <w:r w:rsidR="00DC448F" w:rsidRPr="00BF7EFD">
        <w:rPr>
          <w:rFonts w:cs="Calibri"/>
          <w:spacing w:val="-1"/>
          <w:bdr w:val="nil"/>
          <w:lang w:val="en-GB"/>
        </w:rPr>
        <w:t>or other functional disorders;</w:t>
      </w:r>
      <w:r w:rsidR="00DC448F" w:rsidRPr="00BF7EFD">
        <w:rPr>
          <w:rFonts w:cs="Calibri"/>
          <w:spacing w:val="-1"/>
          <w:bdr w:val="nil"/>
          <w:lang w:val="en-GB"/>
        </w:rPr>
        <w:br/>
        <w:t>c</w:t>
      </w:r>
      <w:r w:rsidR="00DC448F" w:rsidRPr="00BF7EFD">
        <w:rPr>
          <w:rFonts w:cs="Calibri"/>
          <w:spacing w:val="-1"/>
          <w:bdr w:val="nil"/>
          <w:lang w:val="en-GB"/>
        </w:rPr>
        <w:tab/>
      </w:r>
      <w:r w:rsidRPr="00BF7EFD">
        <w:rPr>
          <w:rFonts w:cs="Calibri"/>
          <w:spacing w:val="-1"/>
          <w:bdr w:val="nil"/>
          <w:lang w:val="en-GB"/>
        </w:rPr>
        <w:t xml:space="preserve">Pregnancy; </w:t>
      </w:r>
      <w:r w:rsidR="00DC448F" w:rsidRPr="00BF7EFD">
        <w:rPr>
          <w:rFonts w:cs="Calibri"/>
          <w:spacing w:val="-1"/>
          <w:bdr w:val="nil"/>
          <w:lang w:val="en-GB"/>
        </w:rPr>
        <w:br/>
        <w:t>d</w:t>
      </w:r>
      <w:r w:rsidR="00DC448F" w:rsidRPr="00BF7EFD">
        <w:rPr>
          <w:rFonts w:cs="Calibri"/>
          <w:spacing w:val="-1"/>
          <w:bdr w:val="nil"/>
          <w:lang w:val="en-GB"/>
        </w:rPr>
        <w:tab/>
      </w:r>
      <w:r w:rsidRPr="00BF7EFD">
        <w:rPr>
          <w:rFonts w:cs="Calibri"/>
          <w:spacing w:val="-1"/>
          <w:bdr w:val="nil"/>
          <w:lang w:val="en-GB"/>
        </w:rPr>
        <w:t xml:space="preserve">Special family circumstances, among which is to understood the special circumstances of the </w:t>
      </w:r>
      <w:r w:rsidR="00DC448F" w:rsidRPr="00BF7EFD">
        <w:rPr>
          <w:rFonts w:cs="Calibri"/>
          <w:spacing w:val="-1"/>
          <w:bdr w:val="nil"/>
          <w:lang w:val="en-GB"/>
        </w:rPr>
        <w:tab/>
      </w:r>
      <w:r w:rsidRPr="00BF7EFD">
        <w:rPr>
          <w:rFonts w:cs="Calibri"/>
          <w:spacing w:val="-1"/>
          <w:bdr w:val="nil"/>
          <w:lang w:val="en-GB"/>
        </w:rPr>
        <w:t xml:space="preserve">spouse of the applicant; </w:t>
      </w:r>
      <w:r w:rsidR="00DC448F" w:rsidRPr="00BF7EFD">
        <w:rPr>
          <w:rFonts w:cs="Calibri"/>
          <w:spacing w:val="-1"/>
          <w:bdr w:val="nil"/>
          <w:lang w:val="en-GB"/>
        </w:rPr>
        <w:br/>
        <w:t>e</w:t>
      </w:r>
      <w:r w:rsidR="00DC448F" w:rsidRPr="00BF7EFD">
        <w:rPr>
          <w:rFonts w:cs="Calibri"/>
          <w:spacing w:val="-1"/>
          <w:bdr w:val="nil"/>
          <w:lang w:val="en-GB"/>
        </w:rPr>
        <w:tab/>
      </w:r>
      <w:r w:rsidRPr="00BF7EFD">
        <w:rPr>
          <w:rFonts w:cs="Calibri"/>
          <w:spacing w:val="-1"/>
          <w:bdr w:val="nil"/>
          <w:lang w:val="en-GB"/>
        </w:rPr>
        <w:t xml:space="preserve">Activities within the framework of the administration of the institution, such as membership of </w:t>
      </w:r>
      <w:r w:rsidR="005A002E" w:rsidRPr="00BF7EFD">
        <w:rPr>
          <w:rFonts w:cs="Calibri"/>
          <w:spacing w:val="-1"/>
          <w:bdr w:val="nil"/>
          <w:lang w:val="en-GB"/>
        </w:rPr>
        <w:tab/>
      </w:r>
      <w:r w:rsidRPr="00BF7EFD">
        <w:rPr>
          <w:rFonts w:cs="Calibri"/>
          <w:spacing w:val="-1"/>
          <w:bdr w:val="nil"/>
          <w:lang w:val="en-GB"/>
        </w:rPr>
        <w:t xml:space="preserve">the </w:t>
      </w:r>
      <w:r w:rsidR="005A002E" w:rsidRPr="00BF7EFD">
        <w:rPr>
          <w:rFonts w:cs="Calibri"/>
          <w:spacing w:val="-1"/>
          <w:bdr w:val="nil"/>
          <w:lang w:val="en-GB"/>
        </w:rPr>
        <w:tab/>
      </w:r>
      <w:r w:rsidRPr="00BF7EFD">
        <w:rPr>
          <w:rFonts w:cs="Calibri"/>
          <w:spacing w:val="-1"/>
          <w:bdr w:val="nil"/>
          <w:lang w:val="en-GB"/>
        </w:rPr>
        <w:t xml:space="preserve">University Representative Council or Programme Committee, unless study credits and/or other </w:t>
      </w:r>
      <w:r w:rsidR="005A002E" w:rsidRPr="00BF7EFD">
        <w:rPr>
          <w:rFonts w:cs="Calibri"/>
          <w:spacing w:val="-1"/>
          <w:bdr w:val="nil"/>
          <w:lang w:val="en-GB"/>
        </w:rPr>
        <w:tab/>
      </w:r>
      <w:r w:rsidRPr="00BF7EFD">
        <w:rPr>
          <w:rFonts w:cs="Calibri"/>
          <w:spacing w:val="-1"/>
          <w:bdr w:val="nil"/>
          <w:lang w:val="en-GB"/>
        </w:rPr>
        <w:t xml:space="preserve">emoluments are granted for the activities; </w:t>
      </w:r>
      <w:r w:rsidR="00DC448F" w:rsidRPr="00BF7EFD">
        <w:rPr>
          <w:rFonts w:cs="Calibri"/>
          <w:spacing w:val="-1"/>
          <w:bdr w:val="nil"/>
          <w:lang w:val="en-GB"/>
        </w:rPr>
        <w:br/>
        <w:t>f</w:t>
      </w:r>
      <w:r w:rsidR="00DC448F" w:rsidRPr="00BF7EFD">
        <w:rPr>
          <w:rFonts w:cs="Calibri"/>
          <w:spacing w:val="-1"/>
          <w:bdr w:val="nil"/>
          <w:lang w:val="en-GB"/>
        </w:rPr>
        <w:tab/>
      </w:r>
      <w:r w:rsidRPr="00BF7EFD">
        <w:rPr>
          <w:rFonts w:cs="Calibri"/>
          <w:spacing w:val="-1"/>
          <w:bdr w:val="nil"/>
          <w:lang w:val="en-GB"/>
        </w:rPr>
        <w:t xml:space="preserve">A construction of the programme such that the student has not, within reason, been able to </w:t>
      </w:r>
      <w:r w:rsidR="00177306" w:rsidRPr="00BF7EFD">
        <w:rPr>
          <w:rFonts w:cs="Calibri"/>
          <w:spacing w:val="-1"/>
          <w:bdr w:val="nil"/>
          <w:lang w:val="en-GB"/>
        </w:rPr>
        <w:tab/>
      </w:r>
      <w:r w:rsidRPr="00BF7EFD">
        <w:rPr>
          <w:rFonts w:cs="Calibri"/>
          <w:spacing w:val="-1"/>
          <w:bdr w:val="nil"/>
          <w:lang w:val="en-GB"/>
        </w:rPr>
        <w:t xml:space="preserve">meet the study progress standard; </w:t>
      </w:r>
      <w:r w:rsidR="00DC448F" w:rsidRPr="00BF7EFD">
        <w:rPr>
          <w:rFonts w:cs="Calibri"/>
          <w:spacing w:val="-1"/>
          <w:bdr w:val="nil"/>
          <w:lang w:val="en-GB"/>
        </w:rPr>
        <w:br/>
        <w:t>g</w:t>
      </w:r>
      <w:r w:rsidR="00DC448F" w:rsidRPr="00BF7EFD">
        <w:rPr>
          <w:rFonts w:cs="Calibri"/>
          <w:spacing w:val="-1"/>
          <w:bdr w:val="nil"/>
          <w:lang w:val="en-GB"/>
        </w:rPr>
        <w:tab/>
        <w:t>O</w:t>
      </w:r>
      <w:r w:rsidRPr="00BF7EFD">
        <w:rPr>
          <w:rFonts w:cs="Calibri"/>
          <w:spacing w:val="-1"/>
          <w:bdr w:val="nil"/>
          <w:lang w:val="en-GB"/>
        </w:rPr>
        <w:t>ther situations in which the student, through circumstances beyond the student's control</w:t>
      </w:r>
      <w:r w:rsidR="00DC448F" w:rsidRPr="00BF7EFD">
        <w:rPr>
          <w:rFonts w:cs="Calibri"/>
          <w:spacing w:val="-1"/>
          <w:bdr w:val="nil"/>
          <w:lang w:val="en-GB"/>
        </w:rPr>
        <w:t>,</w:t>
      </w:r>
      <w:r w:rsidRPr="00BF7EFD">
        <w:rPr>
          <w:rFonts w:cs="Calibri"/>
          <w:spacing w:val="-1"/>
          <w:bdr w:val="nil"/>
          <w:lang w:val="en-GB"/>
        </w:rPr>
        <w:t xml:space="preserve"> has </w:t>
      </w:r>
      <w:r w:rsidR="005A002E" w:rsidRPr="00BF7EFD">
        <w:rPr>
          <w:rFonts w:cs="Calibri"/>
          <w:spacing w:val="-1"/>
          <w:bdr w:val="nil"/>
          <w:lang w:val="en-GB"/>
        </w:rPr>
        <w:tab/>
      </w:r>
      <w:r w:rsidRPr="00BF7EFD">
        <w:rPr>
          <w:rFonts w:cs="Calibri"/>
          <w:spacing w:val="-1"/>
          <w:bdr w:val="nil"/>
          <w:lang w:val="en-GB"/>
        </w:rPr>
        <w:t xml:space="preserve">not </w:t>
      </w:r>
      <w:r w:rsidR="005A002E" w:rsidRPr="00BF7EFD">
        <w:rPr>
          <w:rFonts w:cs="Calibri"/>
          <w:spacing w:val="-1"/>
          <w:bdr w:val="nil"/>
          <w:lang w:val="en-GB"/>
        </w:rPr>
        <w:tab/>
      </w:r>
      <w:r w:rsidRPr="00BF7EFD">
        <w:rPr>
          <w:rFonts w:cs="Calibri"/>
          <w:spacing w:val="-1"/>
          <w:bdr w:val="nil"/>
          <w:lang w:val="en-GB"/>
        </w:rPr>
        <w:t xml:space="preserve">been able to take part in exams, or the education needed for the exam, to be appraised by the </w:t>
      </w:r>
      <w:r w:rsidR="005A002E" w:rsidRPr="00BF7EFD">
        <w:rPr>
          <w:rFonts w:cs="Calibri"/>
          <w:spacing w:val="-1"/>
          <w:bdr w:val="nil"/>
          <w:lang w:val="en-GB"/>
        </w:rPr>
        <w:tab/>
      </w:r>
      <w:r w:rsidRPr="00BF7EFD">
        <w:rPr>
          <w:rFonts w:cs="Calibri"/>
          <w:spacing w:val="-1"/>
          <w:bdr w:val="nil"/>
          <w:lang w:val="en-GB"/>
        </w:rPr>
        <w:t xml:space="preserve">Examination Review Committee. </w:t>
      </w:r>
      <w:r w:rsidR="00DC448F" w:rsidRPr="00BF7EFD">
        <w:rPr>
          <w:rFonts w:cs="Calibri"/>
          <w:spacing w:val="-1"/>
          <w:bdr w:val="nil"/>
          <w:lang w:val="en-GB"/>
        </w:rPr>
        <w:br/>
        <w:t>h</w:t>
      </w:r>
      <w:r w:rsidR="00DC448F" w:rsidRPr="00BF7EFD">
        <w:rPr>
          <w:rFonts w:cs="Calibri"/>
          <w:spacing w:val="-1"/>
          <w:bdr w:val="nil"/>
          <w:lang w:val="en-GB"/>
        </w:rPr>
        <w:tab/>
      </w:r>
      <w:r w:rsidRPr="00BF7EFD">
        <w:rPr>
          <w:rFonts w:cs="Calibri"/>
          <w:spacing w:val="-1"/>
          <w:bdr w:val="nil"/>
          <w:lang w:val="en-GB"/>
        </w:rPr>
        <w:t xml:space="preserve">the student may </w:t>
      </w:r>
      <w:r w:rsidR="00ED629E">
        <w:rPr>
          <w:rFonts w:cs="Calibri"/>
          <w:spacing w:val="-1"/>
          <w:bdr w:val="nil"/>
          <w:lang w:val="en-GB"/>
        </w:rPr>
        <w:t>refer</w:t>
      </w:r>
      <w:r w:rsidRPr="00BF7EFD">
        <w:rPr>
          <w:rFonts w:cs="Calibri"/>
          <w:spacing w:val="-1"/>
          <w:bdr w:val="nil"/>
          <w:lang w:val="en-GB"/>
        </w:rPr>
        <w:t xml:space="preserve"> to a conversation with the internal confidential adviser.</w:t>
      </w:r>
      <w:r w:rsidR="00DC448F" w:rsidRPr="00BF7EFD">
        <w:rPr>
          <w:rFonts w:cs="Calibri"/>
          <w:spacing w:val="-1"/>
          <w:bdr w:val="nil"/>
          <w:lang w:val="en-GB"/>
        </w:rPr>
        <w:br/>
      </w:r>
    </w:p>
    <w:p w14:paraId="560EDA89" w14:textId="77777777" w:rsidR="00DC448F" w:rsidRPr="00BF7EFD" w:rsidRDefault="00DC448F" w:rsidP="005A002E">
      <w:pPr>
        <w:pStyle w:val="Plattetekst"/>
        <w:numPr>
          <w:ilvl w:val="0"/>
          <w:numId w:val="25"/>
        </w:numPr>
        <w:tabs>
          <w:tab w:val="left" w:pos="709"/>
        </w:tabs>
        <w:spacing w:before="34" w:line="275" w:lineRule="auto"/>
        <w:ind w:left="709" w:right="1123" w:hanging="283"/>
        <w:rPr>
          <w:rFonts w:cs="Calibri"/>
          <w:spacing w:val="-1"/>
          <w:bdr w:val="nil"/>
          <w:lang w:val="en-GB"/>
        </w:rPr>
      </w:pPr>
      <w:r w:rsidRPr="00BF7EFD">
        <w:rPr>
          <w:rFonts w:cs="Calibri"/>
          <w:spacing w:val="-1"/>
          <w:bdr w:val="nil"/>
          <w:lang w:val="en-GB"/>
        </w:rPr>
        <w:t>The Examination Review Committee only decides on the request if the student submits, together with the request, a study plan for rounding off the education within a reasonable period of time, accompanied by the recommendation of the student's mentor or study supervisor.</w:t>
      </w:r>
    </w:p>
    <w:p w14:paraId="12E29689" w14:textId="77777777" w:rsidR="0096442D" w:rsidRPr="00BF7EFD" w:rsidRDefault="0096442D">
      <w:pPr>
        <w:spacing w:before="10"/>
        <w:rPr>
          <w:rFonts w:ascii="Calibri" w:eastAsia="Calibri" w:hAnsi="Calibri" w:cs="Calibri"/>
          <w:sz w:val="20"/>
          <w:szCs w:val="20"/>
          <w:lang w:val="en-GB"/>
        </w:rPr>
      </w:pPr>
    </w:p>
    <w:p w14:paraId="19B5B44D" w14:textId="67B38F7C" w:rsidR="0096442D" w:rsidRPr="00BF7EFD" w:rsidRDefault="000414A7" w:rsidP="0089306A">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89306A">
        <w:rPr>
          <w:rFonts w:ascii="Calibri" w:eastAsia="Calibri" w:hAnsi="Calibri" w:cs="Calibri"/>
          <w:i/>
          <w:iCs/>
          <w:spacing w:val="-1"/>
          <w:sz w:val="18"/>
          <w:szCs w:val="18"/>
          <w:bdr w:val="nil"/>
          <w:lang w:val="en-GB"/>
        </w:rPr>
        <w:t>2</w:t>
      </w:r>
      <w:r w:rsidR="00556BC5" w:rsidRPr="00BF7EFD">
        <w:rPr>
          <w:rFonts w:ascii="Calibri" w:eastAsia="Calibri" w:hAnsi="Calibri" w:cs="Calibri"/>
          <w:i/>
          <w:iCs/>
          <w:spacing w:val="-1"/>
          <w:sz w:val="18"/>
          <w:szCs w:val="18"/>
          <w:bdr w:val="nil"/>
          <w:lang w:val="en-GB"/>
        </w:rPr>
        <w:t>8</w:t>
      </w:r>
      <w:r w:rsidRPr="00BF7EFD">
        <w:rPr>
          <w:rFonts w:ascii="Calibri" w:eastAsia="Calibri" w:hAnsi="Calibri" w:cs="Calibri"/>
          <w:i/>
          <w:iCs/>
          <w:spacing w:val="-1"/>
          <w:sz w:val="18"/>
          <w:szCs w:val="18"/>
          <w:bdr w:val="nil"/>
          <w:lang w:val="en-GB"/>
        </w:rPr>
        <w:tab/>
        <w:t>Right of inspection of thesis and written exams</w:t>
      </w:r>
    </w:p>
    <w:p w14:paraId="6AD2C017" w14:textId="77777777" w:rsidR="0096442D" w:rsidRPr="00BF7EFD" w:rsidRDefault="000414A7">
      <w:pPr>
        <w:pStyle w:val="Plattetekst"/>
        <w:numPr>
          <w:ilvl w:val="0"/>
          <w:numId w:val="8"/>
        </w:numPr>
        <w:tabs>
          <w:tab w:val="left" w:pos="400"/>
        </w:tabs>
        <w:spacing w:before="32" w:line="277" w:lineRule="auto"/>
        <w:ind w:right="494" w:hanging="283"/>
        <w:rPr>
          <w:lang w:val="en-GB"/>
        </w:rPr>
      </w:pPr>
      <w:r w:rsidRPr="00BF7EFD">
        <w:rPr>
          <w:rFonts w:cs="Calibri"/>
          <w:spacing w:val="-1"/>
          <w:bdr w:val="nil"/>
          <w:lang w:val="en-GB"/>
        </w:rPr>
        <w:t>After a thesis has been assessed, the student receives a written appraisal, accompanied by an oral explanation.</w:t>
      </w:r>
    </w:p>
    <w:p w14:paraId="3220358E" w14:textId="77777777" w:rsidR="0096442D" w:rsidRPr="00BF7EFD" w:rsidRDefault="000414A7">
      <w:pPr>
        <w:pStyle w:val="Plattetekst"/>
        <w:numPr>
          <w:ilvl w:val="0"/>
          <w:numId w:val="8"/>
        </w:numPr>
        <w:tabs>
          <w:tab w:val="left" w:pos="400"/>
        </w:tabs>
        <w:spacing w:line="275" w:lineRule="auto"/>
        <w:ind w:right="234" w:hanging="283"/>
        <w:rPr>
          <w:lang w:val="en-GB"/>
        </w:rPr>
      </w:pPr>
      <w:r w:rsidRPr="00BF7EFD">
        <w:rPr>
          <w:rFonts w:cs="Calibri"/>
          <w:spacing w:val="-1"/>
          <w:bdr w:val="nil"/>
          <w:lang w:val="en-GB"/>
        </w:rPr>
        <w:lastRenderedPageBreak/>
        <w:t>Within 10 working days after the announcement of the results of a written examination or interim examination, the student has the right to inspect his or her written work (including the assignments), as well as the teacher's</w:t>
      </w:r>
      <w:r w:rsidR="00732266" w:rsidRPr="00BF7EFD">
        <w:rPr>
          <w:rFonts w:cs="Calibri"/>
          <w:spacing w:val="-1"/>
          <w:bdr w:val="nil"/>
          <w:lang w:val="en-GB"/>
        </w:rPr>
        <w:t xml:space="preserve"> appraisal</w:t>
      </w:r>
      <w:r w:rsidRPr="00BF7EFD">
        <w:rPr>
          <w:rFonts w:cs="Calibri"/>
          <w:spacing w:val="-1"/>
          <w:bdr w:val="nil"/>
          <w:lang w:val="en-GB"/>
        </w:rPr>
        <w:t xml:space="preserve">, in order to be able to react to the </w:t>
      </w:r>
      <w:r w:rsidR="00732266" w:rsidRPr="00BF7EFD">
        <w:rPr>
          <w:rFonts w:cs="Calibri"/>
          <w:spacing w:val="-1"/>
          <w:bdr w:val="nil"/>
          <w:lang w:val="en-GB"/>
        </w:rPr>
        <w:t>appraisal</w:t>
      </w:r>
      <w:r w:rsidRPr="00BF7EFD">
        <w:rPr>
          <w:rFonts w:cs="Calibri"/>
          <w:spacing w:val="-1"/>
          <w:bdr w:val="nil"/>
          <w:lang w:val="en-GB"/>
        </w:rPr>
        <w:t xml:space="preserve">. </w:t>
      </w:r>
    </w:p>
    <w:p w14:paraId="18B36487" w14:textId="77777777" w:rsidR="0096442D" w:rsidRPr="00BF7EFD" w:rsidRDefault="000414A7">
      <w:pPr>
        <w:pStyle w:val="Plattetekst"/>
        <w:numPr>
          <w:ilvl w:val="0"/>
          <w:numId w:val="8"/>
        </w:numPr>
        <w:tabs>
          <w:tab w:val="left" w:pos="400"/>
        </w:tabs>
        <w:spacing w:before="2"/>
        <w:ind w:hanging="283"/>
        <w:rPr>
          <w:lang w:val="en-GB"/>
        </w:rPr>
      </w:pPr>
      <w:r w:rsidRPr="00BF7EFD">
        <w:rPr>
          <w:rFonts w:cs="Calibri"/>
          <w:spacing w:val="-1"/>
          <w:bdr w:val="nil"/>
          <w:lang w:val="en-GB"/>
        </w:rPr>
        <w:t>Completed examinations are kept by the student administration</w:t>
      </w:r>
      <w:r w:rsidR="00732266" w:rsidRPr="00BF7EFD">
        <w:rPr>
          <w:rFonts w:cs="Calibri"/>
          <w:spacing w:val="-1"/>
          <w:bdr w:val="nil"/>
          <w:lang w:val="en-GB"/>
        </w:rPr>
        <w:t xml:space="preserve"> for a period of </w:t>
      </w:r>
      <w:r w:rsidR="00DC448F" w:rsidRPr="00BF7EFD">
        <w:rPr>
          <w:rFonts w:cs="Calibri"/>
          <w:spacing w:val="-1"/>
          <w:bdr w:val="nil"/>
          <w:lang w:val="en-GB"/>
        </w:rPr>
        <w:t>two</w:t>
      </w:r>
      <w:r w:rsidR="00732266" w:rsidRPr="00BF7EFD">
        <w:rPr>
          <w:rFonts w:cs="Calibri"/>
          <w:spacing w:val="-1"/>
          <w:bdr w:val="nil"/>
          <w:lang w:val="en-GB"/>
        </w:rPr>
        <w:t xml:space="preserve"> years</w:t>
      </w:r>
      <w:r w:rsidRPr="00BF7EFD">
        <w:rPr>
          <w:rFonts w:cs="Calibri"/>
          <w:spacing w:val="-1"/>
          <w:bdr w:val="nil"/>
          <w:lang w:val="en-GB"/>
        </w:rPr>
        <w:t>.</w:t>
      </w:r>
    </w:p>
    <w:p w14:paraId="35243DA6" w14:textId="77777777" w:rsidR="0096442D" w:rsidRPr="00BF7EFD" w:rsidRDefault="000414A7">
      <w:pPr>
        <w:pStyle w:val="Plattetekst"/>
        <w:numPr>
          <w:ilvl w:val="0"/>
          <w:numId w:val="8"/>
        </w:numPr>
        <w:tabs>
          <w:tab w:val="left" w:pos="400"/>
        </w:tabs>
        <w:spacing w:before="32" w:line="275" w:lineRule="auto"/>
        <w:ind w:right="234" w:hanging="283"/>
        <w:rPr>
          <w:lang w:val="en-GB"/>
        </w:rPr>
      </w:pPr>
      <w:r w:rsidRPr="00BF7EFD">
        <w:rPr>
          <w:rFonts w:cs="Calibri"/>
          <w:spacing w:val="-1"/>
          <w:bdr w:val="nil"/>
          <w:lang w:val="en-GB"/>
        </w:rPr>
        <w:t>Theses and written exams can, following assessment by the teacher, be subject of discussion between the teacher and the student(s).</w:t>
      </w:r>
    </w:p>
    <w:p w14:paraId="4A5DE265" w14:textId="77777777" w:rsidR="00DC448F" w:rsidRPr="00BF7EFD" w:rsidRDefault="00DC448F" w:rsidP="00DC448F">
      <w:pPr>
        <w:pStyle w:val="Plattetekst"/>
        <w:tabs>
          <w:tab w:val="left" w:pos="400"/>
        </w:tabs>
        <w:spacing w:before="32" w:line="275" w:lineRule="auto"/>
        <w:ind w:right="234"/>
        <w:rPr>
          <w:rFonts w:cs="Calibri"/>
          <w:spacing w:val="-1"/>
          <w:bdr w:val="nil"/>
          <w:lang w:val="en-GB"/>
        </w:rPr>
      </w:pPr>
    </w:p>
    <w:p w14:paraId="0EC31569" w14:textId="6434A6FC" w:rsidR="00007009" w:rsidRPr="00BF7EFD" w:rsidRDefault="00DC448F" w:rsidP="0089306A">
      <w:pPr>
        <w:tabs>
          <w:tab w:val="left" w:pos="1532"/>
        </w:tabs>
        <w:ind w:left="116"/>
        <w:rPr>
          <w:rFonts w:cstheme="minorHAnsi"/>
          <w:sz w:val="18"/>
          <w:szCs w:val="16"/>
        </w:rPr>
      </w:pPr>
      <w:r w:rsidRPr="00BF7EFD">
        <w:rPr>
          <w:rFonts w:ascii="Calibri" w:eastAsia="Calibri" w:hAnsi="Calibri" w:cs="Calibri"/>
          <w:i/>
          <w:iCs/>
          <w:spacing w:val="-1"/>
          <w:sz w:val="18"/>
          <w:szCs w:val="18"/>
          <w:bdr w:val="nil"/>
          <w:lang w:val="en-GB"/>
        </w:rPr>
        <w:t xml:space="preserve">Article </w:t>
      </w:r>
      <w:r w:rsidR="0089306A">
        <w:rPr>
          <w:rFonts w:ascii="Calibri" w:eastAsia="Calibri" w:hAnsi="Calibri" w:cs="Calibri"/>
          <w:i/>
          <w:iCs/>
          <w:spacing w:val="-1"/>
          <w:sz w:val="18"/>
          <w:szCs w:val="18"/>
          <w:bdr w:val="nil"/>
          <w:lang w:val="en-GB"/>
        </w:rPr>
        <w:t>2</w:t>
      </w:r>
      <w:r w:rsidRPr="00BF7EFD">
        <w:rPr>
          <w:rFonts w:ascii="Calibri" w:eastAsia="Calibri" w:hAnsi="Calibri" w:cs="Calibri"/>
          <w:i/>
          <w:iCs/>
          <w:spacing w:val="-1"/>
          <w:sz w:val="18"/>
          <w:szCs w:val="18"/>
          <w:bdr w:val="nil"/>
          <w:lang w:val="en-GB"/>
        </w:rPr>
        <w:t>9</w:t>
      </w:r>
      <w:r w:rsidRPr="00BF7EFD">
        <w:rPr>
          <w:rFonts w:ascii="Calibri" w:eastAsia="Calibri" w:hAnsi="Calibri" w:cs="Calibri"/>
          <w:i/>
          <w:iCs/>
          <w:spacing w:val="-1"/>
          <w:sz w:val="18"/>
          <w:szCs w:val="18"/>
          <w:bdr w:val="nil"/>
          <w:lang w:val="en-GB"/>
        </w:rPr>
        <w:tab/>
      </w:r>
      <w:r w:rsidR="00007009" w:rsidRPr="00BF7EFD">
        <w:rPr>
          <w:rFonts w:ascii="Calibri" w:eastAsia="Calibri" w:hAnsi="Calibri" w:cs="Calibri"/>
          <w:i/>
          <w:iCs/>
          <w:sz w:val="18"/>
          <w:szCs w:val="18"/>
          <w:bdr w:val="nil"/>
          <w:lang w:val="en-GB"/>
        </w:rPr>
        <w:t xml:space="preserve">Retention periods </w:t>
      </w:r>
    </w:p>
    <w:p w14:paraId="6D191304" w14:textId="77777777" w:rsidR="00007009" w:rsidRPr="00BF7EFD" w:rsidRDefault="00007009" w:rsidP="00007009">
      <w:pPr>
        <w:pStyle w:val="Plattetekst"/>
        <w:numPr>
          <w:ilvl w:val="0"/>
          <w:numId w:val="27"/>
        </w:numPr>
        <w:tabs>
          <w:tab w:val="left" w:pos="400"/>
        </w:tabs>
        <w:spacing w:before="32" w:line="277" w:lineRule="auto"/>
        <w:ind w:right="494"/>
        <w:rPr>
          <w:rFonts w:cs="Calibri"/>
          <w:spacing w:val="-1"/>
          <w:bdr w:val="nil"/>
          <w:lang w:val="en-GB"/>
        </w:rPr>
      </w:pPr>
      <w:r w:rsidRPr="00BF7EFD">
        <w:rPr>
          <w:rFonts w:cs="Calibri"/>
          <w:spacing w:val="-1"/>
          <w:bdr w:val="nil"/>
          <w:lang w:val="en-GB"/>
        </w:rPr>
        <w:t>The examination assignments (including the examination matrix) are kept for a period of seven years.</w:t>
      </w:r>
    </w:p>
    <w:p w14:paraId="75FB714B" w14:textId="77777777" w:rsidR="00007009" w:rsidRPr="00BF7EFD" w:rsidRDefault="00007009" w:rsidP="00007009">
      <w:pPr>
        <w:pStyle w:val="Plattetekst"/>
        <w:numPr>
          <w:ilvl w:val="0"/>
          <w:numId w:val="27"/>
        </w:numPr>
        <w:tabs>
          <w:tab w:val="left" w:pos="400"/>
        </w:tabs>
        <w:spacing w:before="32" w:line="277" w:lineRule="auto"/>
        <w:ind w:right="494" w:hanging="283"/>
        <w:rPr>
          <w:rFonts w:cs="Calibri"/>
          <w:spacing w:val="-1"/>
          <w:bdr w:val="nil"/>
          <w:lang w:val="en-GB"/>
        </w:rPr>
      </w:pPr>
      <w:r w:rsidRPr="00BF7EFD">
        <w:rPr>
          <w:rFonts w:cs="Calibri"/>
          <w:spacing w:val="-1"/>
          <w:bdr w:val="nil"/>
          <w:lang w:val="en-GB"/>
        </w:rPr>
        <w:t>Examination papers, among which is to be understood work assignments and other written materials for which a mark or mark component has been granted, are kept two years after the examination result has been determined.</w:t>
      </w:r>
    </w:p>
    <w:p w14:paraId="4A36395D" w14:textId="05059C5A" w:rsidR="00007009" w:rsidRPr="00BF7EFD" w:rsidRDefault="00007009" w:rsidP="009D7855">
      <w:pPr>
        <w:pStyle w:val="Plattetekst"/>
        <w:numPr>
          <w:ilvl w:val="0"/>
          <w:numId w:val="27"/>
        </w:numPr>
        <w:tabs>
          <w:tab w:val="left" w:pos="400"/>
        </w:tabs>
        <w:spacing w:before="32" w:line="277" w:lineRule="auto"/>
        <w:ind w:right="494" w:hanging="283"/>
        <w:rPr>
          <w:rFonts w:cs="Calibri"/>
          <w:spacing w:val="-1"/>
          <w:bdr w:val="nil"/>
          <w:lang w:val="en-GB"/>
        </w:rPr>
      </w:pPr>
      <w:r w:rsidRPr="00BF7EFD">
        <w:rPr>
          <w:rFonts w:cs="Calibri"/>
          <w:spacing w:val="-1"/>
          <w:bdr w:val="nil"/>
          <w:lang w:val="en-GB"/>
        </w:rPr>
        <w:t xml:space="preserve">Bachelor's Theses, </w:t>
      </w:r>
      <w:r w:rsidR="009D7855" w:rsidRPr="00BF7EFD">
        <w:rPr>
          <w:rFonts w:cs="Calibri"/>
          <w:spacing w:val="-1"/>
          <w:bdr w:val="nil"/>
          <w:lang w:val="en-GB"/>
        </w:rPr>
        <w:t>m</w:t>
      </w:r>
      <w:r w:rsidRPr="00BF7EFD">
        <w:rPr>
          <w:rFonts w:cs="Calibri"/>
          <w:spacing w:val="-1"/>
          <w:bdr w:val="nil"/>
          <w:lang w:val="en-GB"/>
        </w:rPr>
        <w:t>aster's Theses, Internship reports of the final internship and the report of the graduation project, including the assessment form, are kept for at least seven years.</w:t>
      </w:r>
    </w:p>
    <w:p w14:paraId="1D438D03" w14:textId="07D2C6AE" w:rsidR="00007009" w:rsidRPr="00BF7EFD" w:rsidRDefault="00007009" w:rsidP="00007009">
      <w:pPr>
        <w:pStyle w:val="Plattetekst"/>
        <w:numPr>
          <w:ilvl w:val="0"/>
          <w:numId w:val="27"/>
        </w:numPr>
        <w:tabs>
          <w:tab w:val="left" w:pos="400"/>
        </w:tabs>
        <w:spacing w:before="32" w:line="277" w:lineRule="auto"/>
        <w:ind w:right="494" w:hanging="283"/>
        <w:rPr>
          <w:rFonts w:cs="Calibri"/>
          <w:spacing w:val="-1"/>
          <w:bdr w:val="nil"/>
          <w:lang w:val="en-GB"/>
        </w:rPr>
      </w:pPr>
      <w:r w:rsidRPr="00BF7EFD">
        <w:rPr>
          <w:rFonts w:cs="Calibri"/>
          <w:spacing w:val="-1"/>
          <w:bdr w:val="nil"/>
          <w:lang w:val="en-GB"/>
        </w:rPr>
        <w:t>Reports (lists of marks) and certificate supplements, containing</w:t>
      </w:r>
      <w:r w:rsidR="00961258">
        <w:rPr>
          <w:rFonts w:cs="Calibri"/>
          <w:spacing w:val="-1"/>
          <w:bdr w:val="nil"/>
          <w:lang w:val="en-GB"/>
        </w:rPr>
        <w:t xml:space="preserve"> </w:t>
      </w:r>
      <w:r w:rsidRPr="00BF7EFD">
        <w:rPr>
          <w:rFonts w:cs="Calibri"/>
          <w:spacing w:val="-1"/>
          <w:bdr w:val="nil"/>
          <w:lang w:val="en-GB"/>
        </w:rPr>
        <w:t>the signature of the Chair of the Examination Review Committee, are kept permanently.</w:t>
      </w:r>
    </w:p>
    <w:p w14:paraId="727E8381" w14:textId="77777777" w:rsidR="00007009" w:rsidRPr="00BF7EFD" w:rsidRDefault="00007009">
      <w:pPr>
        <w:rPr>
          <w:rFonts w:ascii="Calibri" w:eastAsia="Calibri" w:hAnsi="Calibri" w:cs="Calibri"/>
          <w:b/>
          <w:bCs/>
          <w:spacing w:val="-1"/>
          <w:sz w:val="32"/>
          <w:szCs w:val="32"/>
          <w:bdr w:val="nil"/>
          <w:lang w:val="en-GB"/>
        </w:rPr>
      </w:pPr>
    </w:p>
    <w:p w14:paraId="7A87DBA7" w14:textId="77777777" w:rsidR="0096442D" w:rsidRPr="00BF7EFD" w:rsidRDefault="000414A7">
      <w:pPr>
        <w:pStyle w:val="Kop11"/>
        <w:rPr>
          <w:b w:val="0"/>
          <w:bCs w:val="0"/>
          <w:lang w:val="en-GB"/>
        </w:rPr>
      </w:pPr>
      <w:bookmarkStart w:id="18" w:name="_Toc54003085"/>
      <w:r w:rsidRPr="00BF7EFD">
        <w:rPr>
          <w:rFonts w:cs="Calibri"/>
          <w:spacing w:val="-1"/>
          <w:sz w:val="32"/>
          <w:szCs w:val="32"/>
          <w:bdr w:val="nil"/>
          <w:lang w:val="en-GB"/>
        </w:rPr>
        <w:t>C</w:t>
      </w:r>
      <w:r w:rsidRPr="00BF7EFD">
        <w:rPr>
          <w:rFonts w:cs="Calibri"/>
          <w:spacing w:val="-1"/>
          <w:bdr w:val="nil"/>
          <w:lang w:val="en-GB"/>
        </w:rPr>
        <w:t xml:space="preserve">HAPTER </w:t>
      </w:r>
      <w:r w:rsidRPr="00BF7EFD">
        <w:rPr>
          <w:rFonts w:cs="Calibri"/>
          <w:spacing w:val="-1"/>
          <w:sz w:val="32"/>
          <w:szCs w:val="32"/>
          <w:bdr w:val="nil"/>
          <w:lang w:val="en-GB"/>
        </w:rPr>
        <w:t xml:space="preserve">7: </w:t>
      </w:r>
      <w:r w:rsidR="00E31F30" w:rsidRPr="00BF7EFD">
        <w:rPr>
          <w:rFonts w:cs="Calibri"/>
          <w:spacing w:val="-1"/>
          <w:bdr w:val="nil"/>
          <w:lang w:val="en-GB"/>
        </w:rPr>
        <w:t>FINAL</w:t>
      </w:r>
      <w:r w:rsidRPr="00BF7EFD">
        <w:rPr>
          <w:rFonts w:cs="Calibri"/>
          <w:spacing w:val="-1"/>
          <w:bdr w:val="nil"/>
          <w:lang w:val="en-GB"/>
        </w:rPr>
        <w:t xml:space="preserve"> EXAMINATION</w:t>
      </w:r>
      <w:bookmarkEnd w:id="18"/>
    </w:p>
    <w:p w14:paraId="4902962B" w14:textId="77777777" w:rsidR="0096442D" w:rsidRPr="00BF7EFD" w:rsidRDefault="000414A7">
      <w:pPr>
        <w:tabs>
          <w:tab w:val="left" w:pos="1532"/>
        </w:tabs>
        <w:spacing w:before="177"/>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007009" w:rsidRPr="00BF7EFD">
        <w:rPr>
          <w:rFonts w:ascii="Calibri" w:eastAsia="Calibri" w:hAnsi="Calibri" w:cs="Calibri"/>
          <w:i/>
          <w:iCs/>
          <w:spacing w:val="-1"/>
          <w:sz w:val="18"/>
          <w:szCs w:val="18"/>
          <w:bdr w:val="nil"/>
          <w:lang w:val="en-GB"/>
        </w:rPr>
        <w:t>30</w:t>
      </w:r>
      <w:r w:rsidRPr="00BF7EFD">
        <w:rPr>
          <w:rFonts w:ascii="Calibri" w:eastAsia="Calibri" w:hAnsi="Calibri" w:cs="Calibri"/>
          <w:i/>
          <w:iCs/>
          <w:spacing w:val="-1"/>
          <w:sz w:val="18"/>
          <w:szCs w:val="18"/>
          <w:bdr w:val="nil"/>
          <w:lang w:val="en-GB"/>
        </w:rPr>
        <w:tab/>
        <w:t>Determining the examination components</w:t>
      </w:r>
    </w:p>
    <w:p w14:paraId="0347DD3F" w14:textId="77777777" w:rsidR="0096442D" w:rsidRPr="00BF7EFD" w:rsidRDefault="000414A7">
      <w:pPr>
        <w:pStyle w:val="Plattetekst"/>
        <w:spacing w:before="32" w:line="275" w:lineRule="auto"/>
        <w:ind w:left="116" w:right="341" w:firstLine="0"/>
        <w:rPr>
          <w:lang w:val="en-GB"/>
        </w:rPr>
      </w:pPr>
      <w:r w:rsidRPr="00BF7EFD">
        <w:rPr>
          <w:rFonts w:cs="Calibri"/>
          <w:spacing w:val="-1"/>
          <w:bdr w:val="nil"/>
          <w:lang w:val="en-GB"/>
        </w:rPr>
        <w:t xml:space="preserve">The </w:t>
      </w:r>
      <w:r w:rsidR="00E31F30" w:rsidRPr="00BF7EFD">
        <w:rPr>
          <w:rFonts w:cs="Calibri"/>
          <w:spacing w:val="-1"/>
          <w:bdr w:val="nil"/>
          <w:lang w:val="en-GB"/>
        </w:rPr>
        <w:t>final</w:t>
      </w:r>
      <w:r w:rsidR="00732266" w:rsidRPr="00BF7EFD">
        <w:rPr>
          <w:rFonts w:cs="Calibri"/>
          <w:spacing w:val="-1"/>
          <w:bdr w:val="nil"/>
          <w:lang w:val="en-GB"/>
        </w:rPr>
        <w:t xml:space="preserve"> </w:t>
      </w:r>
      <w:r w:rsidR="00E31F30" w:rsidRPr="00BF7EFD">
        <w:rPr>
          <w:rFonts w:cs="Calibri"/>
          <w:spacing w:val="-1"/>
          <w:bdr w:val="nil"/>
          <w:lang w:val="en-GB"/>
        </w:rPr>
        <w:t xml:space="preserve">examination consists of </w:t>
      </w:r>
      <w:r w:rsidRPr="00BF7EFD">
        <w:rPr>
          <w:rFonts w:cs="Calibri"/>
          <w:spacing w:val="-1"/>
          <w:bdr w:val="nil"/>
          <w:lang w:val="en-GB"/>
        </w:rPr>
        <w:t xml:space="preserve">the modules </w:t>
      </w:r>
      <w:r w:rsidR="00732266" w:rsidRPr="00BF7EFD">
        <w:rPr>
          <w:rFonts w:cs="Calibri"/>
          <w:spacing w:val="-1"/>
          <w:bdr w:val="nil"/>
          <w:lang w:val="en-GB"/>
        </w:rPr>
        <w:t xml:space="preserve">which are </w:t>
      </w:r>
      <w:r w:rsidRPr="00BF7EFD">
        <w:rPr>
          <w:rFonts w:cs="Calibri"/>
          <w:spacing w:val="-1"/>
          <w:bdr w:val="nil"/>
          <w:lang w:val="en-GB"/>
        </w:rPr>
        <w:t xml:space="preserve">to be </w:t>
      </w:r>
      <w:r w:rsidR="00732266" w:rsidRPr="00BF7EFD">
        <w:rPr>
          <w:rFonts w:cs="Calibri"/>
          <w:spacing w:val="-1"/>
          <w:bdr w:val="nil"/>
          <w:lang w:val="en-GB"/>
        </w:rPr>
        <w:t>examined</w:t>
      </w:r>
      <w:r w:rsidRPr="00BF7EFD">
        <w:rPr>
          <w:rFonts w:cs="Calibri"/>
          <w:spacing w:val="-1"/>
          <w:bdr w:val="nil"/>
          <w:lang w:val="en-GB"/>
        </w:rPr>
        <w:t xml:space="preserve">. Which components belong to the </w:t>
      </w:r>
      <w:r w:rsidR="00E31F30" w:rsidRPr="00BF7EFD">
        <w:rPr>
          <w:rFonts w:cs="Calibri"/>
          <w:spacing w:val="-1"/>
          <w:bdr w:val="nil"/>
          <w:lang w:val="en-GB"/>
        </w:rPr>
        <w:t xml:space="preserve">graduation </w:t>
      </w:r>
      <w:r w:rsidRPr="00BF7EFD">
        <w:rPr>
          <w:rFonts w:cs="Calibri"/>
          <w:spacing w:val="-1"/>
          <w:bdr w:val="nil"/>
          <w:lang w:val="en-GB"/>
        </w:rPr>
        <w:t xml:space="preserve">examination is determined through the definition of </w:t>
      </w:r>
      <w:r w:rsidR="00732266" w:rsidRPr="00BF7EFD">
        <w:rPr>
          <w:rFonts w:cs="Calibri"/>
          <w:spacing w:val="-1"/>
          <w:bdr w:val="nil"/>
          <w:lang w:val="en-GB"/>
        </w:rPr>
        <w:t>the</w:t>
      </w:r>
      <w:r w:rsidRPr="00BF7EFD">
        <w:rPr>
          <w:rFonts w:cs="Calibri"/>
          <w:spacing w:val="-1"/>
          <w:bdr w:val="nil"/>
          <w:lang w:val="en-GB"/>
        </w:rPr>
        <w:t xml:space="preserve"> modules in the </w:t>
      </w:r>
      <w:r w:rsidR="00E31F30" w:rsidRPr="00BF7EFD">
        <w:rPr>
          <w:rFonts w:cs="Calibri"/>
          <w:spacing w:val="-1"/>
          <w:bdr w:val="nil"/>
          <w:lang w:val="en-GB"/>
        </w:rPr>
        <w:t xml:space="preserve">education </w:t>
      </w:r>
      <w:r w:rsidRPr="00BF7EFD">
        <w:rPr>
          <w:rFonts w:cs="Calibri"/>
          <w:spacing w:val="-1"/>
          <w:bdr w:val="nil"/>
          <w:lang w:val="en-GB"/>
        </w:rPr>
        <w:t>programme</w:t>
      </w:r>
      <w:r w:rsidR="00E31F30" w:rsidRPr="00BF7EFD">
        <w:rPr>
          <w:rFonts w:cs="Calibri"/>
          <w:spacing w:val="-1"/>
          <w:bdr w:val="nil"/>
          <w:lang w:val="en-GB"/>
        </w:rPr>
        <w:t xml:space="preserve"> concerned</w:t>
      </w:r>
      <w:r w:rsidRPr="00BF7EFD">
        <w:rPr>
          <w:rFonts w:cs="Calibri"/>
          <w:spacing w:val="-1"/>
          <w:bdr w:val="nil"/>
          <w:lang w:val="en-GB"/>
        </w:rPr>
        <w:t>.</w:t>
      </w:r>
    </w:p>
    <w:p w14:paraId="76FF6365" w14:textId="77777777" w:rsidR="0096442D" w:rsidRPr="00BF7EFD" w:rsidRDefault="0096442D">
      <w:pPr>
        <w:spacing w:before="10"/>
        <w:rPr>
          <w:rFonts w:ascii="Calibri" w:eastAsia="Calibri" w:hAnsi="Calibri" w:cs="Calibri"/>
          <w:sz w:val="20"/>
          <w:szCs w:val="20"/>
          <w:lang w:val="en-GB"/>
        </w:rPr>
      </w:pPr>
    </w:p>
    <w:p w14:paraId="3E950BA9"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007009" w:rsidRPr="00BF7EFD">
        <w:rPr>
          <w:rFonts w:ascii="Calibri" w:eastAsia="Calibri" w:hAnsi="Calibri" w:cs="Calibri"/>
          <w:i/>
          <w:iCs/>
          <w:spacing w:val="-1"/>
          <w:sz w:val="18"/>
          <w:szCs w:val="18"/>
          <w:bdr w:val="nil"/>
          <w:lang w:val="en-GB"/>
        </w:rPr>
        <w:t>31</w:t>
      </w:r>
      <w:r w:rsidRPr="00BF7EFD">
        <w:rPr>
          <w:rFonts w:ascii="Calibri" w:eastAsia="Calibri" w:hAnsi="Calibri" w:cs="Calibri"/>
          <w:i/>
          <w:iCs/>
          <w:spacing w:val="-1"/>
          <w:sz w:val="18"/>
          <w:szCs w:val="18"/>
          <w:bdr w:val="nil"/>
          <w:lang w:val="en-GB"/>
        </w:rPr>
        <w:tab/>
        <w:t>Examination requirements</w:t>
      </w:r>
    </w:p>
    <w:p w14:paraId="76ED276F" w14:textId="77777777" w:rsidR="0096442D" w:rsidRPr="00BF7EFD" w:rsidRDefault="000414A7">
      <w:pPr>
        <w:pStyle w:val="Plattetekst"/>
        <w:spacing w:before="32"/>
        <w:ind w:left="116" w:firstLine="0"/>
        <w:rPr>
          <w:lang w:val="en-GB"/>
        </w:rPr>
      </w:pPr>
      <w:r w:rsidRPr="00BF7EFD">
        <w:rPr>
          <w:rFonts w:cs="Calibri"/>
          <w:spacing w:val="-1"/>
          <w:bdr w:val="nil"/>
          <w:lang w:val="en-GB"/>
        </w:rPr>
        <w:t>The requirements for the examinations are determined by the Examination Review Committee.</w:t>
      </w:r>
    </w:p>
    <w:p w14:paraId="030ED3C0" w14:textId="77777777" w:rsidR="0096442D" w:rsidRPr="00BF7EFD" w:rsidRDefault="00007009">
      <w:pPr>
        <w:tabs>
          <w:tab w:val="left" w:pos="1532"/>
        </w:tabs>
        <w:spacing w:before="36"/>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br/>
      </w:r>
      <w:r w:rsidR="000414A7" w:rsidRPr="00BF7EFD">
        <w:rPr>
          <w:rFonts w:ascii="Calibri" w:eastAsia="Calibri" w:hAnsi="Calibri" w:cs="Calibri"/>
          <w:i/>
          <w:iCs/>
          <w:spacing w:val="-1"/>
          <w:sz w:val="18"/>
          <w:szCs w:val="18"/>
          <w:bdr w:val="nil"/>
          <w:lang w:val="en-GB"/>
        </w:rPr>
        <w:t>Article 3</w:t>
      </w:r>
      <w:r w:rsidR="00E31F30" w:rsidRPr="00BF7EFD">
        <w:rPr>
          <w:rFonts w:ascii="Calibri" w:eastAsia="Calibri" w:hAnsi="Calibri" w:cs="Calibri"/>
          <w:i/>
          <w:iCs/>
          <w:spacing w:val="-1"/>
          <w:sz w:val="18"/>
          <w:szCs w:val="18"/>
          <w:bdr w:val="nil"/>
          <w:lang w:val="en-GB"/>
        </w:rPr>
        <w:t>2</w:t>
      </w:r>
      <w:r w:rsidR="000414A7" w:rsidRPr="00BF7EFD">
        <w:rPr>
          <w:rFonts w:ascii="Calibri" w:eastAsia="Calibri" w:hAnsi="Calibri" w:cs="Calibri"/>
          <w:i/>
          <w:iCs/>
          <w:spacing w:val="-1"/>
          <w:sz w:val="18"/>
          <w:szCs w:val="18"/>
          <w:bdr w:val="nil"/>
          <w:lang w:val="en-GB"/>
        </w:rPr>
        <w:tab/>
        <w:t>The Examination Review Committee</w:t>
      </w:r>
    </w:p>
    <w:p w14:paraId="6ADE1B21" w14:textId="77777777" w:rsidR="0096442D" w:rsidRPr="00BF7EFD" w:rsidRDefault="000414A7" w:rsidP="00E31F30">
      <w:pPr>
        <w:pStyle w:val="Plattetekst"/>
        <w:spacing w:before="34" w:line="276" w:lineRule="auto"/>
        <w:ind w:left="116" w:right="226" w:firstLine="26"/>
        <w:rPr>
          <w:lang w:val="en-GB"/>
        </w:rPr>
      </w:pPr>
      <w:r w:rsidRPr="00BF7EFD">
        <w:rPr>
          <w:rFonts w:cs="Calibri"/>
          <w:spacing w:val="-1"/>
          <w:bdr w:val="nil"/>
          <w:lang w:val="en-GB"/>
        </w:rPr>
        <w:t xml:space="preserve">The Examination Review Committee is the </w:t>
      </w:r>
      <w:r w:rsidR="00732266" w:rsidRPr="00BF7EFD">
        <w:rPr>
          <w:rFonts w:cs="Calibri"/>
          <w:spacing w:val="-1"/>
          <w:bdr w:val="nil"/>
          <w:lang w:val="en-GB"/>
        </w:rPr>
        <w:t>body that</w:t>
      </w:r>
      <w:r w:rsidRPr="00BF7EFD">
        <w:rPr>
          <w:rFonts w:cs="Calibri"/>
          <w:spacing w:val="-1"/>
          <w:bdr w:val="nil"/>
          <w:lang w:val="en-GB"/>
        </w:rPr>
        <w:t xml:space="preserve">, in an objective and expert manner, determines </w:t>
      </w:r>
      <w:r w:rsidR="00732266" w:rsidRPr="00BF7EFD">
        <w:rPr>
          <w:rFonts w:cs="Calibri"/>
          <w:spacing w:val="-1"/>
          <w:bdr w:val="nil"/>
          <w:lang w:val="en-GB"/>
        </w:rPr>
        <w:t>whether</w:t>
      </w:r>
      <w:r w:rsidRPr="00BF7EFD">
        <w:rPr>
          <w:rFonts w:cs="Calibri"/>
          <w:spacing w:val="-1"/>
          <w:bdr w:val="nil"/>
          <w:lang w:val="en-GB"/>
        </w:rPr>
        <w:t xml:space="preserve"> a student satisfies the </w:t>
      </w:r>
      <w:r w:rsidR="00732266" w:rsidRPr="00BF7EFD">
        <w:rPr>
          <w:rFonts w:cs="Calibri"/>
          <w:spacing w:val="-1"/>
          <w:bdr w:val="nil"/>
          <w:lang w:val="en-GB"/>
        </w:rPr>
        <w:t>programme’s</w:t>
      </w:r>
      <w:r w:rsidRPr="00BF7EFD">
        <w:rPr>
          <w:rFonts w:cs="Calibri"/>
          <w:spacing w:val="-1"/>
          <w:bdr w:val="nil"/>
          <w:lang w:val="en-GB"/>
        </w:rPr>
        <w:t xml:space="preserve"> defined outcome qualifications and the modules and examinations derived from this that are necessary to obtain the degree. The Examination Review Committee has been established by the </w:t>
      </w:r>
      <w:r w:rsidR="007308E7" w:rsidRPr="00BF7EFD">
        <w:rPr>
          <w:rFonts w:cs="Calibri"/>
          <w:spacing w:val="-1"/>
          <w:bdr w:val="nil"/>
          <w:lang w:val="en-GB"/>
        </w:rPr>
        <w:t>Board of Directors</w:t>
      </w:r>
      <w:r w:rsidRPr="00BF7EFD">
        <w:rPr>
          <w:rFonts w:cs="Calibri"/>
          <w:spacing w:val="-1"/>
          <w:bdr w:val="nil"/>
          <w:lang w:val="en-GB"/>
        </w:rPr>
        <w:t>. The members are appointed by the B</w:t>
      </w:r>
      <w:r w:rsidR="00732266" w:rsidRPr="00BF7EFD">
        <w:rPr>
          <w:rFonts w:cs="Calibri"/>
          <w:spacing w:val="-1"/>
          <w:bdr w:val="nil"/>
          <w:lang w:val="en-GB"/>
        </w:rPr>
        <w:t>o</w:t>
      </w:r>
      <w:r w:rsidRPr="00BF7EFD">
        <w:rPr>
          <w:rFonts w:cs="Calibri"/>
          <w:spacing w:val="-1"/>
          <w:bdr w:val="nil"/>
          <w:lang w:val="en-GB"/>
        </w:rPr>
        <w:t>ard of Directors on the grounds of their expertise in the field of education</w:t>
      </w:r>
      <w:r w:rsidR="00732266" w:rsidRPr="00BF7EFD">
        <w:rPr>
          <w:rFonts w:cs="Calibri"/>
          <w:spacing w:val="-1"/>
          <w:bdr w:val="nil"/>
          <w:lang w:val="en-GB"/>
        </w:rPr>
        <w:t>. T</w:t>
      </w:r>
      <w:r w:rsidRPr="00BF7EFD">
        <w:rPr>
          <w:rFonts w:cs="Calibri"/>
          <w:spacing w:val="-1"/>
          <w:bdr w:val="nil"/>
          <w:lang w:val="en-GB"/>
        </w:rPr>
        <w:t xml:space="preserve">he Examination Review Committee follows the </w:t>
      </w:r>
      <w:r w:rsidR="00E31F30" w:rsidRPr="00BF7EFD">
        <w:rPr>
          <w:rFonts w:cs="Calibri"/>
          <w:spacing w:val="-1"/>
          <w:bdr w:val="nil"/>
          <w:lang w:val="en-GB"/>
        </w:rPr>
        <w:t>university E</w:t>
      </w:r>
      <w:r w:rsidR="00E31F30" w:rsidRPr="00BF7EFD">
        <w:rPr>
          <w:rFonts w:cs="Calibri"/>
          <w:bCs/>
          <w:spacing w:val="-1"/>
          <w:bdr w:val="nil"/>
          <w:lang w:val="en-GB" w:bidi="en-GB"/>
        </w:rPr>
        <w:t>xamination Review Committee Regulations.</w:t>
      </w:r>
    </w:p>
    <w:p w14:paraId="65C3AB89" w14:textId="77777777" w:rsidR="0096442D" w:rsidRPr="00BF7EFD" w:rsidRDefault="0096442D">
      <w:pPr>
        <w:spacing w:before="7"/>
        <w:rPr>
          <w:rFonts w:ascii="Calibri" w:eastAsia="Calibri" w:hAnsi="Calibri" w:cs="Calibri"/>
          <w:sz w:val="20"/>
          <w:szCs w:val="20"/>
          <w:lang w:val="en-GB"/>
        </w:rPr>
      </w:pPr>
    </w:p>
    <w:p w14:paraId="1E98A2EE"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w:t>
      </w:r>
      <w:r w:rsidR="00E31F30" w:rsidRPr="00BF7EFD">
        <w:rPr>
          <w:rFonts w:ascii="Calibri" w:eastAsia="Calibri" w:hAnsi="Calibri" w:cs="Calibri"/>
          <w:i/>
          <w:iCs/>
          <w:spacing w:val="-1"/>
          <w:sz w:val="18"/>
          <w:szCs w:val="18"/>
          <w:bdr w:val="nil"/>
          <w:lang w:val="en-GB"/>
        </w:rPr>
        <w:t>3</w:t>
      </w:r>
      <w:r w:rsidRPr="00BF7EFD">
        <w:rPr>
          <w:rFonts w:ascii="Calibri" w:eastAsia="Calibri" w:hAnsi="Calibri" w:cs="Calibri"/>
          <w:i/>
          <w:iCs/>
          <w:spacing w:val="-1"/>
          <w:sz w:val="18"/>
          <w:szCs w:val="18"/>
          <w:bdr w:val="nil"/>
          <w:lang w:val="en-GB"/>
        </w:rPr>
        <w:tab/>
        <w:t>Duties of Examination Review Committee</w:t>
      </w:r>
    </w:p>
    <w:p w14:paraId="60AF371C" w14:textId="77777777" w:rsidR="0096442D" w:rsidRPr="00BF7EFD" w:rsidRDefault="000414A7" w:rsidP="00E31F30">
      <w:pPr>
        <w:pStyle w:val="Plattetekst"/>
        <w:spacing w:before="34" w:line="275" w:lineRule="auto"/>
        <w:ind w:left="116" w:right="121" w:firstLine="0"/>
        <w:rPr>
          <w:rFonts w:cs="Calibri"/>
          <w:sz w:val="20"/>
          <w:szCs w:val="20"/>
          <w:lang w:val="en-GB"/>
        </w:rPr>
      </w:pPr>
      <w:r w:rsidRPr="00BF7EFD">
        <w:rPr>
          <w:rFonts w:cs="Calibri"/>
          <w:spacing w:val="-1"/>
          <w:bdr w:val="nil"/>
          <w:lang w:val="en-GB"/>
        </w:rPr>
        <w:t>The Examination Review Committee functions according to the requirements mentioned in Article 7.12 up until 7.12c of the WHW. Duties and powers of the Examination Review Committee (ERC) in this respect are:</w:t>
      </w:r>
    </w:p>
    <w:p w14:paraId="3CE22548" w14:textId="36ADFA31" w:rsidR="00F066BA" w:rsidRPr="00BF7EFD" w:rsidRDefault="00F066BA" w:rsidP="00E31F30">
      <w:pPr>
        <w:pStyle w:val="Plattetekst"/>
        <w:numPr>
          <w:ilvl w:val="0"/>
          <w:numId w:val="7"/>
        </w:numPr>
        <w:tabs>
          <w:tab w:val="left" w:pos="400"/>
        </w:tabs>
        <w:spacing w:before="32" w:line="276" w:lineRule="auto"/>
        <w:ind w:right="341" w:hanging="283"/>
        <w:rPr>
          <w:rFonts w:cs="Calibri"/>
          <w:spacing w:val="-1"/>
          <w:bdr w:val="nil"/>
          <w:lang w:val="en-GB"/>
        </w:rPr>
      </w:pPr>
      <w:r w:rsidRPr="00BF7EFD">
        <w:rPr>
          <w:rFonts w:cs="Verdana"/>
          <w:bdr w:val="nil"/>
          <w:lang w:val="en-GB" w:bidi="en-GB"/>
        </w:rPr>
        <w:t xml:space="preserve">The </w:t>
      </w:r>
      <w:r w:rsidRPr="00BF7EFD">
        <w:rPr>
          <w:rFonts w:cs="Calibri"/>
          <w:spacing w:val="-1"/>
          <w:bdr w:val="nil"/>
          <w:lang w:val="en-GB"/>
        </w:rPr>
        <w:t>ERC</w:t>
      </w:r>
      <w:r w:rsidR="00961258">
        <w:rPr>
          <w:rFonts w:cs="Calibri"/>
          <w:spacing w:val="-1"/>
          <w:bdr w:val="nil"/>
          <w:lang w:val="en-GB"/>
        </w:rPr>
        <w:t xml:space="preserve"> </w:t>
      </w:r>
      <w:r w:rsidRPr="00BF7EFD">
        <w:rPr>
          <w:rFonts w:cs="Calibri"/>
          <w:spacing w:val="-1"/>
          <w:bdr w:val="nil"/>
          <w:lang w:val="en-GB"/>
        </w:rPr>
        <w:t>determines whether a student meets the conditions set by the Education and Examination Regulation (OER) with respect to knowledge, insight and skills necessary to obtain a degree.</w:t>
      </w:r>
    </w:p>
    <w:p w14:paraId="4ABD1B84" w14:textId="77777777" w:rsidR="00F066BA" w:rsidRPr="00BF7EFD" w:rsidRDefault="00F066BA" w:rsidP="00E31F30">
      <w:pPr>
        <w:pStyle w:val="Plattetekst"/>
        <w:numPr>
          <w:ilvl w:val="0"/>
          <w:numId w:val="7"/>
        </w:numPr>
        <w:tabs>
          <w:tab w:val="left" w:pos="400"/>
        </w:tabs>
        <w:spacing w:before="32" w:line="276" w:lineRule="auto"/>
        <w:ind w:right="341" w:hanging="283"/>
        <w:rPr>
          <w:rFonts w:cs="Calibri"/>
          <w:spacing w:val="-1"/>
          <w:bdr w:val="nil"/>
          <w:lang w:val="en-GB"/>
        </w:rPr>
      </w:pPr>
      <w:r w:rsidRPr="00BF7EFD">
        <w:rPr>
          <w:rFonts w:cs="Calibri"/>
          <w:spacing w:val="-1"/>
          <w:bdr w:val="nil"/>
          <w:lang w:val="en-GB"/>
        </w:rPr>
        <w:t xml:space="preserve">The ERC will award a graduation certificate, as proof that an examination has been successfully taken, after the Board of Directors has declared that the procedural requirements for awarding the certificate have been met. </w:t>
      </w:r>
    </w:p>
    <w:p w14:paraId="53D5610E" w14:textId="77777777" w:rsidR="0096442D" w:rsidRPr="00BF7EFD" w:rsidRDefault="00F066BA" w:rsidP="00E31F30">
      <w:pPr>
        <w:pStyle w:val="Plattetekst"/>
        <w:numPr>
          <w:ilvl w:val="0"/>
          <w:numId w:val="7"/>
        </w:numPr>
        <w:tabs>
          <w:tab w:val="left" w:pos="400"/>
        </w:tabs>
        <w:spacing w:before="32" w:line="276" w:lineRule="auto"/>
        <w:ind w:right="341" w:hanging="283"/>
        <w:rPr>
          <w:rFonts w:cs="Calibri"/>
          <w:spacing w:val="-1"/>
          <w:bdr w:val="nil"/>
          <w:lang w:val="en-GB"/>
        </w:rPr>
      </w:pPr>
      <w:r w:rsidRPr="00BF7EFD">
        <w:rPr>
          <w:rFonts w:cs="Calibri"/>
          <w:spacing w:val="-1"/>
          <w:bdr w:val="nil"/>
          <w:lang w:val="en-GB"/>
        </w:rPr>
        <w:t>Should a graduate, who is eligible for the award of a graduation certificate, requests that this award be delayed, the ERC shall decide on this, in accordance with the rules adopted by the Board of Directors.</w:t>
      </w:r>
    </w:p>
    <w:p w14:paraId="3BF94894" w14:textId="77777777" w:rsidR="0096442D" w:rsidRPr="00BF7EFD" w:rsidRDefault="000414A7" w:rsidP="00E31F30">
      <w:pPr>
        <w:pStyle w:val="Plattetekst"/>
        <w:numPr>
          <w:ilvl w:val="0"/>
          <w:numId w:val="7"/>
        </w:numPr>
        <w:tabs>
          <w:tab w:val="left" w:pos="400"/>
        </w:tabs>
        <w:spacing w:before="32" w:line="276" w:lineRule="auto"/>
        <w:ind w:right="341" w:hanging="283"/>
        <w:rPr>
          <w:rFonts w:cs="Calibri"/>
          <w:spacing w:val="-1"/>
          <w:bdr w:val="nil"/>
          <w:lang w:val="en-GB"/>
        </w:rPr>
      </w:pPr>
      <w:r w:rsidRPr="00BF7EFD">
        <w:rPr>
          <w:rFonts w:cs="Calibri"/>
          <w:spacing w:val="-1"/>
          <w:bdr w:val="nil"/>
          <w:lang w:val="en-GB"/>
        </w:rPr>
        <w:t xml:space="preserve">The ERC </w:t>
      </w:r>
      <w:r w:rsidR="003E7B63" w:rsidRPr="00BF7EFD">
        <w:rPr>
          <w:rFonts w:cs="Calibri"/>
          <w:spacing w:val="-1"/>
          <w:bdr w:val="nil"/>
          <w:lang w:val="en-GB"/>
        </w:rPr>
        <w:t>guarantees</w:t>
      </w:r>
      <w:r w:rsidRPr="00BF7EFD">
        <w:rPr>
          <w:rFonts w:cs="Calibri"/>
          <w:spacing w:val="-1"/>
          <w:bdr w:val="nil"/>
          <w:lang w:val="en-GB"/>
        </w:rPr>
        <w:t xml:space="preserve"> the quality of the examinations.</w:t>
      </w:r>
    </w:p>
    <w:p w14:paraId="65621E38" w14:textId="77777777" w:rsidR="0096442D" w:rsidRPr="00BF7EFD" w:rsidRDefault="000414A7" w:rsidP="00E31F30">
      <w:pPr>
        <w:pStyle w:val="Plattetekst"/>
        <w:numPr>
          <w:ilvl w:val="0"/>
          <w:numId w:val="7"/>
        </w:numPr>
        <w:tabs>
          <w:tab w:val="left" w:pos="400"/>
        </w:tabs>
        <w:spacing w:before="32" w:line="276" w:lineRule="auto"/>
        <w:ind w:right="341" w:hanging="283"/>
        <w:rPr>
          <w:rFonts w:cs="Calibri"/>
          <w:spacing w:val="-1"/>
          <w:bdr w:val="nil"/>
          <w:lang w:val="en-GB"/>
        </w:rPr>
      </w:pPr>
      <w:r w:rsidRPr="00BF7EFD">
        <w:rPr>
          <w:rFonts w:cs="Calibri"/>
          <w:spacing w:val="-1"/>
          <w:bdr w:val="nil"/>
          <w:lang w:val="en-GB"/>
        </w:rPr>
        <w:t>The ERC determines directives and guidelines within the framework of the Education and Examination Regulation to assess and determine the results of examinations.</w:t>
      </w:r>
    </w:p>
    <w:p w14:paraId="002E3CFD" w14:textId="77777777" w:rsidR="0096442D" w:rsidRPr="00BF7EFD" w:rsidRDefault="000414A7" w:rsidP="00E31F30">
      <w:pPr>
        <w:pStyle w:val="Plattetekst"/>
        <w:numPr>
          <w:ilvl w:val="0"/>
          <w:numId w:val="7"/>
        </w:numPr>
        <w:tabs>
          <w:tab w:val="left" w:pos="400"/>
        </w:tabs>
        <w:spacing w:before="32" w:line="276" w:lineRule="auto"/>
        <w:ind w:right="341" w:hanging="283"/>
        <w:rPr>
          <w:rFonts w:cs="Calibri"/>
          <w:spacing w:val="-1"/>
          <w:bdr w:val="nil"/>
          <w:lang w:val="en-GB"/>
        </w:rPr>
      </w:pPr>
      <w:r w:rsidRPr="00BF7EFD">
        <w:rPr>
          <w:rFonts w:cs="Calibri"/>
          <w:spacing w:val="-1"/>
          <w:bdr w:val="nil"/>
          <w:lang w:val="en-GB"/>
        </w:rPr>
        <w:t xml:space="preserve">The ERC is responsible for granting exemption for sitting for one or more examinations. </w:t>
      </w:r>
    </w:p>
    <w:p w14:paraId="08E665F1" w14:textId="77777777" w:rsidR="0096442D" w:rsidRPr="00BF7EFD" w:rsidRDefault="000414A7">
      <w:pPr>
        <w:pStyle w:val="Plattetekst"/>
        <w:numPr>
          <w:ilvl w:val="0"/>
          <w:numId w:val="7"/>
        </w:numPr>
        <w:tabs>
          <w:tab w:val="left" w:pos="400"/>
        </w:tabs>
        <w:spacing w:before="32" w:line="276" w:lineRule="auto"/>
        <w:ind w:right="341" w:hanging="283"/>
        <w:rPr>
          <w:lang w:val="en-GB"/>
        </w:rPr>
      </w:pPr>
      <w:r w:rsidRPr="00BF7EFD">
        <w:rPr>
          <w:rFonts w:cs="Calibri"/>
          <w:spacing w:val="-1"/>
          <w:bdr w:val="nil"/>
          <w:lang w:val="en-GB"/>
        </w:rPr>
        <w:t>The ERC decides on the granting of permission for a student to define their own programme by following selected modules offered by the TUK, involving an examination resulting in the obtaining of a degree.</w:t>
      </w:r>
    </w:p>
    <w:p w14:paraId="09E19297" w14:textId="1C2E31AB" w:rsidR="0096442D" w:rsidRPr="00BF7EFD" w:rsidRDefault="000414A7">
      <w:pPr>
        <w:pStyle w:val="Plattetekst"/>
        <w:numPr>
          <w:ilvl w:val="0"/>
          <w:numId w:val="7"/>
        </w:numPr>
        <w:tabs>
          <w:tab w:val="left" w:pos="400"/>
        </w:tabs>
        <w:spacing w:line="276" w:lineRule="auto"/>
        <w:ind w:right="234" w:hanging="283"/>
        <w:rPr>
          <w:lang w:val="en-GB"/>
        </w:rPr>
      </w:pPr>
      <w:r w:rsidRPr="00BF7EFD">
        <w:rPr>
          <w:rFonts w:cs="Calibri"/>
          <w:spacing w:val="-1"/>
          <w:bdr w:val="nil"/>
          <w:lang w:val="en-GB"/>
        </w:rPr>
        <w:t xml:space="preserve">The ERC can, in the case of fraud on the part of a student or external student, take the measure of revocation of the student's right to take one or more examinations, specified by the ERC, during a period determined by the ERC with a maximum of one year. The ERC may propose to the Board of Directors the termination of the </w:t>
      </w:r>
      <w:r w:rsidR="003E7B63" w:rsidRPr="00BF7EFD">
        <w:rPr>
          <w:rFonts w:cs="Calibri"/>
          <w:spacing w:val="-1"/>
          <w:bdr w:val="nil"/>
          <w:lang w:val="en-GB"/>
        </w:rPr>
        <w:t>enrolment</w:t>
      </w:r>
      <w:r w:rsidR="00177306" w:rsidRPr="00BF7EFD">
        <w:rPr>
          <w:rFonts w:cs="Calibri"/>
          <w:spacing w:val="-1"/>
          <w:bdr w:val="nil"/>
          <w:lang w:val="en-GB"/>
        </w:rPr>
        <w:t xml:space="preserve"> for the programme</w:t>
      </w:r>
      <w:r w:rsidRPr="00BF7EFD">
        <w:rPr>
          <w:rFonts w:cs="Calibri"/>
          <w:spacing w:val="-1"/>
          <w:bdr w:val="nil"/>
          <w:lang w:val="en-GB"/>
        </w:rPr>
        <w:t xml:space="preserve"> of any student committing serious fraud</w:t>
      </w:r>
      <w:r w:rsidR="00E31F30" w:rsidRPr="00BF7EFD">
        <w:rPr>
          <w:rFonts w:cs="Calibri"/>
          <w:spacing w:val="-1"/>
          <w:bdr w:val="nil"/>
          <w:lang w:val="en-GB"/>
        </w:rPr>
        <w:t>.</w:t>
      </w:r>
    </w:p>
    <w:p w14:paraId="2DC16A03" w14:textId="77777777" w:rsidR="0096442D" w:rsidRPr="00BF7EFD" w:rsidRDefault="000414A7">
      <w:pPr>
        <w:pStyle w:val="Plattetekst"/>
        <w:numPr>
          <w:ilvl w:val="0"/>
          <w:numId w:val="7"/>
        </w:numPr>
        <w:tabs>
          <w:tab w:val="left" w:pos="400"/>
        </w:tabs>
        <w:spacing w:line="277" w:lineRule="auto"/>
        <w:ind w:right="226" w:hanging="283"/>
        <w:rPr>
          <w:lang w:val="en-GB"/>
        </w:rPr>
      </w:pPr>
      <w:r w:rsidRPr="00BF7EFD">
        <w:rPr>
          <w:rFonts w:cs="Calibri"/>
          <w:spacing w:val="-1"/>
          <w:bdr w:val="nil"/>
          <w:lang w:val="en-GB"/>
        </w:rPr>
        <w:t>The ERC establishes rules concerning the implementation of the tasks and authorities mentioned in Articles 4, 5, 7 and 8, and concerning the measures to be taken in this regard.</w:t>
      </w:r>
    </w:p>
    <w:p w14:paraId="700CC464" w14:textId="529449AE" w:rsidR="0096442D" w:rsidRPr="00BF7EFD" w:rsidRDefault="000414A7">
      <w:pPr>
        <w:pStyle w:val="Plattetekst"/>
        <w:numPr>
          <w:ilvl w:val="0"/>
          <w:numId w:val="7"/>
        </w:numPr>
        <w:tabs>
          <w:tab w:val="left" w:pos="400"/>
        </w:tabs>
        <w:spacing w:line="275" w:lineRule="auto"/>
        <w:ind w:right="234" w:hanging="283"/>
        <w:rPr>
          <w:lang w:val="en-GB"/>
        </w:rPr>
      </w:pPr>
      <w:r w:rsidRPr="00BF7EFD">
        <w:rPr>
          <w:rFonts w:cs="Calibri"/>
          <w:spacing w:val="-1"/>
          <w:bdr w:val="nil"/>
          <w:lang w:val="en-GB"/>
        </w:rPr>
        <w:t xml:space="preserve">If a student lodges a request or complaint with the ERC involving an </w:t>
      </w:r>
      <w:r w:rsidR="00961258">
        <w:rPr>
          <w:rFonts w:cs="Calibri"/>
          <w:spacing w:val="-1"/>
          <w:bdr w:val="nil"/>
          <w:lang w:val="en-GB"/>
        </w:rPr>
        <w:t>examinator</w:t>
      </w:r>
      <w:r w:rsidRPr="00BF7EFD">
        <w:rPr>
          <w:rFonts w:cs="Calibri"/>
          <w:spacing w:val="-1"/>
          <w:bdr w:val="nil"/>
          <w:lang w:val="en-GB"/>
        </w:rPr>
        <w:t xml:space="preserve"> who is a member of the ERC, the </w:t>
      </w:r>
      <w:r w:rsidR="00961258">
        <w:rPr>
          <w:rFonts w:cs="Calibri"/>
          <w:spacing w:val="-1"/>
          <w:bdr w:val="nil"/>
          <w:lang w:val="en-GB"/>
        </w:rPr>
        <w:lastRenderedPageBreak/>
        <w:t>examinator</w:t>
      </w:r>
      <w:r w:rsidRPr="00BF7EFD">
        <w:rPr>
          <w:rFonts w:cs="Calibri"/>
          <w:spacing w:val="-1"/>
          <w:bdr w:val="nil"/>
          <w:lang w:val="en-GB"/>
        </w:rPr>
        <w:t xml:space="preserve"> concerned will not take part in the treatment of the request or the complaint.</w:t>
      </w:r>
    </w:p>
    <w:p w14:paraId="34D71854" w14:textId="77777777" w:rsidR="0096442D" w:rsidRPr="00BF7EFD" w:rsidRDefault="000414A7">
      <w:pPr>
        <w:pStyle w:val="Plattetekst"/>
        <w:numPr>
          <w:ilvl w:val="0"/>
          <w:numId w:val="7"/>
        </w:numPr>
        <w:tabs>
          <w:tab w:val="left" w:pos="400"/>
        </w:tabs>
        <w:spacing w:before="2" w:line="275" w:lineRule="auto"/>
        <w:ind w:right="341" w:hanging="283"/>
        <w:rPr>
          <w:lang w:val="en-GB"/>
        </w:rPr>
      </w:pPr>
      <w:r w:rsidRPr="00BF7EFD">
        <w:rPr>
          <w:rFonts w:cs="Calibri"/>
          <w:spacing w:val="-1"/>
          <w:bdr w:val="nil"/>
          <w:lang w:val="en-GB"/>
        </w:rPr>
        <w:t>The ERC can make recommendations, upon request or by own initiative, to the Board of Directors concerning matters related to the Examination Review Committee.</w:t>
      </w:r>
    </w:p>
    <w:p w14:paraId="3ACD2CDA" w14:textId="77777777" w:rsidR="0096442D" w:rsidRPr="00BF7EFD" w:rsidRDefault="000414A7">
      <w:pPr>
        <w:pStyle w:val="Plattetekst"/>
        <w:numPr>
          <w:ilvl w:val="0"/>
          <w:numId w:val="7"/>
        </w:numPr>
        <w:tabs>
          <w:tab w:val="left" w:pos="400"/>
        </w:tabs>
        <w:ind w:hanging="283"/>
        <w:rPr>
          <w:lang w:val="en-GB"/>
        </w:rPr>
      </w:pPr>
      <w:r w:rsidRPr="00BF7EFD">
        <w:rPr>
          <w:rFonts w:cs="Calibri"/>
          <w:spacing w:val="-1"/>
          <w:bdr w:val="nil"/>
          <w:lang w:val="en-GB"/>
        </w:rPr>
        <w:t xml:space="preserve">The ERC </w:t>
      </w:r>
      <w:r w:rsidR="003E7B63" w:rsidRPr="00BF7EFD">
        <w:rPr>
          <w:rFonts w:cs="Calibri"/>
          <w:spacing w:val="-1"/>
          <w:bdr w:val="nil"/>
          <w:lang w:val="en-GB"/>
        </w:rPr>
        <w:t>will</w:t>
      </w:r>
      <w:r w:rsidRPr="00BF7EFD">
        <w:rPr>
          <w:rFonts w:cs="Calibri"/>
          <w:spacing w:val="-1"/>
          <w:bdr w:val="nil"/>
          <w:lang w:val="en-GB"/>
        </w:rPr>
        <w:t xml:space="preserve"> establish an annual report of its activities. The ERC shall submit this report to the Board of Directors.</w:t>
      </w:r>
    </w:p>
    <w:p w14:paraId="6C3E74F8" w14:textId="77777777" w:rsidR="0096442D" w:rsidRPr="00BF7EFD" w:rsidRDefault="0096442D">
      <w:pPr>
        <w:spacing w:before="6"/>
        <w:rPr>
          <w:rFonts w:ascii="Calibri" w:eastAsia="Calibri" w:hAnsi="Calibri" w:cs="Calibri"/>
          <w:sz w:val="23"/>
          <w:szCs w:val="23"/>
          <w:lang w:val="en-GB"/>
        </w:rPr>
      </w:pPr>
    </w:p>
    <w:p w14:paraId="331A3CC4" w14:textId="77777777" w:rsidR="0096442D" w:rsidRPr="00ED629E" w:rsidRDefault="000414A7">
      <w:pPr>
        <w:tabs>
          <w:tab w:val="left" w:pos="1532"/>
        </w:tabs>
        <w:ind w:left="116"/>
        <w:rPr>
          <w:rFonts w:ascii="Calibri" w:eastAsia="Calibri" w:hAnsi="Calibri" w:cs="Calibri"/>
          <w:sz w:val="18"/>
          <w:szCs w:val="18"/>
          <w:lang w:val="en-GB"/>
        </w:rPr>
      </w:pPr>
      <w:r w:rsidRPr="00ED629E">
        <w:rPr>
          <w:rFonts w:ascii="Calibri" w:eastAsia="Calibri" w:hAnsi="Calibri" w:cs="Calibri"/>
          <w:i/>
          <w:iCs/>
          <w:spacing w:val="-1"/>
          <w:sz w:val="18"/>
          <w:szCs w:val="18"/>
          <w:bdr w:val="nil"/>
          <w:lang w:val="en-GB"/>
        </w:rPr>
        <w:t>Article 3</w:t>
      </w:r>
      <w:r w:rsidR="00E31F30" w:rsidRPr="00ED629E">
        <w:rPr>
          <w:rFonts w:ascii="Calibri" w:eastAsia="Calibri" w:hAnsi="Calibri" w:cs="Calibri"/>
          <w:i/>
          <w:iCs/>
          <w:spacing w:val="-1"/>
          <w:sz w:val="18"/>
          <w:szCs w:val="18"/>
          <w:bdr w:val="nil"/>
          <w:lang w:val="en-GB"/>
        </w:rPr>
        <w:t>4</w:t>
      </w:r>
      <w:r w:rsidRPr="00ED629E">
        <w:rPr>
          <w:rFonts w:ascii="Calibri" w:eastAsia="Calibri" w:hAnsi="Calibri" w:cs="Calibri"/>
          <w:i/>
          <w:iCs/>
          <w:spacing w:val="-1"/>
          <w:sz w:val="18"/>
          <w:szCs w:val="18"/>
          <w:bdr w:val="nil"/>
          <w:lang w:val="en-GB"/>
        </w:rPr>
        <w:tab/>
        <w:t>Fraud and withdrawal</w:t>
      </w:r>
    </w:p>
    <w:p w14:paraId="2DE1AB02" w14:textId="77777777" w:rsidR="0089306A" w:rsidRPr="00ED629E" w:rsidRDefault="0089306A" w:rsidP="0089306A">
      <w:pPr>
        <w:pStyle w:val="Plattetekst"/>
        <w:numPr>
          <w:ilvl w:val="0"/>
          <w:numId w:val="6"/>
        </w:numPr>
        <w:tabs>
          <w:tab w:val="left" w:pos="400"/>
        </w:tabs>
        <w:spacing w:before="2"/>
        <w:ind w:hanging="283"/>
        <w:rPr>
          <w:lang w:val="en-GB"/>
        </w:rPr>
      </w:pPr>
      <w:r w:rsidRPr="00ED629E">
        <w:rPr>
          <w:rFonts w:cs="Calibri"/>
          <w:spacing w:val="-1"/>
          <w:bdr w:val="nil"/>
          <w:lang w:val="en-GB"/>
        </w:rPr>
        <w:t>The Examination Review Committee has the right to declare an examination invalid.</w:t>
      </w:r>
    </w:p>
    <w:p w14:paraId="1099E99F" w14:textId="533DF9F8" w:rsidR="0096442D" w:rsidRPr="00ED629E" w:rsidRDefault="000414A7" w:rsidP="00B40AB7">
      <w:pPr>
        <w:pStyle w:val="Plattetekst"/>
        <w:numPr>
          <w:ilvl w:val="0"/>
          <w:numId w:val="6"/>
        </w:numPr>
        <w:tabs>
          <w:tab w:val="left" w:pos="400"/>
        </w:tabs>
        <w:spacing w:before="32" w:line="275" w:lineRule="auto"/>
        <w:ind w:right="494" w:hanging="283"/>
        <w:rPr>
          <w:lang w:val="en-GB"/>
        </w:rPr>
      </w:pPr>
      <w:r w:rsidRPr="00ED629E">
        <w:rPr>
          <w:rFonts w:cs="Calibri"/>
          <w:bdr w:val="nil"/>
          <w:lang w:val="en-GB"/>
        </w:rPr>
        <w:t xml:space="preserve">In a case of fraud, the examination component concerned will be </w:t>
      </w:r>
      <w:r w:rsidR="004E577A" w:rsidRPr="00ED629E">
        <w:rPr>
          <w:rFonts w:cs="Calibri"/>
          <w:bdr w:val="nil"/>
          <w:lang w:val="en-GB"/>
        </w:rPr>
        <w:t xml:space="preserve">marked with an X in </w:t>
      </w:r>
      <w:r w:rsidR="00B40AB7" w:rsidRPr="00ED629E">
        <w:rPr>
          <w:rFonts w:cs="Calibri"/>
          <w:bdr w:val="nil"/>
          <w:lang w:val="en-GB"/>
        </w:rPr>
        <w:t>the SIS</w:t>
      </w:r>
      <w:r w:rsidR="004E577A" w:rsidRPr="00ED629E">
        <w:rPr>
          <w:rFonts w:cs="Calibri"/>
          <w:bdr w:val="nil"/>
          <w:lang w:val="en-GB"/>
        </w:rPr>
        <w:t xml:space="preserve">. </w:t>
      </w:r>
    </w:p>
    <w:p w14:paraId="7BA437FF" w14:textId="5E152C35" w:rsidR="004E577A" w:rsidRPr="00ED629E" w:rsidRDefault="004E577A" w:rsidP="002933F2">
      <w:pPr>
        <w:pStyle w:val="Plattetekst"/>
        <w:numPr>
          <w:ilvl w:val="0"/>
          <w:numId w:val="6"/>
        </w:numPr>
        <w:tabs>
          <w:tab w:val="left" w:pos="400"/>
        </w:tabs>
        <w:spacing w:before="2" w:line="275" w:lineRule="auto"/>
        <w:ind w:right="383" w:hanging="283"/>
        <w:rPr>
          <w:lang w:val="en-GB"/>
        </w:rPr>
      </w:pPr>
      <w:r w:rsidRPr="00ED629E">
        <w:rPr>
          <w:rFonts w:cs="Calibri"/>
          <w:spacing w:val="-1"/>
          <w:bdr w:val="nil"/>
          <w:lang w:val="en-GB"/>
        </w:rPr>
        <w:t xml:space="preserve">The provisions of the regulation </w:t>
      </w:r>
      <w:r w:rsidR="00C554DE" w:rsidRPr="00ED629E">
        <w:rPr>
          <w:rFonts w:asciiTheme="minorHAnsi" w:hAnsiTheme="minorHAnsi" w:cstheme="minorHAnsi"/>
          <w:i/>
          <w:szCs w:val="16"/>
        </w:rPr>
        <w:t>Fraud and Plagiarism Policy</w:t>
      </w:r>
      <w:r w:rsidRPr="00ED629E">
        <w:rPr>
          <w:rFonts w:asciiTheme="minorHAnsi" w:hAnsiTheme="minorHAnsi" w:cstheme="minorHAnsi"/>
          <w:szCs w:val="16"/>
        </w:rPr>
        <w:t xml:space="preserve">, to be found on </w:t>
      </w:r>
      <w:r w:rsidR="002933F2" w:rsidRPr="00ED629E">
        <w:rPr>
          <w:rFonts w:asciiTheme="minorHAnsi" w:hAnsiTheme="minorHAnsi" w:cstheme="minorHAnsi"/>
          <w:szCs w:val="16"/>
        </w:rPr>
        <w:t>the electronic learning environment</w:t>
      </w:r>
      <w:r w:rsidRPr="00ED629E">
        <w:rPr>
          <w:rFonts w:asciiTheme="minorHAnsi" w:hAnsiTheme="minorHAnsi" w:cstheme="minorHAnsi"/>
          <w:szCs w:val="16"/>
        </w:rPr>
        <w:t>, are fully applicable.</w:t>
      </w:r>
    </w:p>
    <w:p w14:paraId="66053D87" w14:textId="7D0EC68F" w:rsidR="0096442D" w:rsidRPr="00BF7EFD" w:rsidRDefault="000414A7" w:rsidP="0089306A">
      <w:pPr>
        <w:pStyle w:val="Plattetekst"/>
        <w:numPr>
          <w:ilvl w:val="0"/>
          <w:numId w:val="6"/>
        </w:numPr>
        <w:tabs>
          <w:tab w:val="left" w:pos="400"/>
        </w:tabs>
        <w:spacing w:before="2" w:line="275" w:lineRule="auto"/>
        <w:ind w:right="383" w:hanging="283"/>
        <w:rPr>
          <w:lang w:val="en-GB"/>
        </w:rPr>
      </w:pPr>
      <w:r w:rsidRPr="00BF7EFD">
        <w:rPr>
          <w:rFonts w:cs="Calibri"/>
          <w:spacing w:val="-1"/>
          <w:bdr w:val="nil"/>
          <w:lang w:val="en-GB"/>
        </w:rPr>
        <w:t xml:space="preserve">If a student withdraws himself from a written examination after being </w:t>
      </w:r>
      <w:r w:rsidR="00F066BA" w:rsidRPr="00BF7EFD">
        <w:rPr>
          <w:rFonts w:cs="Calibri"/>
          <w:spacing w:val="-1"/>
          <w:bdr w:val="nil"/>
          <w:lang w:val="en-GB"/>
        </w:rPr>
        <w:t>acquainted</w:t>
      </w:r>
      <w:r w:rsidRPr="00BF7EFD">
        <w:rPr>
          <w:rFonts w:cs="Calibri"/>
          <w:spacing w:val="-1"/>
          <w:bdr w:val="nil"/>
          <w:lang w:val="en-GB"/>
        </w:rPr>
        <w:t xml:space="preserve"> with the presentation of questions, the examination component concerned will </w:t>
      </w:r>
      <w:r w:rsidR="00F066BA" w:rsidRPr="00BF7EFD">
        <w:rPr>
          <w:rFonts w:cs="Calibri"/>
          <w:spacing w:val="-1"/>
          <w:bdr w:val="nil"/>
          <w:lang w:val="en-GB"/>
        </w:rPr>
        <w:t>be</w:t>
      </w:r>
      <w:r w:rsidRPr="00BF7EFD">
        <w:rPr>
          <w:rFonts w:cs="Calibri"/>
          <w:spacing w:val="-1"/>
          <w:bdr w:val="nil"/>
          <w:lang w:val="en-GB"/>
        </w:rPr>
        <w:t xml:space="preserve"> </w:t>
      </w:r>
      <w:r w:rsidR="004E577A" w:rsidRPr="00BF7EFD">
        <w:rPr>
          <w:rFonts w:cs="Calibri"/>
          <w:spacing w:val="-1"/>
          <w:bdr w:val="nil"/>
          <w:lang w:val="en-GB"/>
        </w:rPr>
        <w:t>marked with N</w:t>
      </w:r>
      <w:r w:rsidR="0089306A">
        <w:rPr>
          <w:rFonts w:cs="Calibri"/>
          <w:spacing w:val="-1"/>
          <w:bdr w:val="nil"/>
          <w:lang w:val="en-GB"/>
        </w:rPr>
        <w:t>B</w:t>
      </w:r>
      <w:r w:rsidR="004E577A" w:rsidRPr="00BF7EFD">
        <w:rPr>
          <w:rFonts w:cs="Calibri"/>
          <w:spacing w:val="-1"/>
          <w:bdr w:val="nil"/>
          <w:lang w:val="en-GB"/>
        </w:rPr>
        <w:t xml:space="preserve"> (Not </w:t>
      </w:r>
      <w:r w:rsidR="0089306A">
        <w:rPr>
          <w:rFonts w:cs="Calibri"/>
          <w:spacing w:val="-1"/>
          <w:bdr w:val="nil"/>
          <w:lang w:val="en-GB"/>
        </w:rPr>
        <w:t>Obtained</w:t>
      </w:r>
      <w:r w:rsidR="004E577A" w:rsidRPr="00BF7EFD">
        <w:rPr>
          <w:rFonts w:cs="Calibri"/>
          <w:spacing w:val="-1"/>
          <w:bdr w:val="nil"/>
          <w:lang w:val="en-GB"/>
        </w:rPr>
        <w:t>)</w:t>
      </w:r>
      <w:r w:rsidRPr="00BF7EFD">
        <w:rPr>
          <w:rFonts w:cs="Calibri"/>
          <w:spacing w:val="-1"/>
          <w:bdr w:val="nil"/>
          <w:lang w:val="en-GB"/>
        </w:rPr>
        <w:t>. Also when the student does not appear at an examination for which the student has registered, a</w:t>
      </w:r>
      <w:r w:rsidR="004E577A" w:rsidRPr="00BF7EFD">
        <w:rPr>
          <w:rFonts w:cs="Calibri"/>
          <w:spacing w:val="-1"/>
          <w:bdr w:val="nil"/>
          <w:lang w:val="en-GB"/>
        </w:rPr>
        <w:t xml:space="preserve"> N</w:t>
      </w:r>
      <w:r w:rsidR="0089306A">
        <w:rPr>
          <w:rFonts w:cs="Calibri"/>
          <w:spacing w:val="-1"/>
          <w:bdr w:val="nil"/>
          <w:lang w:val="en-GB"/>
        </w:rPr>
        <w:t>B</w:t>
      </w:r>
      <w:r w:rsidRPr="00BF7EFD">
        <w:rPr>
          <w:rFonts w:cs="Calibri"/>
          <w:spacing w:val="-1"/>
          <w:bdr w:val="nil"/>
          <w:lang w:val="en-GB"/>
        </w:rPr>
        <w:t xml:space="preserve"> is granted. Failing to meet a regular given deadline for </w:t>
      </w:r>
      <w:r w:rsidR="00F066BA" w:rsidRPr="00BF7EFD">
        <w:rPr>
          <w:rFonts w:cs="Calibri"/>
          <w:spacing w:val="-1"/>
          <w:bdr w:val="nil"/>
          <w:lang w:val="en-GB"/>
        </w:rPr>
        <w:t>other</w:t>
      </w:r>
      <w:r w:rsidRPr="00BF7EFD">
        <w:rPr>
          <w:rFonts w:cs="Calibri"/>
          <w:spacing w:val="-1"/>
          <w:bdr w:val="nil"/>
          <w:lang w:val="en-GB"/>
        </w:rPr>
        <w:t xml:space="preserve"> </w:t>
      </w:r>
      <w:r w:rsidR="004E577A" w:rsidRPr="00BF7EFD">
        <w:rPr>
          <w:rFonts w:cs="Calibri"/>
          <w:spacing w:val="-1"/>
          <w:bdr w:val="nil"/>
          <w:lang w:val="en-GB"/>
        </w:rPr>
        <w:t>assessment</w:t>
      </w:r>
      <w:r w:rsidRPr="00BF7EFD">
        <w:rPr>
          <w:rFonts w:cs="Calibri"/>
          <w:spacing w:val="-1"/>
          <w:bdr w:val="nil"/>
          <w:lang w:val="en-GB"/>
        </w:rPr>
        <w:t xml:space="preserve"> forms result</w:t>
      </w:r>
      <w:r w:rsidR="004E577A" w:rsidRPr="00BF7EFD">
        <w:rPr>
          <w:rFonts w:cs="Calibri"/>
          <w:spacing w:val="-1"/>
          <w:bdr w:val="nil"/>
          <w:lang w:val="en-GB"/>
        </w:rPr>
        <w:t>s</w:t>
      </w:r>
      <w:r w:rsidR="00F066BA" w:rsidRPr="00BF7EFD">
        <w:rPr>
          <w:rFonts w:cs="Calibri"/>
          <w:spacing w:val="-1"/>
          <w:bdr w:val="nil"/>
          <w:lang w:val="en-GB"/>
        </w:rPr>
        <w:t>, likewise,</w:t>
      </w:r>
      <w:r w:rsidRPr="00BF7EFD">
        <w:rPr>
          <w:rFonts w:cs="Calibri"/>
          <w:spacing w:val="-1"/>
          <w:bdr w:val="nil"/>
          <w:lang w:val="en-GB"/>
        </w:rPr>
        <w:t xml:space="preserve"> i</w:t>
      </w:r>
      <w:r w:rsidR="00F066BA" w:rsidRPr="00BF7EFD">
        <w:rPr>
          <w:rFonts w:cs="Calibri"/>
          <w:spacing w:val="-1"/>
          <w:bdr w:val="nil"/>
          <w:lang w:val="en-GB"/>
        </w:rPr>
        <w:t>n a</w:t>
      </w:r>
      <w:r w:rsidR="004E577A" w:rsidRPr="00BF7EFD">
        <w:rPr>
          <w:rFonts w:cs="Calibri"/>
          <w:spacing w:val="-1"/>
          <w:bdr w:val="nil"/>
          <w:lang w:val="en-GB"/>
        </w:rPr>
        <w:t>n N</w:t>
      </w:r>
      <w:r w:rsidR="0089306A">
        <w:rPr>
          <w:rFonts w:cs="Calibri"/>
          <w:spacing w:val="-1"/>
          <w:bdr w:val="nil"/>
          <w:lang w:val="en-GB"/>
        </w:rPr>
        <w:t>B</w:t>
      </w:r>
      <w:r w:rsidR="004E577A" w:rsidRPr="00BF7EFD">
        <w:rPr>
          <w:rFonts w:cs="Calibri"/>
          <w:spacing w:val="-1"/>
          <w:bdr w:val="nil"/>
          <w:lang w:val="en-GB"/>
        </w:rPr>
        <w:t>.</w:t>
      </w:r>
    </w:p>
    <w:p w14:paraId="5B08D07F" w14:textId="77777777" w:rsidR="0096442D" w:rsidRPr="00BF7EFD" w:rsidRDefault="0096442D">
      <w:pPr>
        <w:spacing w:before="2"/>
        <w:rPr>
          <w:rFonts w:ascii="Calibri" w:eastAsia="Calibri" w:hAnsi="Calibri" w:cs="Calibri"/>
          <w:sz w:val="26"/>
          <w:szCs w:val="26"/>
          <w:lang w:val="en-GB"/>
        </w:rPr>
      </w:pPr>
    </w:p>
    <w:p w14:paraId="7C337678"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w:t>
      </w:r>
      <w:r w:rsidR="004E577A" w:rsidRPr="00BF7EFD">
        <w:rPr>
          <w:rFonts w:ascii="Calibri" w:eastAsia="Calibri" w:hAnsi="Calibri" w:cs="Calibri"/>
          <w:i/>
          <w:iCs/>
          <w:spacing w:val="-1"/>
          <w:sz w:val="18"/>
          <w:szCs w:val="18"/>
          <w:bdr w:val="nil"/>
          <w:lang w:val="en-GB"/>
        </w:rPr>
        <w:t>5</w:t>
      </w:r>
      <w:r w:rsidRPr="00BF7EFD">
        <w:rPr>
          <w:rFonts w:ascii="Calibri" w:eastAsia="Calibri" w:hAnsi="Calibri" w:cs="Calibri"/>
          <w:i/>
          <w:iCs/>
          <w:spacing w:val="-1"/>
          <w:sz w:val="18"/>
          <w:szCs w:val="18"/>
          <w:bdr w:val="nil"/>
          <w:lang w:val="en-GB"/>
        </w:rPr>
        <w:tab/>
        <w:t>Registration of</w:t>
      </w:r>
      <w:r w:rsidR="00732266" w:rsidRPr="00BF7EFD">
        <w:rPr>
          <w:rFonts w:ascii="Calibri" w:eastAsia="Calibri" w:hAnsi="Calibri" w:cs="Calibri"/>
          <w:i/>
          <w:iCs/>
          <w:spacing w:val="-1"/>
          <w:sz w:val="18"/>
          <w:szCs w:val="18"/>
          <w:bdr w:val="nil"/>
          <w:lang w:val="en-GB"/>
        </w:rPr>
        <w:t xml:space="preserve"> </w:t>
      </w:r>
      <w:r w:rsidRPr="00BF7EFD">
        <w:rPr>
          <w:rFonts w:ascii="Calibri" w:eastAsia="Calibri" w:hAnsi="Calibri" w:cs="Calibri"/>
          <w:i/>
          <w:iCs/>
          <w:spacing w:val="-1"/>
          <w:sz w:val="18"/>
          <w:szCs w:val="18"/>
          <w:bdr w:val="nil"/>
          <w:lang w:val="en-GB"/>
        </w:rPr>
        <w:t>examination components and examinations</w:t>
      </w:r>
    </w:p>
    <w:p w14:paraId="5D54CDBB" w14:textId="406E479F" w:rsidR="0096442D" w:rsidRPr="00BF7EFD" w:rsidRDefault="000414A7">
      <w:pPr>
        <w:pStyle w:val="Plattetekst"/>
        <w:spacing w:before="32" w:line="275" w:lineRule="auto"/>
        <w:ind w:left="116" w:right="226" w:firstLine="0"/>
        <w:rPr>
          <w:lang w:val="en-GB"/>
        </w:rPr>
      </w:pPr>
      <w:r w:rsidRPr="00BF7EFD">
        <w:rPr>
          <w:rFonts w:cs="Calibri"/>
          <w:spacing w:val="-1"/>
          <w:bdr w:val="nil"/>
          <w:lang w:val="en-GB"/>
        </w:rPr>
        <w:t>The registration of the achieved study results concerning examinations and examination components occurs by the inspector with aid of the Student Administration office.</w:t>
      </w:r>
      <w:r w:rsidR="00143C34" w:rsidRPr="00BF7EFD">
        <w:rPr>
          <w:rFonts w:cs="Calibri"/>
          <w:spacing w:val="-1"/>
          <w:bdr w:val="nil"/>
          <w:lang w:val="en-GB"/>
        </w:rPr>
        <w:t xml:space="preserve"> After registration, the student can view his own results in the </w:t>
      </w:r>
      <w:r w:rsidR="00143C34" w:rsidRPr="002933F2">
        <w:rPr>
          <w:rFonts w:cs="Calibri"/>
          <w:i/>
          <w:iCs/>
          <w:spacing w:val="-1"/>
          <w:bdr w:val="nil"/>
          <w:lang w:val="en-GB"/>
        </w:rPr>
        <w:t>SIS</w:t>
      </w:r>
      <w:r w:rsidR="00143C34" w:rsidRPr="00BF7EFD">
        <w:rPr>
          <w:rFonts w:cs="Calibri"/>
          <w:spacing w:val="-1"/>
          <w:bdr w:val="nil"/>
          <w:lang w:val="en-GB"/>
        </w:rPr>
        <w:t xml:space="preserve">. </w:t>
      </w:r>
    </w:p>
    <w:p w14:paraId="19656DC1" w14:textId="77777777" w:rsidR="0096442D" w:rsidRPr="00BF7EFD" w:rsidRDefault="0096442D">
      <w:pPr>
        <w:spacing w:before="10"/>
        <w:rPr>
          <w:rFonts w:ascii="Calibri" w:eastAsia="Calibri" w:hAnsi="Calibri" w:cs="Calibri"/>
          <w:sz w:val="20"/>
          <w:szCs w:val="20"/>
          <w:lang w:val="en-GB"/>
        </w:rPr>
      </w:pPr>
    </w:p>
    <w:p w14:paraId="63305163" w14:textId="77777777" w:rsidR="0096442D" w:rsidRPr="00BF7EFD" w:rsidRDefault="000D40F6">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36</w:t>
      </w:r>
      <w:r w:rsidR="000414A7" w:rsidRPr="00BF7EFD">
        <w:rPr>
          <w:rFonts w:ascii="Calibri" w:eastAsia="Calibri" w:hAnsi="Calibri" w:cs="Calibri"/>
          <w:i/>
          <w:iCs/>
          <w:spacing w:val="-1"/>
          <w:sz w:val="18"/>
          <w:szCs w:val="18"/>
          <w:bdr w:val="nil"/>
          <w:lang w:val="en-GB"/>
        </w:rPr>
        <w:tab/>
        <w:t>Awarding of degree certificate</w:t>
      </w:r>
    </w:p>
    <w:p w14:paraId="4FAF3FB8" w14:textId="77777777" w:rsidR="0096442D" w:rsidRPr="00BF7EFD" w:rsidRDefault="000414A7">
      <w:pPr>
        <w:pStyle w:val="Plattetekst"/>
        <w:spacing w:before="32" w:line="275" w:lineRule="auto"/>
        <w:ind w:left="116" w:right="657" w:firstLine="0"/>
        <w:rPr>
          <w:lang w:val="en-GB"/>
        </w:rPr>
      </w:pPr>
      <w:r w:rsidRPr="00BF7EFD">
        <w:rPr>
          <w:rFonts w:cs="Calibri"/>
          <w:spacing w:val="-1"/>
          <w:bdr w:val="nil"/>
          <w:lang w:val="en-GB"/>
        </w:rPr>
        <w:t xml:space="preserve">The degree certificate at the conferral of the degree can be awarded if all examination components belonging to the examination have been completed with sufficient result. </w:t>
      </w:r>
    </w:p>
    <w:p w14:paraId="112C603F" w14:textId="27EF2DEE" w:rsidR="0096442D" w:rsidRPr="00BF7EFD" w:rsidRDefault="000414A7" w:rsidP="00287AEF">
      <w:pPr>
        <w:pStyle w:val="Plattetekst"/>
        <w:spacing w:before="2" w:line="275" w:lineRule="auto"/>
        <w:ind w:left="116" w:right="356" w:firstLine="0"/>
        <w:rPr>
          <w:rFonts w:cs="Calibri"/>
          <w:spacing w:val="-1"/>
          <w:bdr w:val="nil"/>
          <w:lang w:val="en-GB"/>
        </w:rPr>
      </w:pPr>
      <w:r w:rsidRPr="00BF7EFD">
        <w:rPr>
          <w:rFonts w:cs="Calibri"/>
          <w:spacing w:val="-1"/>
          <w:bdr w:val="nil"/>
          <w:lang w:val="en-GB"/>
        </w:rPr>
        <w:t xml:space="preserve">Should it not be possible to award the master's degree certificate on time to a student who has </w:t>
      </w:r>
      <w:r w:rsidR="00F066BA" w:rsidRPr="00BF7EFD">
        <w:rPr>
          <w:rFonts w:cs="Calibri"/>
          <w:spacing w:val="-1"/>
          <w:bdr w:val="nil"/>
          <w:lang w:val="en-GB"/>
        </w:rPr>
        <w:t>successfully</w:t>
      </w:r>
      <w:r w:rsidRPr="00BF7EFD">
        <w:rPr>
          <w:rFonts w:cs="Calibri"/>
          <w:spacing w:val="-1"/>
          <w:bdr w:val="nil"/>
          <w:lang w:val="en-GB"/>
        </w:rPr>
        <w:t xml:space="preserve"> completed all the examination components, then the Examination Review </w:t>
      </w:r>
      <w:r w:rsidR="00F066BA" w:rsidRPr="00BF7EFD">
        <w:rPr>
          <w:rFonts w:cs="Calibri"/>
          <w:spacing w:val="-1"/>
          <w:bdr w:val="nil"/>
          <w:lang w:val="en-GB"/>
        </w:rPr>
        <w:t>Committee</w:t>
      </w:r>
      <w:r w:rsidRPr="00BF7EFD">
        <w:rPr>
          <w:rFonts w:cs="Calibri"/>
          <w:spacing w:val="-1"/>
          <w:bdr w:val="nil"/>
          <w:lang w:val="en-GB"/>
        </w:rPr>
        <w:t xml:space="preserve"> can issue a declaration of</w:t>
      </w:r>
      <w:r w:rsidR="00F066BA" w:rsidRPr="00BF7EFD">
        <w:rPr>
          <w:rFonts w:cs="Calibri"/>
          <w:spacing w:val="-1"/>
          <w:bdr w:val="nil"/>
          <w:lang w:val="en-GB"/>
        </w:rPr>
        <w:t xml:space="preserve"> </w:t>
      </w:r>
      <w:r w:rsidRPr="00BF7EFD">
        <w:rPr>
          <w:rFonts w:cs="Calibri"/>
          <w:spacing w:val="-1"/>
          <w:bdr w:val="nil"/>
          <w:lang w:val="en-GB"/>
        </w:rPr>
        <w:t xml:space="preserve">graduation. </w:t>
      </w:r>
    </w:p>
    <w:p w14:paraId="6E7501AA" w14:textId="77777777" w:rsidR="0096442D" w:rsidRPr="00BF7EFD" w:rsidRDefault="0096442D">
      <w:pPr>
        <w:spacing w:before="6"/>
        <w:rPr>
          <w:rFonts w:ascii="Calibri" w:eastAsia="Calibri" w:hAnsi="Calibri" w:cs="Calibri"/>
          <w:sz w:val="20"/>
          <w:szCs w:val="20"/>
          <w:lang w:val="en-GB"/>
        </w:rPr>
      </w:pPr>
    </w:p>
    <w:p w14:paraId="19CDBA1E"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w:t>
      </w:r>
      <w:r w:rsidR="00135391" w:rsidRPr="00BF7EFD">
        <w:rPr>
          <w:rFonts w:ascii="Calibri" w:eastAsia="Calibri" w:hAnsi="Calibri" w:cs="Calibri"/>
          <w:i/>
          <w:iCs/>
          <w:spacing w:val="-1"/>
          <w:sz w:val="18"/>
          <w:szCs w:val="18"/>
          <w:bdr w:val="nil"/>
          <w:lang w:val="en-GB"/>
        </w:rPr>
        <w:t>7</w:t>
      </w:r>
      <w:r w:rsidRPr="00BF7EFD">
        <w:rPr>
          <w:rFonts w:ascii="Calibri" w:eastAsia="Calibri" w:hAnsi="Calibri" w:cs="Calibri"/>
          <w:i/>
          <w:iCs/>
          <w:spacing w:val="-1"/>
          <w:sz w:val="18"/>
          <w:szCs w:val="18"/>
          <w:bdr w:val="nil"/>
          <w:lang w:val="en-GB"/>
        </w:rPr>
        <w:tab/>
        <w:t xml:space="preserve">Data conferral </w:t>
      </w:r>
      <w:r w:rsidR="00F066BA" w:rsidRPr="00BF7EFD">
        <w:rPr>
          <w:rFonts w:ascii="Calibri" w:eastAsia="Calibri" w:hAnsi="Calibri" w:cs="Calibri"/>
          <w:i/>
          <w:iCs/>
          <w:spacing w:val="-1"/>
          <w:sz w:val="18"/>
          <w:szCs w:val="18"/>
          <w:bdr w:val="nil"/>
          <w:lang w:val="en-GB"/>
        </w:rPr>
        <w:t xml:space="preserve">of </w:t>
      </w:r>
      <w:r w:rsidRPr="00BF7EFD">
        <w:rPr>
          <w:rFonts w:ascii="Calibri" w:eastAsia="Calibri" w:hAnsi="Calibri" w:cs="Calibri"/>
          <w:i/>
          <w:iCs/>
          <w:spacing w:val="-1"/>
          <w:sz w:val="18"/>
          <w:szCs w:val="18"/>
          <w:bdr w:val="nil"/>
          <w:lang w:val="en-GB"/>
        </w:rPr>
        <w:t>degrees</w:t>
      </w:r>
    </w:p>
    <w:p w14:paraId="0469BEFC" w14:textId="77777777" w:rsidR="0096442D" w:rsidRPr="00BF7EFD" w:rsidRDefault="000414A7">
      <w:pPr>
        <w:pStyle w:val="Plattetekst"/>
        <w:spacing w:before="34" w:line="275" w:lineRule="auto"/>
        <w:ind w:left="116" w:right="234" w:firstLine="0"/>
        <w:rPr>
          <w:rFonts w:cs="Calibri"/>
          <w:bdr w:val="nil"/>
          <w:lang w:val="en-GB"/>
        </w:rPr>
      </w:pPr>
      <w:r w:rsidRPr="00BF7EFD">
        <w:rPr>
          <w:rFonts w:cs="Calibri"/>
          <w:bdr w:val="nil"/>
          <w:lang w:val="en-GB"/>
        </w:rPr>
        <w:t>For the conferral of the degree</w:t>
      </w:r>
      <w:r w:rsidR="00F066BA" w:rsidRPr="00BF7EFD">
        <w:rPr>
          <w:rFonts w:cs="Calibri"/>
          <w:bdr w:val="nil"/>
          <w:lang w:val="en-GB"/>
        </w:rPr>
        <w:t>,</w:t>
      </w:r>
      <w:r w:rsidRPr="00BF7EFD">
        <w:rPr>
          <w:rFonts w:cs="Calibri"/>
          <w:bdr w:val="nil"/>
          <w:lang w:val="en-GB"/>
        </w:rPr>
        <w:t xml:space="preserve"> a</w:t>
      </w:r>
      <w:r w:rsidR="00F066BA" w:rsidRPr="00BF7EFD">
        <w:rPr>
          <w:rFonts w:cs="Calibri"/>
          <w:bdr w:val="nil"/>
          <w:lang w:val="en-GB"/>
        </w:rPr>
        <w:t>t</w:t>
      </w:r>
      <w:r w:rsidRPr="00BF7EFD">
        <w:rPr>
          <w:rFonts w:cs="Calibri"/>
          <w:bdr w:val="nil"/>
          <w:lang w:val="en-GB"/>
        </w:rPr>
        <w:t xml:space="preserve"> least two dates are fixed between 1 September and 1 July. The dates will be fixed before the </w:t>
      </w:r>
      <w:r w:rsidR="00F066BA" w:rsidRPr="00BF7EFD">
        <w:rPr>
          <w:rFonts w:cs="Calibri"/>
          <w:bdr w:val="nil"/>
          <w:lang w:val="en-GB"/>
        </w:rPr>
        <w:t>start</w:t>
      </w:r>
      <w:r w:rsidRPr="00BF7EFD">
        <w:rPr>
          <w:rFonts w:cs="Calibri"/>
          <w:bdr w:val="nil"/>
          <w:lang w:val="en-GB"/>
        </w:rPr>
        <w:t xml:space="preserve"> of each </w:t>
      </w:r>
      <w:r w:rsidR="00F066BA" w:rsidRPr="00BF7EFD">
        <w:rPr>
          <w:rFonts w:cs="Calibri"/>
          <w:bdr w:val="nil"/>
          <w:lang w:val="en-GB"/>
        </w:rPr>
        <w:t xml:space="preserve">academic year. </w:t>
      </w:r>
      <w:r w:rsidRPr="00BF7EFD">
        <w:rPr>
          <w:rFonts w:cs="Calibri"/>
          <w:bdr w:val="nil"/>
          <w:lang w:val="en-GB"/>
        </w:rPr>
        <w:t xml:space="preserve">At the beginning of each academic year the </w:t>
      </w:r>
      <w:r w:rsidR="00F066BA" w:rsidRPr="00BF7EFD">
        <w:rPr>
          <w:rFonts w:cs="Calibri"/>
          <w:bdr w:val="nil"/>
          <w:lang w:val="en-GB"/>
        </w:rPr>
        <w:t xml:space="preserve">dates on which </w:t>
      </w:r>
      <w:r w:rsidRPr="00BF7EFD">
        <w:rPr>
          <w:rFonts w:cs="Calibri"/>
          <w:bdr w:val="nil"/>
          <w:lang w:val="en-GB"/>
        </w:rPr>
        <w:t xml:space="preserve">degree </w:t>
      </w:r>
      <w:r w:rsidR="00F066BA" w:rsidRPr="00BF7EFD">
        <w:rPr>
          <w:rFonts w:cs="Calibri"/>
          <w:bdr w:val="nil"/>
          <w:lang w:val="en-GB"/>
        </w:rPr>
        <w:t>certificates</w:t>
      </w:r>
      <w:r w:rsidRPr="00BF7EFD">
        <w:rPr>
          <w:rFonts w:cs="Calibri"/>
          <w:bdr w:val="nil"/>
          <w:lang w:val="en-GB"/>
        </w:rPr>
        <w:t xml:space="preserve"> can be received</w:t>
      </w:r>
      <w:r w:rsidR="00F066BA" w:rsidRPr="00BF7EFD">
        <w:rPr>
          <w:rFonts w:cs="Calibri"/>
          <w:bdr w:val="nil"/>
          <w:lang w:val="en-GB"/>
        </w:rPr>
        <w:t xml:space="preserve"> are communicated to the students</w:t>
      </w:r>
      <w:r w:rsidRPr="00BF7EFD">
        <w:rPr>
          <w:rFonts w:cs="Calibri"/>
          <w:bdr w:val="nil"/>
          <w:lang w:val="en-GB"/>
        </w:rPr>
        <w:t>.</w:t>
      </w:r>
    </w:p>
    <w:p w14:paraId="67D071DB" w14:textId="77777777" w:rsidR="00F066BA" w:rsidRPr="00BF7EFD" w:rsidRDefault="00F066BA">
      <w:pPr>
        <w:pStyle w:val="Plattetekst"/>
        <w:spacing w:before="34" w:line="275" w:lineRule="auto"/>
        <w:ind w:left="116" w:right="234" w:firstLine="0"/>
        <w:rPr>
          <w:lang w:val="en-GB"/>
        </w:rPr>
      </w:pPr>
    </w:p>
    <w:p w14:paraId="42ACD41F"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w:t>
      </w:r>
      <w:r w:rsidR="00135391" w:rsidRPr="00BF7EFD">
        <w:rPr>
          <w:rFonts w:ascii="Calibri" w:eastAsia="Calibri" w:hAnsi="Calibri" w:cs="Calibri"/>
          <w:i/>
          <w:iCs/>
          <w:spacing w:val="-1"/>
          <w:sz w:val="18"/>
          <w:szCs w:val="18"/>
          <w:bdr w:val="nil"/>
          <w:lang w:val="en-GB"/>
        </w:rPr>
        <w:t>8</w:t>
      </w:r>
      <w:r w:rsidRPr="00BF7EFD">
        <w:rPr>
          <w:rFonts w:ascii="Calibri" w:eastAsia="Calibri" w:hAnsi="Calibri" w:cs="Calibri"/>
          <w:i/>
          <w:iCs/>
          <w:spacing w:val="-1"/>
          <w:sz w:val="18"/>
          <w:szCs w:val="18"/>
          <w:bdr w:val="nil"/>
          <w:lang w:val="en-GB"/>
        </w:rPr>
        <w:tab/>
        <w:t>Possibilities for appeal</w:t>
      </w:r>
    </w:p>
    <w:p w14:paraId="7B5282DF" w14:textId="77777777" w:rsidR="0096442D" w:rsidRPr="00BF7EFD" w:rsidRDefault="000414A7">
      <w:pPr>
        <w:pStyle w:val="Plattetekst"/>
        <w:spacing w:before="34" w:line="275" w:lineRule="auto"/>
        <w:ind w:left="116" w:right="341" w:firstLine="0"/>
        <w:rPr>
          <w:lang w:val="en-GB"/>
        </w:rPr>
      </w:pPr>
      <w:r w:rsidRPr="00BF7EFD">
        <w:rPr>
          <w:rFonts w:cs="Calibri"/>
          <w:spacing w:val="-1"/>
          <w:bdr w:val="nil"/>
          <w:lang w:val="en-GB"/>
        </w:rPr>
        <w:t>A written appeal can be made to the Examination Review Committee against the assessment of a</w:t>
      </w:r>
      <w:r w:rsidR="00F066BA" w:rsidRPr="00BF7EFD">
        <w:rPr>
          <w:rFonts w:cs="Calibri"/>
          <w:spacing w:val="-1"/>
          <w:bdr w:val="nil"/>
          <w:lang w:val="en-GB"/>
        </w:rPr>
        <w:t>n</w:t>
      </w:r>
      <w:r w:rsidRPr="00BF7EFD">
        <w:rPr>
          <w:rFonts w:cs="Calibri"/>
          <w:spacing w:val="-1"/>
          <w:bdr w:val="nil"/>
          <w:lang w:val="en-GB"/>
        </w:rPr>
        <w:t xml:space="preserve"> examination or examination component.</w:t>
      </w:r>
      <w:r w:rsidR="00732266" w:rsidRPr="00BF7EFD">
        <w:rPr>
          <w:rFonts w:cs="Calibri"/>
          <w:spacing w:val="-1"/>
          <w:bdr w:val="nil"/>
          <w:lang w:val="en-GB"/>
        </w:rPr>
        <w:t xml:space="preserve"> </w:t>
      </w:r>
      <w:r w:rsidRPr="00BF7EFD">
        <w:rPr>
          <w:rFonts w:cs="Calibri"/>
          <w:spacing w:val="-1"/>
          <w:bdr w:val="nil"/>
          <w:lang w:val="en-GB"/>
        </w:rPr>
        <w:t xml:space="preserve">Against a decision of these </w:t>
      </w:r>
      <w:r w:rsidR="007308E7" w:rsidRPr="00BF7EFD">
        <w:rPr>
          <w:rFonts w:cs="Calibri"/>
          <w:spacing w:val="-1"/>
          <w:bdr w:val="nil"/>
          <w:lang w:val="en-GB"/>
        </w:rPr>
        <w:t xml:space="preserve">Board of </w:t>
      </w:r>
      <w:r w:rsidR="00F066BA" w:rsidRPr="00BF7EFD">
        <w:rPr>
          <w:rFonts w:cs="Calibri"/>
          <w:spacing w:val="-1"/>
          <w:bdr w:val="nil"/>
          <w:lang w:val="en-GB"/>
        </w:rPr>
        <w:t>Directors a</w:t>
      </w:r>
      <w:r w:rsidRPr="00BF7EFD">
        <w:rPr>
          <w:rFonts w:cs="Calibri"/>
          <w:spacing w:val="-1"/>
          <w:bdr w:val="nil"/>
          <w:lang w:val="en-GB"/>
        </w:rPr>
        <w:t xml:space="preserve">n appeal can be made to the Examination Appeals Board. </w:t>
      </w:r>
    </w:p>
    <w:p w14:paraId="2773AE82" w14:textId="77777777" w:rsidR="0096442D" w:rsidRPr="00BF7EFD" w:rsidRDefault="0096442D">
      <w:pPr>
        <w:spacing w:before="10"/>
        <w:rPr>
          <w:rFonts w:ascii="Calibri" w:eastAsia="Calibri" w:hAnsi="Calibri" w:cs="Calibri"/>
          <w:sz w:val="20"/>
          <w:szCs w:val="20"/>
          <w:lang w:val="en-GB"/>
        </w:rPr>
      </w:pPr>
    </w:p>
    <w:p w14:paraId="1BFA70B1"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3</w:t>
      </w:r>
      <w:r w:rsidR="00135391" w:rsidRPr="00BF7EFD">
        <w:rPr>
          <w:rFonts w:ascii="Calibri" w:eastAsia="Calibri" w:hAnsi="Calibri" w:cs="Calibri"/>
          <w:i/>
          <w:iCs/>
          <w:spacing w:val="-1"/>
          <w:sz w:val="18"/>
          <w:szCs w:val="18"/>
          <w:bdr w:val="nil"/>
          <w:lang w:val="en-GB"/>
        </w:rPr>
        <w:t>9</w:t>
      </w:r>
      <w:r w:rsidRPr="00BF7EFD">
        <w:rPr>
          <w:rFonts w:ascii="Calibri" w:eastAsia="Calibri" w:hAnsi="Calibri" w:cs="Calibri"/>
          <w:i/>
          <w:iCs/>
          <w:spacing w:val="-1"/>
          <w:sz w:val="18"/>
          <w:szCs w:val="18"/>
          <w:bdr w:val="nil"/>
          <w:lang w:val="en-GB"/>
        </w:rPr>
        <w:tab/>
        <w:t xml:space="preserve">Composition of the </w:t>
      </w:r>
      <w:r w:rsidR="00F066BA" w:rsidRPr="00BF7EFD">
        <w:rPr>
          <w:rFonts w:ascii="Calibri" w:eastAsia="Calibri" w:hAnsi="Calibri" w:cs="Calibri"/>
          <w:i/>
          <w:iCs/>
          <w:spacing w:val="-1"/>
          <w:sz w:val="18"/>
          <w:szCs w:val="18"/>
          <w:bdr w:val="nil"/>
          <w:lang w:val="en-GB"/>
        </w:rPr>
        <w:t>Examination</w:t>
      </w:r>
      <w:r w:rsidRPr="00BF7EFD">
        <w:rPr>
          <w:rFonts w:ascii="Calibri" w:eastAsia="Calibri" w:hAnsi="Calibri" w:cs="Calibri"/>
          <w:i/>
          <w:iCs/>
          <w:spacing w:val="-1"/>
          <w:sz w:val="18"/>
          <w:szCs w:val="18"/>
          <w:bdr w:val="nil"/>
          <w:lang w:val="en-GB"/>
        </w:rPr>
        <w:t xml:space="preserve"> </w:t>
      </w:r>
      <w:r w:rsidR="00F066BA" w:rsidRPr="00BF7EFD">
        <w:rPr>
          <w:rFonts w:ascii="Calibri" w:eastAsia="Calibri" w:hAnsi="Calibri" w:cs="Calibri"/>
          <w:i/>
          <w:iCs/>
          <w:spacing w:val="-1"/>
          <w:sz w:val="18"/>
          <w:szCs w:val="18"/>
          <w:bdr w:val="nil"/>
          <w:lang w:val="en-GB"/>
        </w:rPr>
        <w:t>Appeals</w:t>
      </w:r>
      <w:r w:rsidRPr="00BF7EFD">
        <w:rPr>
          <w:rFonts w:ascii="Calibri" w:eastAsia="Calibri" w:hAnsi="Calibri" w:cs="Calibri"/>
          <w:i/>
          <w:iCs/>
          <w:spacing w:val="-1"/>
          <w:sz w:val="18"/>
          <w:szCs w:val="18"/>
          <w:bdr w:val="nil"/>
          <w:lang w:val="en-GB"/>
        </w:rPr>
        <w:t xml:space="preserve"> Board</w:t>
      </w:r>
    </w:p>
    <w:p w14:paraId="71C20A5E" w14:textId="49DFB91A" w:rsidR="0096442D" w:rsidRPr="00BF7EFD" w:rsidRDefault="000414A7" w:rsidP="00C554DE">
      <w:pPr>
        <w:pStyle w:val="Plattetekst"/>
        <w:spacing w:before="32" w:line="276" w:lineRule="auto"/>
        <w:ind w:left="116" w:right="383" w:firstLine="0"/>
        <w:rPr>
          <w:lang w:val="en-GB"/>
        </w:rPr>
      </w:pPr>
      <w:r w:rsidRPr="00BF7EFD">
        <w:rPr>
          <w:rFonts w:cs="Calibri"/>
          <w:spacing w:val="-1"/>
          <w:bdr w:val="nil"/>
          <w:lang w:val="en-GB"/>
        </w:rPr>
        <w:t>The Examination Appeals Board consists of three members</w:t>
      </w:r>
      <w:r w:rsidR="00023BD7" w:rsidRPr="00BF7EFD">
        <w:rPr>
          <w:rFonts w:cs="Calibri"/>
          <w:spacing w:val="-1"/>
          <w:bdr w:val="nil"/>
          <w:lang w:val="en-GB"/>
        </w:rPr>
        <w:t xml:space="preserve">: a chair who </w:t>
      </w:r>
      <w:r w:rsidR="00023BD7" w:rsidRPr="00BF7EFD">
        <w:rPr>
          <w:rFonts w:cs="Calibri"/>
          <w:spacing w:val="-1"/>
          <w:bdr w:val="nil"/>
          <w:lang w:val="en-GB" w:bidi="en-GB"/>
        </w:rPr>
        <w:t xml:space="preserve">must satisfy the requirements for appointment as judicial official as intended in Article 5 of the </w:t>
      </w:r>
      <w:r w:rsidR="00023BD7" w:rsidRPr="00BF7EFD">
        <w:rPr>
          <w:rFonts w:cs="Calibri"/>
          <w:i/>
          <w:spacing w:val="-1"/>
          <w:bdr w:val="nil"/>
          <w:lang w:val="en-GB" w:bidi="en-GB"/>
        </w:rPr>
        <w:t xml:space="preserve">Wet </w:t>
      </w:r>
      <w:proofErr w:type="spellStart"/>
      <w:r w:rsidR="00023BD7" w:rsidRPr="00BF7EFD">
        <w:rPr>
          <w:rFonts w:cs="Calibri"/>
          <w:i/>
          <w:spacing w:val="-1"/>
          <w:bdr w:val="nil"/>
          <w:lang w:val="en-GB" w:bidi="en-GB"/>
        </w:rPr>
        <w:t>rechtspositie</w:t>
      </w:r>
      <w:proofErr w:type="spellEnd"/>
      <w:r w:rsidR="00023BD7" w:rsidRPr="00BF7EFD">
        <w:rPr>
          <w:rFonts w:cs="Calibri"/>
          <w:i/>
          <w:spacing w:val="-1"/>
          <w:bdr w:val="nil"/>
          <w:lang w:val="en-GB" w:bidi="en-GB"/>
        </w:rPr>
        <w:t xml:space="preserve"> </w:t>
      </w:r>
      <w:proofErr w:type="spellStart"/>
      <w:r w:rsidR="00023BD7" w:rsidRPr="00BF7EFD">
        <w:rPr>
          <w:rFonts w:cs="Calibri"/>
          <w:i/>
          <w:spacing w:val="-1"/>
          <w:bdr w:val="nil"/>
          <w:lang w:val="en-GB" w:bidi="en-GB"/>
        </w:rPr>
        <w:t>rechterlijke</w:t>
      </w:r>
      <w:proofErr w:type="spellEnd"/>
      <w:r w:rsidR="00023BD7" w:rsidRPr="00BF7EFD">
        <w:rPr>
          <w:rFonts w:cs="Calibri"/>
          <w:i/>
          <w:spacing w:val="-1"/>
          <w:bdr w:val="nil"/>
          <w:lang w:val="en-GB" w:bidi="en-GB"/>
        </w:rPr>
        <w:t xml:space="preserve"> </w:t>
      </w:r>
      <w:proofErr w:type="spellStart"/>
      <w:r w:rsidR="00023BD7" w:rsidRPr="00BF7EFD">
        <w:rPr>
          <w:rFonts w:cs="Calibri"/>
          <w:i/>
          <w:spacing w:val="-1"/>
          <w:bdr w:val="nil"/>
          <w:lang w:val="en-GB" w:bidi="en-GB"/>
        </w:rPr>
        <w:t>ambtenaren</w:t>
      </w:r>
      <w:proofErr w:type="spellEnd"/>
      <w:r w:rsidR="00023BD7" w:rsidRPr="00BF7EFD">
        <w:rPr>
          <w:rFonts w:cs="Calibri"/>
          <w:spacing w:val="-1"/>
          <w:bdr w:val="nil"/>
          <w:lang w:val="en-GB" w:bidi="en-GB"/>
        </w:rPr>
        <w:t xml:space="preserve"> (Act on legal position of judicial officials)</w:t>
      </w:r>
      <w:r w:rsidRPr="00BF7EFD">
        <w:rPr>
          <w:rFonts w:cs="Calibri"/>
          <w:spacing w:val="-1"/>
          <w:bdr w:val="nil"/>
          <w:lang w:val="en-GB"/>
        </w:rPr>
        <w:t xml:space="preserve">; a member representing the teaching staff and a member representing the students. The members of the Examination Appeals Board are </w:t>
      </w:r>
      <w:r w:rsidR="00F066BA" w:rsidRPr="00BF7EFD">
        <w:rPr>
          <w:rFonts w:cs="Calibri"/>
          <w:spacing w:val="-1"/>
          <w:bdr w:val="nil"/>
          <w:lang w:val="en-GB"/>
        </w:rPr>
        <w:t>appointed</w:t>
      </w:r>
      <w:r w:rsidRPr="00BF7EFD">
        <w:rPr>
          <w:rFonts w:cs="Calibri"/>
          <w:spacing w:val="-1"/>
          <w:bdr w:val="nil"/>
          <w:lang w:val="en-GB"/>
        </w:rPr>
        <w:t xml:space="preserve"> by the Supervisory Board, the member representing the teaching staff</w:t>
      </w:r>
      <w:r w:rsidR="00732266" w:rsidRPr="00BF7EFD">
        <w:rPr>
          <w:rFonts w:cs="Calibri"/>
          <w:spacing w:val="-1"/>
          <w:bdr w:val="nil"/>
          <w:lang w:val="en-GB"/>
        </w:rPr>
        <w:t xml:space="preserve"> </w:t>
      </w:r>
      <w:r w:rsidRPr="00BF7EFD">
        <w:rPr>
          <w:rFonts w:cs="Calibri"/>
          <w:spacing w:val="-1"/>
          <w:bdr w:val="nil"/>
          <w:lang w:val="en-GB"/>
        </w:rPr>
        <w:t xml:space="preserve">is nominated by the Examination Review Committee and the member representing the students is nominated by the student section of the University Representative Council. A </w:t>
      </w:r>
      <w:r w:rsidR="00023BD7" w:rsidRPr="00BF7EFD">
        <w:rPr>
          <w:rFonts w:cs="Calibri"/>
          <w:spacing w:val="-1"/>
          <w:bdr w:val="nil"/>
          <w:lang w:val="en-GB"/>
        </w:rPr>
        <w:t xml:space="preserve">substitute member is </w:t>
      </w:r>
      <w:r w:rsidRPr="00BF7EFD">
        <w:rPr>
          <w:rFonts w:cs="Calibri"/>
          <w:spacing w:val="-1"/>
          <w:bdr w:val="nil"/>
          <w:lang w:val="en-GB"/>
        </w:rPr>
        <w:t>also appointed for each member.</w:t>
      </w:r>
    </w:p>
    <w:p w14:paraId="3C14B0B5" w14:textId="77777777" w:rsidR="0096442D" w:rsidRPr="00BF7EFD" w:rsidRDefault="0096442D">
      <w:pPr>
        <w:spacing w:before="7"/>
        <w:rPr>
          <w:rFonts w:ascii="Calibri" w:eastAsia="Calibri" w:hAnsi="Calibri" w:cs="Calibri"/>
          <w:sz w:val="20"/>
          <w:szCs w:val="20"/>
          <w:lang w:val="en-GB"/>
        </w:rPr>
      </w:pPr>
    </w:p>
    <w:p w14:paraId="00CBF3A3"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135391" w:rsidRPr="00BF7EFD">
        <w:rPr>
          <w:rFonts w:ascii="Calibri" w:eastAsia="Calibri" w:hAnsi="Calibri" w:cs="Calibri"/>
          <w:i/>
          <w:iCs/>
          <w:spacing w:val="-1"/>
          <w:sz w:val="18"/>
          <w:szCs w:val="18"/>
          <w:bdr w:val="nil"/>
          <w:lang w:val="en-GB"/>
        </w:rPr>
        <w:t>40</w:t>
      </w:r>
      <w:r w:rsidRPr="00BF7EFD">
        <w:rPr>
          <w:rFonts w:ascii="Calibri" w:eastAsia="Calibri" w:hAnsi="Calibri" w:cs="Calibri"/>
          <w:i/>
          <w:iCs/>
          <w:spacing w:val="-1"/>
          <w:sz w:val="18"/>
          <w:szCs w:val="18"/>
          <w:bdr w:val="nil"/>
          <w:lang w:val="en-GB"/>
        </w:rPr>
        <w:tab/>
        <w:t>Powers of the Examination Appeals Board.</w:t>
      </w:r>
    </w:p>
    <w:p w14:paraId="2B4E6C90" w14:textId="08B5B740" w:rsidR="00023BD7" w:rsidRPr="00BF7EFD" w:rsidRDefault="000414A7" w:rsidP="00023BD7">
      <w:pPr>
        <w:pStyle w:val="Plattetekst"/>
        <w:spacing w:before="32" w:line="276" w:lineRule="auto"/>
        <w:ind w:left="116" w:right="226" w:firstLine="0"/>
      </w:pPr>
      <w:r w:rsidRPr="00BF7EFD">
        <w:rPr>
          <w:rFonts w:cs="Calibri"/>
          <w:spacing w:val="-1"/>
          <w:bdr w:val="nil"/>
          <w:lang w:val="en-GB"/>
        </w:rPr>
        <w:t xml:space="preserve">The Examination Appeals Board </w:t>
      </w:r>
      <w:r w:rsidR="00023BD7" w:rsidRPr="00BF7EFD">
        <w:rPr>
          <w:rFonts w:cs="Calibri"/>
          <w:spacing w:val="-1"/>
          <w:bdr w:val="nil"/>
          <w:lang w:val="en-GB"/>
        </w:rPr>
        <w:t xml:space="preserve">rules on appeals against decisions </w:t>
      </w:r>
      <w:r w:rsidR="00691CC6" w:rsidRPr="00BF7EFD">
        <w:rPr>
          <w:rFonts w:cs="Calibri"/>
          <w:spacing w:val="-1"/>
          <w:bdr w:val="nil"/>
          <w:lang w:val="en-GB"/>
        </w:rPr>
        <w:t xml:space="preserve">with respect to admission to education, </w:t>
      </w:r>
      <w:r w:rsidR="00023BD7" w:rsidRPr="00BF7EFD">
        <w:rPr>
          <w:rFonts w:cs="Calibri"/>
          <w:spacing w:val="-1"/>
          <w:bdr w:val="nil"/>
          <w:lang w:val="en-GB"/>
        </w:rPr>
        <w:t xml:space="preserve">decisions concerning the </w:t>
      </w:r>
      <w:r w:rsidR="00691CC6" w:rsidRPr="00BF7EFD">
        <w:rPr>
          <w:rFonts w:cs="Calibri"/>
          <w:spacing w:val="-1"/>
          <w:bdr w:val="nil"/>
          <w:lang w:val="en-GB" w:bidi="en-GB"/>
        </w:rPr>
        <w:t xml:space="preserve">determination of the number of ECTS credits awarded, decisions with a view to admission to examinations, decisions regarding exemptions, decisions taken by the Examination Review Committee and by </w:t>
      </w:r>
      <w:r w:rsidR="00961258">
        <w:rPr>
          <w:rFonts w:cs="Calibri"/>
          <w:spacing w:val="-1"/>
          <w:bdr w:val="nil"/>
          <w:lang w:val="en-GB" w:bidi="en-GB"/>
        </w:rPr>
        <w:t>examinator</w:t>
      </w:r>
      <w:r w:rsidR="00691CC6" w:rsidRPr="00BF7EFD">
        <w:rPr>
          <w:rFonts w:cs="Calibri"/>
          <w:spacing w:val="-1"/>
          <w:bdr w:val="nil"/>
          <w:lang w:val="en-GB" w:bidi="en-GB"/>
        </w:rPr>
        <w:t>s.</w:t>
      </w:r>
    </w:p>
    <w:p w14:paraId="7AA79A90" w14:textId="77777777" w:rsidR="0096442D" w:rsidRPr="00BF7EFD" w:rsidRDefault="000414A7">
      <w:pPr>
        <w:pStyle w:val="Plattetekst"/>
        <w:spacing w:line="219" w:lineRule="exact"/>
        <w:ind w:left="116" w:firstLine="0"/>
        <w:rPr>
          <w:lang w:val="en-GB"/>
        </w:rPr>
      </w:pPr>
      <w:r w:rsidRPr="00BF7EFD">
        <w:rPr>
          <w:rFonts w:cs="Calibri"/>
          <w:spacing w:val="-1"/>
          <w:bdr w:val="nil"/>
          <w:lang w:val="en-GB"/>
        </w:rPr>
        <w:t xml:space="preserve">Decisions of the Examination Appeals Board are binding and have - </w:t>
      </w:r>
      <w:r w:rsidR="00691CC6" w:rsidRPr="00BF7EFD">
        <w:rPr>
          <w:rFonts w:cs="Calibri"/>
          <w:spacing w:val="-1"/>
          <w:bdr w:val="nil"/>
          <w:lang w:val="en-GB"/>
        </w:rPr>
        <w:t>if</w:t>
      </w:r>
      <w:r w:rsidRPr="00BF7EFD">
        <w:rPr>
          <w:rFonts w:cs="Calibri"/>
          <w:spacing w:val="-1"/>
          <w:bdr w:val="nil"/>
          <w:lang w:val="en-GB"/>
        </w:rPr>
        <w:t xml:space="preserve"> appli</w:t>
      </w:r>
      <w:r w:rsidR="00691CC6" w:rsidRPr="00BF7EFD">
        <w:rPr>
          <w:rFonts w:cs="Calibri"/>
          <w:spacing w:val="-1"/>
          <w:bdr w:val="nil"/>
          <w:lang w:val="en-GB"/>
        </w:rPr>
        <w:t>cable</w:t>
      </w:r>
      <w:r w:rsidRPr="00BF7EFD">
        <w:rPr>
          <w:rFonts w:cs="Calibri"/>
          <w:spacing w:val="-1"/>
          <w:bdr w:val="nil"/>
          <w:lang w:val="en-GB"/>
        </w:rPr>
        <w:t xml:space="preserve"> - retrospective force.</w:t>
      </w:r>
    </w:p>
    <w:p w14:paraId="0AE1923F" w14:textId="77777777" w:rsidR="0096442D" w:rsidRPr="00BF7EFD" w:rsidRDefault="0096442D">
      <w:pPr>
        <w:spacing w:before="6"/>
        <w:rPr>
          <w:rFonts w:ascii="Calibri" w:eastAsia="Calibri" w:hAnsi="Calibri" w:cs="Calibri"/>
          <w:sz w:val="23"/>
          <w:szCs w:val="23"/>
          <w:lang w:val="en-GB"/>
        </w:rPr>
      </w:pPr>
    </w:p>
    <w:p w14:paraId="0AB4236D"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Article </w:t>
      </w:r>
      <w:r w:rsidR="00135391" w:rsidRPr="00BF7EFD">
        <w:rPr>
          <w:rFonts w:ascii="Calibri" w:eastAsia="Calibri" w:hAnsi="Calibri" w:cs="Calibri"/>
          <w:i/>
          <w:iCs/>
          <w:spacing w:val="-1"/>
          <w:sz w:val="18"/>
          <w:szCs w:val="18"/>
          <w:bdr w:val="nil"/>
          <w:lang w:val="en-GB"/>
        </w:rPr>
        <w:t>41</w:t>
      </w:r>
      <w:r w:rsidRPr="00BF7EFD">
        <w:rPr>
          <w:rFonts w:ascii="Calibri" w:eastAsia="Calibri" w:hAnsi="Calibri" w:cs="Calibri"/>
          <w:i/>
          <w:iCs/>
          <w:spacing w:val="-1"/>
          <w:sz w:val="18"/>
          <w:szCs w:val="18"/>
          <w:bdr w:val="nil"/>
          <w:lang w:val="en-GB"/>
        </w:rPr>
        <w:tab/>
        <w:t>Exemption of examination components</w:t>
      </w:r>
    </w:p>
    <w:p w14:paraId="3BBFCA57" w14:textId="47A3B226" w:rsidR="0096442D" w:rsidRPr="00BF7EFD" w:rsidRDefault="000414A7" w:rsidP="00C554DE">
      <w:pPr>
        <w:pStyle w:val="Plattetekst"/>
        <w:spacing w:before="32" w:line="276" w:lineRule="auto"/>
        <w:ind w:left="116" w:right="260" w:firstLine="0"/>
        <w:rPr>
          <w:lang w:val="en-GB"/>
        </w:rPr>
      </w:pPr>
      <w:r w:rsidRPr="00BF7EFD">
        <w:rPr>
          <w:rFonts w:cs="Calibri"/>
          <w:bdr w:val="nil"/>
          <w:lang w:val="en-GB"/>
        </w:rPr>
        <w:t>At the student's request, the Examination Review Committee can grant a full or partial exemption for one or more examination components of the study program taken by the student, based on former academic or higher education, if, the Examination Review Committee judges the submitted proof of competence to indicate that the content of the component has been met at a similar or higher level than required. The Examination Review Committee can, if so wished, ask for advice from</w:t>
      </w:r>
      <w:r w:rsidR="00F066BA" w:rsidRPr="00BF7EFD">
        <w:rPr>
          <w:rFonts w:cs="Calibri"/>
          <w:bdr w:val="nil"/>
          <w:lang w:val="en-GB"/>
        </w:rPr>
        <w:t xml:space="preserve"> </w:t>
      </w:r>
      <w:r w:rsidRPr="00BF7EFD">
        <w:rPr>
          <w:rFonts w:cs="Calibri"/>
          <w:bdr w:val="nil"/>
          <w:lang w:val="en-GB"/>
        </w:rPr>
        <w:t xml:space="preserve">the </w:t>
      </w:r>
      <w:r w:rsidR="00961258">
        <w:rPr>
          <w:rFonts w:cs="Calibri"/>
          <w:bdr w:val="nil"/>
          <w:lang w:val="en-GB"/>
        </w:rPr>
        <w:t>examinator</w:t>
      </w:r>
      <w:r w:rsidRPr="00BF7EFD">
        <w:rPr>
          <w:rFonts w:cs="Calibri"/>
          <w:bdr w:val="nil"/>
          <w:lang w:val="en-GB"/>
        </w:rPr>
        <w:t xml:space="preserve"> concerned. Exemptions can be requested by means of the </w:t>
      </w:r>
      <w:r w:rsidR="00691CC6" w:rsidRPr="00BF7EFD">
        <w:rPr>
          <w:rFonts w:cs="Calibri"/>
          <w:bdr w:val="nil"/>
          <w:lang w:val="en-GB"/>
        </w:rPr>
        <w:t>Exemption Application Form</w:t>
      </w:r>
      <w:r w:rsidR="00C554DE" w:rsidRPr="00BF7EFD">
        <w:rPr>
          <w:rFonts w:cs="Calibri"/>
          <w:bdr w:val="nil"/>
          <w:lang w:val="en-GB"/>
        </w:rPr>
        <w:t xml:space="preserve">, </w:t>
      </w:r>
      <w:r w:rsidRPr="00BF7EFD">
        <w:rPr>
          <w:rFonts w:cs="Calibri"/>
          <w:bdr w:val="nil"/>
          <w:lang w:val="en-GB"/>
        </w:rPr>
        <w:t>which can be found on the website.</w:t>
      </w:r>
    </w:p>
    <w:p w14:paraId="47C238DB" w14:textId="77777777" w:rsidR="0096442D" w:rsidRPr="00BF7EFD" w:rsidRDefault="0096442D">
      <w:pPr>
        <w:spacing w:before="7"/>
        <w:rPr>
          <w:rFonts w:ascii="Calibri" w:eastAsia="Calibri" w:hAnsi="Calibri" w:cs="Calibri"/>
          <w:sz w:val="20"/>
          <w:szCs w:val="20"/>
          <w:lang w:val="en-GB"/>
        </w:rPr>
      </w:pPr>
    </w:p>
    <w:p w14:paraId="010C0DD1" w14:textId="77777777" w:rsidR="0096442D" w:rsidRPr="00BF7EFD" w:rsidRDefault="000414A7">
      <w:pPr>
        <w:tabs>
          <w:tab w:val="left" w:pos="1532"/>
        </w:tabs>
        <w:ind w:left="116"/>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4</w:t>
      </w:r>
      <w:r w:rsidR="00135391" w:rsidRPr="00BF7EFD">
        <w:rPr>
          <w:rFonts w:ascii="Calibri" w:eastAsia="Calibri" w:hAnsi="Calibri" w:cs="Calibri"/>
          <w:i/>
          <w:iCs/>
          <w:spacing w:val="-1"/>
          <w:sz w:val="18"/>
          <w:szCs w:val="18"/>
          <w:bdr w:val="nil"/>
          <w:lang w:val="en-GB"/>
        </w:rPr>
        <w:t>2</w:t>
      </w:r>
      <w:r w:rsidRPr="00BF7EFD">
        <w:rPr>
          <w:rFonts w:ascii="Calibri" w:eastAsia="Calibri" w:hAnsi="Calibri" w:cs="Calibri"/>
          <w:i/>
          <w:iCs/>
          <w:spacing w:val="-1"/>
          <w:sz w:val="18"/>
          <w:szCs w:val="18"/>
          <w:bdr w:val="nil"/>
          <w:lang w:val="en-GB"/>
        </w:rPr>
        <w:tab/>
        <w:t>Master's the</w:t>
      </w:r>
      <w:r w:rsidR="00F9221A" w:rsidRPr="00BF7EFD">
        <w:rPr>
          <w:rFonts w:ascii="Calibri" w:eastAsia="Calibri" w:hAnsi="Calibri" w:cs="Calibri"/>
          <w:i/>
          <w:iCs/>
          <w:spacing w:val="-1"/>
          <w:sz w:val="18"/>
          <w:szCs w:val="18"/>
          <w:bdr w:val="nil"/>
          <w:lang w:val="en-GB"/>
        </w:rPr>
        <w:t>s</w:t>
      </w:r>
      <w:r w:rsidRPr="00BF7EFD">
        <w:rPr>
          <w:rFonts w:ascii="Calibri" w:eastAsia="Calibri" w:hAnsi="Calibri" w:cs="Calibri"/>
          <w:i/>
          <w:iCs/>
          <w:spacing w:val="-1"/>
          <w:sz w:val="18"/>
          <w:szCs w:val="18"/>
          <w:bdr w:val="nil"/>
          <w:lang w:val="en-GB"/>
        </w:rPr>
        <w:t>is</w:t>
      </w:r>
    </w:p>
    <w:p w14:paraId="467ABFC0" w14:textId="77777777" w:rsidR="0096442D" w:rsidRPr="00BF7EFD" w:rsidRDefault="000414A7">
      <w:pPr>
        <w:pStyle w:val="Plattetekst"/>
        <w:numPr>
          <w:ilvl w:val="0"/>
          <w:numId w:val="5"/>
        </w:numPr>
        <w:tabs>
          <w:tab w:val="left" w:pos="400"/>
        </w:tabs>
        <w:spacing w:before="32"/>
        <w:ind w:hanging="283"/>
        <w:rPr>
          <w:lang w:val="en-GB"/>
        </w:rPr>
      </w:pPr>
      <w:r w:rsidRPr="00BF7EFD">
        <w:rPr>
          <w:rFonts w:cs="Calibri"/>
          <w:spacing w:val="-1"/>
          <w:bdr w:val="nil"/>
          <w:lang w:val="en-GB"/>
        </w:rPr>
        <w:t>The Master of Theology (General Programme) is concluded with a gr</w:t>
      </w:r>
      <w:r w:rsidR="00F9221A" w:rsidRPr="00BF7EFD">
        <w:rPr>
          <w:rFonts w:cs="Calibri"/>
          <w:spacing w:val="-1"/>
          <w:bdr w:val="nil"/>
          <w:lang w:val="en-GB"/>
        </w:rPr>
        <w:t>a</w:t>
      </w:r>
      <w:r w:rsidRPr="00BF7EFD">
        <w:rPr>
          <w:rFonts w:cs="Calibri"/>
          <w:spacing w:val="-1"/>
          <w:bdr w:val="nil"/>
          <w:lang w:val="en-GB"/>
        </w:rPr>
        <w:t>duation thesis within the framework of the chosen graduation specialization.</w:t>
      </w:r>
    </w:p>
    <w:p w14:paraId="6E1B04C3" w14:textId="4D00F9BA" w:rsidR="0096442D" w:rsidRPr="00BF7EFD" w:rsidRDefault="000414A7" w:rsidP="004633FD">
      <w:pPr>
        <w:pStyle w:val="Plattetekst"/>
        <w:numPr>
          <w:ilvl w:val="0"/>
          <w:numId w:val="5"/>
        </w:numPr>
        <w:tabs>
          <w:tab w:val="left" w:pos="400"/>
        </w:tabs>
        <w:spacing w:before="34"/>
        <w:ind w:hanging="283"/>
        <w:rPr>
          <w:rFonts w:cs="Calibri"/>
          <w:bdr w:val="nil"/>
          <w:lang w:val="en-GB"/>
        </w:rPr>
      </w:pPr>
      <w:r w:rsidRPr="00BF7EFD">
        <w:rPr>
          <w:rFonts w:cs="Calibri"/>
          <w:bdr w:val="nil"/>
          <w:lang w:val="en-GB"/>
        </w:rPr>
        <w:t>For the thesis</w:t>
      </w:r>
      <w:r w:rsidR="00691CC6" w:rsidRPr="00BF7EFD">
        <w:rPr>
          <w:rFonts w:cs="Calibri"/>
          <w:bdr w:val="nil"/>
          <w:lang w:val="en-GB"/>
        </w:rPr>
        <w:t>,</w:t>
      </w:r>
      <w:r w:rsidRPr="00BF7EFD">
        <w:rPr>
          <w:rFonts w:cs="Calibri"/>
          <w:bdr w:val="nil"/>
          <w:lang w:val="en-GB"/>
        </w:rPr>
        <w:t xml:space="preserve"> the provisions apply which have been set out in the</w:t>
      </w:r>
      <w:r w:rsidR="00691CC6" w:rsidRPr="00BF7EFD">
        <w:rPr>
          <w:rFonts w:cs="Calibri"/>
          <w:bdr w:val="nil"/>
          <w:lang w:val="en-GB"/>
        </w:rPr>
        <w:t xml:space="preserve"> separate ‘Thesis Regulation</w:t>
      </w:r>
      <w:r w:rsidR="00135391" w:rsidRPr="00BF7EFD">
        <w:rPr>
          <w:rFonts w:cs="Calibri"/>
          <w:bdr w:val="nil"/>
          <w:lang w:val="en-GB"/>
        </w:rPr>
        <w:t>.</w:t>
      </w:r>
      <w:r w:rsidR="004633FD">
        <w:rPr>
          <w:rFonts w:cs="Calibri"/>
          <w:bdr w:val="nil"/>
          <w:lang w:val="en-GB"/>
        </w:rPr>
        <w:t>’</w:t>
      </w:r>
    </w:p>
    <w:p w14:paraId="1D92943E" w14:textId="77777777" w:rsidR="0096442D" w:rsidRPr="00BF7EFD" w:rsidRDefault="0096442D">
      <w:pPr>
        <w:spacing w:before="4"/>
        <w:rPr>
          <w:rFonts w:ascii="Calibri" w:eastAsia="Calibri" w:hAnsi="Calibri" w:cs="Calibri"/>
          <w:sz w:val="23"/>
          <w:szCs w:val="23"/>
          <w:lang w:val="en-GB"/>
        </w:rPr>
      </w:pPr>
    </w:p>
    <w:p w14:paraId="1B4DDB7A" w14:textId="7684E931" w:rsidR="0096442D" w:rsidRPr="00BF7EFD" w:rsidRDefault="000414A7" w:rsidP="00177306">
      <w:pPr>
        <w:pStyle w:val="Plattetekst"/>
        <w:ind w:left="116" w:firstLine="0"/>
        <w:rPr>
          <w:lang w:val="en-GB"/>
        </w:rPr>
      </w:pPr>
      <w:r w:rsidRPr="00BF7EFD">
        <w:rPr>
          <w:rFonts w:cs="Calibri"/>
          <w:spacing w:val="-1"/>
          <w:bdr w:val="nil"/>
          <w:lang w:val="en-GB"/>
        </w:rPr>
        <w:t xml:space="preserve">The relation between the </w:t>
      </w:r>
      <w:r w:rsidR="00691CC6" w:rsidRPr="00BF7EFD">
        <w:rPr>
          <w:rFonts w:cs="Calibri"/>
          <w:spacing w:val="-1"/>
          <w:bdr w:val="nil"/>
          <w:lang w:val="en-GB"/>
        </w:rPr>
        <w:t>assessment</w:t>
      </w:r>
      <w:r w:rsidRPr="00BF7EFD">
        <w:rPr>
          <w:rFonts w:cs="Calibri"/>
          <w:spacing w:val="-1"/>
          <w:bdr w:val="nil"/>
          <w:lang w:val="en-GB"/>
        </w:rPr>
        <w:t xml:space="preserve"> categories in the Thesis Regulation and the outcome qualifications of the </w:t>
      </w:r>
      <w:r w:rsidR="00177306" w:rsidRPr="00BF7EFD">
        <w:rPr>
          <w:rFonts w:cs="Calibri"/>
          <w:spacing w:val="-1"/>
          <w:bdr w:val="nil"/>
          <w:lang w:val="en-GB"/>
        </w:rPr>
        <w:br/>
      </w:r>
      <w:r w:rsidRPr="00BF7EFD">
        <w:rPr>
          <w:rFonts w:cs="Calibri"/>
          <w:spacing w:val="-1"/>
          <w:bdr w:val="nil"/>
          <w:lang w:val="en-GB"/>
        </w:rPr>
        <w:t>programme is as follows:</w:t>
      </w:r>
    </w:p>
    <w:p w14:paraId="14E99FB4" w14:textId="77777777" w:rsidR="0096442D" w:rsidRPr="00BF7EFD" w:rsidRDefault="0096442D">
      <w:pPr>
        <w:spacing w:before="4"/>
        <w:rPr>
          <w:rFonts w:ascii="Calibri" w:eastAsia="Calibri" w:hAnsi="Calibri" w:cs="Calibri"/>
          <w:sz w:val="24"/>
          <w:szCs w:val="24"/>
          <w:lang w:val="en-GB"/>
        </w:rPr>
      </w:pPr>
    </w:p>
    <w:tbl>
      <w:tblPr>
        <w:tblW w:w="0" w:type="auto"/>
        <w:tblInd w:w="110" w:type="dxa"/>
        <w:tblLayout w:type="fixed"/>
        <w:tblCellMar>
          <w:left w:w="0" w:type="dxa"/>
          <w:right w:w="0" w:type="dxa"/>
        </w:tblCellMar>
        <w:tblLook w:val="01E0" w:firstRow="1" w:lastRow="1" w:firstColumn="1" w:lastColumn="1" w:noHBand="0" w:noVBand="0"/>
      </w:tblPr>
      <w:tblGrid>
        <w:gridCol w:w="3262"/>
        <w:gridCol w:w="5103"/>
      </w:tblGrid>
      <w:tr w:rsidR="0096442D" w:rsidRPr="00BF7EFD" w14:paraId="417BBA28" w14:textId="77777777">
        <w:trPr>
          <w:trHeight w:hRule="exact" w:val="252"/>
        </w:trPr>
        <w:tc>
          <w:tcPr>
            <w:tcW w:w="3262" w:type="dxa"/>
            <w:tcBorders>
              <w:top w:val="single" w:sz="5" w:space="0" w:color="000000"/>
              <w:left w:val="single" w:sz="5" w:space="0" w:color="000000"/>
              <w:bottom w:val="single" w:sz="5" w:space="0" w:color="000000"/>
              <w:right w:val="single" w:sz="5" w:space="0" w:color="000000"/>
            </w:tcBorders>
            <w:shd w:val="clear" w:color="auto" w:fill="000000"/>
          </w:tcPr>
          <w:p w14:paraId="61A081B3" w14:textId="77777777" w:rsidR="0096442D" w:rsidRPr="00BF7EFD" w:rsidRDefault="000414A7">
            <w:pPr>
              <w:pStyle w:val="TableParagraph"/>
              <w:spacing w:line="213" w:lineRule="exact"/>
              <w:ind w:left="102"/>
              <w:rPr>
                <w:rFonts w:ascii="Calibri" w:eastAsia="Calibri" w:hAnsi="Calibri" w:cs="Calibri"/>
                <w:sz w:val="18"/>
                <w:szCs w:val="18"/>
                <w:lang w:val="en-GB"/>
              </w:rPr>
            </w:pPr>
            <w:r w:rsidRPr="00BF7EFD">
              <w:rPr>
                <w:rFonts w:ascii="Calibri" w:eastAsia="Calibri" w:hAnsi="Calibri" w:cs="Calibri"/>
                <w:color w:val="FFFFFF"/>
                <w:spacing w:val="-1"/>
                <w:sz w:val="18"/>
                <w:szCs w:val="18"/>
                <w:bdr w:val="nil"/>
                <w:lang w:val="en-GB"/>
              </w:rPr>
              <w:t>Outcome qualifications (domains)</w:t>
            </w:r>
          </w:p>
        </w:tc>
        <w:tc>
          <w:tcPr>
            <w:tcW w:w="5103" w:type="dxa"/>
            <w:tcBorders>
              <w:top w:val="single" w:sz="5" w:space="0" w:color="000000"/>
              <w:left w:val="single" w:sz="5" w:space="0" w:color="000000"/>
              <w:bottom w:val="single" w:sz="5" w:space="0" w:color="000000"/>
              <w:right w:val="single" w:sz="5" w:space="0" w:color="000000"/>
            </w:tcBorders>
            <w:shd w:val="clear" w:color="auto" w:fill="000000"/>
          </w:tcPr>
          <w:p w14:paraId="659C8A8A" w14:textId="77777777" w:rsidR="0096442D" w:rsidRPr="00BF7EFD" w:rsidRDefault="000414A7">
            <w:pPr>
              <w:pStyle w:val="TableParagraph"/>
              <w:spacing w:line="213" w:lineRule="exact"/>
              <w:ind w:left="954"/>
              <w:rPr>
                <w:rFonts w:ascii="Calibri" w:eastAsia="Calibri" w:hAnsi="Calibri" w:cs="Calibri"/>
                <w:sz w:val="18"/>
                <w:szCs w:val="18"/>
                <w:lang w:val="en-GB"/>
              </w:rPr>
            </w:pPr>
            <w:r w:rsidRPr="00BF7EFD">
              <w:rPr>
                <w:rFonts w:ascii="Calibri" w:eastAsia="Calibri" w:hAnsi="Calibri" w:cs="Calibri"/>
                <w:color w:val="FFFFFF"/>
                <w:spacing w:val="-1"/>
                <w:sz w:val="18"/>
                <w:szCs w:val="18"/>
                <w:bdr w:val="nil"/>
                <w:lang w:val="en-GB"/>
              </w:rPr>
              <w:t>Assessment categories of the Thesis Regulation</w:t>
            </w:r>
          </w:p>
        </w:tc>
      </w:tr>
      <w:tr w:rsidR="0096442D" w:rsidRPr="00BF7EFD" w14:paraId="2431A051" w14:textId="77777777">
        <w:trPr>
          <w:trHeight w:hRule="exact" w:val="779"/>
        </w:trPr>
        <w:tc>
          <w:tcPr>
            <w:tcW w:w="3262" w:type="dxa"/>
            <w:tcBorders>
              <w:top w:val="single" w:sz="5" w:space="0" w:color="000000"/>
              <w:left w:val="single" w:sz="5" w:space="0" w:color="000000"/>
              <w:bottom w:val="single" w:sz="5" w:space="0" w:color="000000"/>
              <w:right w:val="single" w:sz="5" w:space="0" w:color="000000"/>
            </w:tcBorders>
          </w:tcPr>
          <w:p w14:paraId="42A16B32" w14:textId="77777777" w:rsidR="0096442D" w:rsidRPr="00BF7EFD" w:rsidRDefault="009649E8">
            <w:pPr>
              <w:pStyle w:val="TableParagraph"/>
              <w:spacing w:before="3"/>
              <w:ind w:left="102"/>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Theological knowledge</w:t>
            </w:r>
          </w:p>
        </w:tc>
        <w:tc>
          <w:tcPr>
            <w:tcW w:w="5103" w:type="dxa"/>
            <w:tcBorders>
              <w:top w:val="single" w:sz="5" w:space="0" w:color="000000"/>
              <w:left w:val="single" w:sz="5" w:space="0" w:color="000000"/>
              <w:bottom w:val="single" w:sz="5" w:space="0" w:color="000000"/>
              <w:right w:val="single" w:sz="5" w:space="0" w:color="000000"/>
            </w:tcBorders>
          </w:tcPr>
          <w:p w14:paraId="459A2EC3" w14:textId="6C21AB92" w:rsidR="0096442D" w:rsidRPr="00BF7EFD" w:rsidRDefault="000414A7">
            <w:pPr>
              <w:pStyle w:val="Lijstalinea"/>
              <w:numPr>
                <w:ilvl w:val="0"/>
                <w:numId w:val="4"/>
              </w:numPr>
              <w:tabs>
                <w:tab w:val="left" w:pos="1132"/>
              </w:tabs>
              <w:spacing w:before="3"/>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Academic process and product</w:t>
            </w:r>
            <w:r w:rsidR="00961258">
              <w:rPr>
                <w:rFonts w:ascii="Calibri" w:eastAsia="Calibri" w:hAnsi="Calibri" w:cs="Calibri"/>
                <w:spacing w:val="-1"/>
                <w:sz w:val="18"/>
                <w:szCs w:val="18"/>
                <w:bdr w:val="nil"/>
                <w:lang w:val="en-GB"/>
              </w:rPr>
              <w:t xml:space="preserve"> </w:t>
            </w:r>
            <w:r w:rsidRPr="00BF7EFD">
              <w:rPr>
                <w:rFonts w:ascii="Calibri" w:eastAsia="Calibri" w:hAnsi="Calibri" w:cs="Calibri"/>
                <w:spacing w:val="-1"/>
                <w:sz w:val="18"/>
                <w:szCs w:val="18"/>
                <w:bdr w:val="nil"/>
                <w:lang w:val="en-GB"/>
              </w:rPr>
              <w:t xml:space="preserve"> </w:t>
            </w:r>
          </w:p>
          <w:p w14:paraId="4700C143" w14:textId="2B9D610E" w:rsidR="0096442D" w:rsidRPr="00BF7EFD" w:rsidRDefault="000414A7">
            <w:pPr>
              <w:pStyle w:val="Lijstalinea"/>
              <w:numPr>
                <w:ilvl w:val="0"/>
                <w:numId w:val="4"/>
              </w:numPr>
              <w:tabs>
                <w:tab w:val="left" w:pos="1132"/>
              </w:tabs>
              <w:spacing w:before="34"/>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Application of literature</w:t>
            </w:r>
            <w:r w:rsidR="00961258">
              <w:rPr>
                <w:rFonts w:ascii="Calibri" w:eastAsia="Calibri" w:hAnsi="Calibri" w:cs="Calibri"/>
                <w:spacing w:val="-1"/>
                <w:sz w:val="18"/>
                <w:szCs w:val="18"/>
                <w:bdr w:val="nil"/>
                <w:lang w:val="en-GB"/>
              </w:rPr>
              <w:t xml:space="preserve">  </w:t>
            </w:r>
          </w:p>
          <w:p w14:paraId="0302F9B1" w14:textId="77777777" w:rsidR="0096442D" w:rsidRPr="00BF7EFD" w:rsidRDefault="000414A7">
            <w:pPr>
              <w:pStyle w:val="Lijstalinea"/>
              <w:numPr>
                <w:ilvl w:val="0"/>
                <w:numId w:val="4"/>
              </w:numPr>
              <w:tabs>
                <w:tab w:val="left" w:pos="1132"/>
              </w:tabs>
              <w:spacing w:before="32"/>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Empl</w:t>
            </w:r>
            <w:r w:rsidR="00691CC6" w:rsidRPr="00BF7EFD">
              <w:rPr>
                <w:rFonts w:ascii="Calibri" w:eastAsia="Calibri" w:hAnsi="Calibri" w:cs="Calibri"/>
                <w:spacing w:val="-1"/>
                <w:sz w:val="18"/>
                <w:szCs w:val="18"/>
                <w:bdr w:val="nil"/>
                <w:lang w:val="en-GB"/>
              </w:rPr>
              <w:t>oyment of theological terms</w:t>
            </w:r>
          </w:p>
        </w:tc>
      </w:tr>
      <w:tr w:rsidR="0096442D" w:rsidRPr="00BF7EFD" w14:paraId="1C4F3227" w14:textId="77777777">
        <w:trPr>
          <w:trHeight w:hRule="exact" w:val="1023"/>
        </w:trPr>
        <w:tc>
          <w:tcPr>
            <w:tcW w:w="3262" w:type="dxa"/>
            <w:tcBorders>
              <w:top w:val="single" w:sz="5" w:space="0" w:color="000000"/>
              <w:left w:val="single" w:sz="5" w:space="0" w:color="000000"/>
              <w:bottom w:val="single" w:sz="5" w:space="0" w:color="000000"/>
              <w:right w:val="single" w:sz="5" w:space="0" w:color="000000"/>
            </w:tcBorders>
          </w:tcPr>
          <w:p w14:paraId="1EE012EE" w14:textId="77777777" w:rsidR="0096442D" w:rsidRPr="00BF7EFD" w:rsidRDefault="009649E8">
            <w:pPr>
              <w:pStyle w:val="TableParagraph"/>
              <w:spacing w:line="218" w:lineRule="exact"/>
              <w:ind w:left="102"/>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Academic skills</w:t>
            </w:r>
          </w:p>
        </w:tc>
        <w:tc>
          <w:tcPr>
            <w:tcW w:w="5103" w:type="dxa"/>
            <w:tcBorders>
              <w:top w:val="single" w:sz="5" w:space="0" w:color="000000"/>
              <w:left w:val="single" w:sz="5" w:space="0" w:color="000000"/>
              <w:bottom w:val="single" w:sz="5" w:space="0" w:color="000000"/>
              <w:right w:val="single" w:sz="5" w:space="0" w:color="000000"/>
            </w:tcBorders>
          </w:tcPr>
          <w:p w14:paraId="1542F43A" w14:textId="763F82B0" w:rsidR="0096442D" w:rsidRPr="00BF7EFD" w:rsidRDefault="000414A7">
            <w:pPr>
              <w:pStyle w:val="Lijstalinea"/>
              <w:numPr>
                <w:ilvl w:val="0"/>
                <w:numId w:val="3"/>
              </w:numPr>
              <w:tabs>
                <w:tab w:val="left" w:pos="1132"/>
              </w:tabs>
              <w:spacing w:line="218" w:lineRule="exact"/>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Academic process and product</w:t>
            </w:r>
            <w:r w:rsidR="00961258">
              <w:rPr>
                <w:rFonts w:ascii="Calibri" w:eastAsia="Calibri" w:hAnsi="Calibri" w:cs="Calibri"/>
                <w:spacing w:val="-1"/>
                <w:sz w:val="18"/>
                <w:szCs w:val="18"/>
                <w:bdr w:val="nil"/>
                <w:lang w:val="en-GB"/>
              </w:rPr>
              <w:t xml:space="preserve"> </w:t>
            </w:r>
            <w:r w:rsidRPr="00BF7EFD">
              <w:rPr>
                <w:rFonts w:ascii="Calibri" w:eastAsia="Calibri" w:hAnsi="Calibri" w:cs="Calibri"/>
                <w:spacing w:val="-1"/>
                <w:sz w:val="18"/>
                <w:szCs w:val="18"/>
                <w:bdr w:val="nil"/>
                <w:lang w:val="en-GB"/>
              </w:rPr>
              <w:t xml:space="preserve"> </w:t>
            </w:r>
          </w:p>
          <w:p w14:paraId="44A01EA6" w14:textId="7FA687E2" w:rsidR="0096442D" w:rsidRPr="00BF7EFD" w:rsidRDefault="000414A7">
            <w:pPr>
              <w:pStyle w:val="Lijstalinea"/>
              <w:numPr>
                <w:ilvl w:val="0"/>
                <w:numId w:val="3"/>
              </w:numPr>
              <w:tabs>
                <w:tab w:val="left" w:pos="1132"/>
              </w:tabs>
              <w:spacing w:before="34"/>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Application of literature</w:t>
            </w:r>
            <w:r w:rsidR="00961258">
              <w:rPr>
                <w:rFonts w:ascii="Calibri" w:eastAsia="Calibri" w:hAnsi="Calibri" w:cs="Calibri"/>
                <w:spacing w:val="-1"/>
                <w:sz w:val="18"/>
                <w:szCs w:val="18"/>
                <w:bdr w:val="nil"/>
                <w:lang w:val="en-GB"/>
              </w:rPr>
              <w:t xml:space="preserve">  </w:t>
            </w:r>
          </w:p>
          <w:p w14:paraId="4DC4AE61" w14:textId="56A04E82" w:rsidR="0096442D" w:rsidRPr="00BF7EFD" w:rsidRDefault="000414A7">
            <w:pPr>
              <w:pStyle w:val="Lijstalinea"/>
              <w:numPr>
                <w:ilvl w:val="0"/>
                <w:numId w:val="2"/>
              </w:numPr>
              <w:tabs>
                <w:tab w:val="left" w:pos="1132"/>
              </w:tabs>
              <w:spacing w:before="33"/>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 xml:space="preserve">Input from other </w:t>
            </w:r>
            <w:r w:rsidR="009649E8" w:rsidRPr="00BF7EFD">
              <w:rPr>
                <w:rFonts w:ascii="Calibri" w:eastAsia="Calibri" w:hAnsi="Calibri" w:cs="Calibri"/>
                <w:spacing w:val="-1"/>
                <w:sz w:val="18"/>
                <w:szCs w:val="18"/>
                <w:bdr w:val="nil"/>
                <w:lang w:val="en-GB"/>
              </w:rPr>
              <w:t>academic disciplines</w:t>
            </w:r>
            <w:r w:rsidR="00961258">
              <w:rPr>
                <w:rFonts w:ascii="Calibri" w:eastAsia="Calibri" w:hAnsi="Calibri" w:cs="Calibri"/>
                <w:spacing w:val="-1"/>
                <w:sz w:val="18"/>
                <w:szCs w:val="18"/>
                <w:bdr w:val="nil"/>
                <w:lang w:val="en-GB"/>
              </w:rPr>
              <w:t xml:space="preserve"> </w:t>
            </w:r>
            <w:r w:rsidR="00732266" w:rsidRPr="00BF7EFD">
              <w:rPr>
                <w:rFonts w:ascii="Calibri" w:eastAsia="Calibri" w:hAnsi="Calibri" w:cs="Calibri"/>
                <w:spacing w:val="-1"/>
                <w:sz w:val="18"/>
                <w:szCs w:val="18"/>
                <w:bdr w:val="nil"/>
                <w:lang w:val="en-GB"/>
              </w:rPr>
              <w:t xml:space="preserve"> </w:t>
            </w:r>
          </w:p>
          <w:p w14:paraId="0D62A48B" w14:textId="77777777" w:rsidR="0096442D" w:rsidRPr="00BF7EFD" w:rsidRDefault="000414A7">
            <w:pPr>
              <w:pStyle w:val="Lijstalinea"/>
              <w:numPr>
                <w:ilvl w:val="0"/>
                <w:numId w:val="2"/>
              </w:numPr>
              <w:tabs>
                <w:tab w:val="left" w:pos="1132"/>
              </w:tabs>
              <w:spacing w:before="32"/>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Integration of knowledge of, and insight into, the reformed tradition</w:t>
            </w:r>
          </w:p>
        </w:tc>
      </w:tr>
      <w:tr w:rsidR="0096442D" w:rsidRPr="00BF7EFD" w14:paraId="0EC45936" w14:textId="77777777">
        <w:trPr>
          <w:trHeight w:hRule="exact" w:val="514"/>
        </w:trPr>
        <w:tc>
          <w:tcPr>
            <w:tcW w:w="3262" w:type="dxa"/>
            <w:tcBorders>
              <w:top w:val="single" w:sz="5" w:space="0" w:color="000000"/>
              <w:left w:val="single" w:sz="5" w:space="0" w:color="000000"/>
              <w:bottom w:val="single" w:sz="5" w:space="0" w:color="000000"/>
              <w:right w:val="single" w:sz="5" w:space="0" w:color="000000"/>
            </w:tcBorders>
          </w:tcPr>
          <w:p w14:paraId="2543CADA" w14:textId="77777777" w:rsidR="0096442D" w:rsidRPr="00BF7EFD" w:rsidRDefault="000414A7">
            <w:pPr>
              <w:pStyle w:val="TableParagraph"/>
              <w:spacing w:line="275" w:lineRule="auto"/>
              <w:ind w:left="102" w:right="597"/>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Academic</w:t>
            </w:r>
            <w:r w:rsidR="009649E8" w:rsidRPr="00BF7EFD">
              <w:rPr>
                <w:rFonts w:ascii="Calibri" w:eastAsia="Calibri" w:hAnsi="Calibri" w:cs="Calibri"/>
                <w:i/>
                <w:iCs/>
                <w:spacing w:val="-1"/>
                <w:sz w:val="18"/>
                <w:szCs w:val="18"/>
                <w:bdr w:val="nil"/>
                <w:lang w:val="en-GB"/>
              </w:rPr>
              <w:t xml:space="preserve"> attitude, personal development</w:t>
            </w:r>
          </w:p>
        </w:tc>
        <w:tc>
          <w:tcPr>
            <w:tcW w:w="5103" w:type="dxa"/>
            <w:tcBorders>
              <w:top w:val="single" w:sz="5" w:space="0" w:color="000000"/>
              <w:left w:val="single" w:sz="5" w:space="0" w:color="000000"/>
              <w:bottom w:val="single" w:sz="5" w:space="0" w:color="000000"/>
              <w:right w:val="single" w:sz="5" w:space="0" w:color="000000"/>
            </w:tcBorders>
          </w:tcPr>
          <w:p w14:paraId="34C9C804" w14:textId="047EB9D0" w:rsidR="0096442D" w:rsidRPr="00BF7EFD" w:rsidRDefault="000414A7">
            <w:pPr>
              <w:pStyle w:val="Lijstalinea"/>
              <w:numPr>
                <w:ilvl w:val="0"/>
                <w:numId w:val="1"/>
              </w:numPr>
              <w:tabs>
                <w:tab w:val="left" w:pos="1132"/>
              </w:tabs>
              <w:spacing w:line="218" w:lineRule="exact"/>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Academic attitude</w:t>
            </w:r>
            <w:r w:rsidR="00961258">
              <w:rPr>
                <w:rFonts w:ascii="Calibri" w:eastAsia="Calibri" w:hAnsi="Calibri" w:cs="Calibri"/>
                <w:spacing w:val="-1"/>
                <w:sz w:val="18"/>
                <w:szCs w:val="18"/>
                <w:bdr w:val="nil"/>
                <w:lang w:val="en-GB"/>
              </w:rPr>
              <w:t xml:space="preserve">  </w:t>
            </w:r>
          </w:p>
          <w:p w14:paraId="3C0B0B7C" w14:textId="19BC7A5A" w:rsidR="0096442D" w:rsidRPr="00BF7EFD" w:rsidRDefault="000414A7">
            <w:pPr>
              <w:pStyle w:val="Lijstalinea"/>
              <w:numPr>
                <w:ilvl w:val="0"/>
                <w:numId w:val="1"/>
              </w:numPr>
              <w:tabs>
                <w:tab w:val="left" w:pos="1132"/>
              </w:tabs>
              <w:spacing w:before="32"/>
              <w:ind w:hanging="177"/>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Academic process and product</w:t>
            </w:r>
            <w:r w:rsidR="00961258">
              <w:rPr>
                <w:rFonts w:ascii="Calibri" w:eastAsia="Calibri" w:hAnsi="Calibri" w:cs="Calibri"/>
                <w:spacing w:val="-1"/>
                <w:sz w:val="18"/>
                <w:szCs w:val="18"/>
                <w:bdr w:val="nil"/>
                <w:lang w:val="en-GB"/>
              </w:rPr>
              <w:t xml:space="preserve"> </w:t>
            </w:r>
            <w:r w:rsidRPr="00BF7EFD">
              <w:rPr>
                <w:rFonts w:ascii="Calibri" w:eastAsia="Calibri" w:hAnsi="Calibri" w:cs="Calibri"/>
                <w:spacing w:val="-1"/>
                <w:sz w:val="18"/>
                <w:szCs w:val="18"/>
                <w:bdr w:val="nil"/>
                <w:lang w:val="en-GB"/>
              </w:rPr>
              <w:t xml:space="preserve"> </w:t>
            </w:r>
          </w:p>
        </w:tc>
      </w:tr>
      <w:tr w:rsidR="0096442D" w:rsidRPr="00BF7EFD" w14:paraId="0760282F" w14:textId="77777777">
        <w:trPr>
          <w:trHeight w:hRule="exact" w:val="516"/>
        </w:trPr>
        <w:tc>
          <w:tcPr>
            <w:tcW w:w="3262" w:type="dxa"/>
            <w:tcBorders>
              <w:top w:val="single" w:sz="5" w:space="0" w:color="000000"/>
              <w:left w:val="single" w:sz="5" w:space="0" w:color="000000"/>
              <w:bottom w:val="single" w:sz="5" w:space="0" w:color="000000"/>
              <w:right w:val="single" w:sz="5" w:space="0" w:color="000000"/>
            </w:tcBorders>
          </w:tcPr>
          <w:p w14:paraId="1D9F12D5" w14:textId="77777777" w:rsidR="0096442D" w:rsidRPr="00BF7EFD" w:rsidRDefault="009649E8" w:rsidP="009649E8">
            <w:pPr>
              <w:pStyle w:val="TableParagraph"/>
              <w:spacing w:line="275" w:lineRule="auto"/>
              <w:ind w:left="102" w:right="193"/>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 xml:space="preserve">Tuning to employment market, </w:t>
            </w:r>
            <w:r w:rsidR="000414A7" w:rsidRPr="00BF7EFD">
              <w:rPr>
                <w:rFonts w:ascii="Calibri" w:eastAsia="Calibri" w:hAnsi="Calibri" w:cs="Calibri"/>
                <w:i/>
                <w:iCs/>
                <w:spacing w:val="-1"/>
                <w:sz w:val="18"/>
                <w:szCs w:val="18"/>
                <w:bdr w:val="nil"/>
                <w:lang w:val="en-GB"/>
              </w:rPr>
              <w:t>professional formation:</w:t>
            </w:r>
          </w:p>
        </w:tc>
        <w:tc>
          <w:tcPr>
            <w:tcW w:w="5103" w:type="dxa"/>
            <w:tcBorders>
              <w:top w:val="single" w:sz="5" w:space="0" w:color="000000"/>
              <w:left w:val="single" w:sz="5" w:space="0" w:color="000000"/>
              <w:bottom w:val="single" w:sz="5" w:space="0" w:color="000000"/>
              <w:right w:val="single" w:sz="5" w:space="0" w:color="000000"/>
            </w:tcBorders>
          </w:tcPr>
          <w:p w14:paraId="7AA24147" w14:textId="38CA37E3" w:rsidR="0096442D" w:rsidRPr="00BF7EFD" w:rsidRDefault="000414A7">
            <w:pPr>
              <w:pStyle w:val="TableParagraph"/>
              <w:ind w:left="954"/>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2. Academic process and product</w:t>
            </w:r>
            <w:r w:rsidR="00961258">
              <w:rPr>
                <w:rFonts w:ascii="Calibri" w:eastAsia="Calibri" w:hAnsi="Calibri" w:cs="Calibri"/>
                <w:spacing w:val="-1"/>
                <w:sz w:val="18"/>
                <w:szCs w:val="18"/>
                <w:bdr w:val="nil"/>
                <w:lang w:val="en-GB"/>
              </w:rPr>
              <w:t xml:space="preserve"> </w:t>
            </w:r>
            <w:r w:rsidRPr="00BF7EFD">
              <w:rPr>
                <w:rFonts w:ascii="Calibri" w:eastAsia="Calibri" w:hAnsi="Calibri" w:cs="Calibri"/>
                <w:spacing w:val="-1"/>
                <w:sz w:val="18"/>
                <w:szCs w:val="18"/>
                <w:bdr w:val="nil"/>
                <w:lang w:val="en-GB"/>
              </w:rPr>
              <w:t xml:space="preserve"> </w:t>
            </w:r>
          </w:p>
          <w:p w14:paraId="3DAF4112" w14:textId="6210E06D" w:rsidR="0096442D" w:rsidRPr="00BF7EFD" w:rsidRDefault="000414A7">
            <w:pPr>
              <w:pStyle w:val="TableParagraph"/>
              <w:spacing w:before="32"/>
              <w:ind w:left="954"/>
              <w:rPr>
                <w:rFonts w:ascii="Calibri" w:eastAsia="Calibri" w:hAnsi="Calibri" w:cs="Calibri"/>
                <w:sz w:val="18"/>
                <w:szCs w:val="18"/>
                <w:lang w:val="en-GB"/>
              </w:rPr>
            </w:pPr>
            <w:r w:rsidRPr="00BF7EFD">
              <w:rPr>
                <w:rFonts w:ascii="Calibri" w:eastAsia="Calibri" w:hAnsi="Calibri" w:cs="Calibri"/>
                <w:spacing w:val="-1"/>
                <w:sz w:val="18"/>
                <w:szCs w:val="18"/>
                <w:bdr w:val="nil"/>
                <w:lang w:val="en-GB"/>
              </w:rPr>
              <w:t>7. Practical relevance</w:t>
            </w:r>
            <w:r w:rsidR="00961258">
              <w:rPr>
                <w:rFonts w:ascii="Calibri" w:eastAsia="Calibri" w:hAnsi="Calibri" w:cs="Calibri"/>
                <w:spacing w:val="-1"/>
                <w:sz w:val="18"/>
                <w:szCs w:val="18"/>
                <w:bdr w:val="nil"/>
                <w:lang w:val="en-GB"/>
              </w:rPr>
              <w:t xml:space="preserve">  </w:t>
            </w:r>
          </w:p>
        </w:tc>
      </w:tr>
    </w:tbl>
    <w:p w14:paraId="39793F58" w14:textId="77777777" w:rsidR="004633FD" w:rsidRDefault="004633FD" w:rsidP="00135391">
      <w:pPr>
        <w:pStyle w:val="Kop11"/>
        <w:spacing w:before="17"/>
        <w:jc w:val="both"/>
        <w:rPr>
          <w:rFonts w:cs="Calibri"/>
          <w:spacing w:val="-1"/>
          <w:sz w:val="32"/>
          <w:szCs w:val="32"/>
          <w:bdr w:val="nil"/>
          <w:lang w:val="en-GB"/>
        </w:rPr>
      </w:pPr>
    </w:p>
    <w:p w14:paraId="7EDA08C8" w14:textId="77777777" w:rsidR="00135391" w:rsidRPr="00BF7EFD" w:rsidRDefault="00135391" w:rsidP="00135391">
      <w:pPr>
        <w:pStyle w:val="Kop11"/>
        <w:spacing w:before="17"/>
        <w:jc w:val="both"/>
        <w:rPr>
          <w:rFonts w:cs="Calibri"/>
          <w:spacing w:val="-1"/>
          <w:bdr w:val="nil"/>
          <w:lang w:val="en-GB"/>
        </w:rPr>
      </w:pPr>
      <w:bookmarkStart w:id="19" w:name="_Toc54003086"/>
      <w:r w:rsidRPr="00BF7EFD">
        <w:rPr>
          <w:rFonts w:cs="Calibri"/>
          <w:spacing w:val="-1"/>
          <w:sz w:val="32"/>
          <w:szCs w:val="32"/>
          <w:bdr w:val="nil"/>
          <w:lang w:val="en-GB"/>
        </w:rPr>
        <w:t>C</w:t>
      </w:r>
      <w:r w:rsidRPr="00BF7EFD">
        <w:rPr>
          <w:rFonts w:cs="Calibri"/>
          <w:spacing w:val="-1"/>
          <w:bdr w:val="nil"/>
          <w:lang w:val="en-GB"/>
        </w:rPr>
        <w:t xml:space="preserve">HAPTER </w:t>
      </w:r>
      <w:r w:rsidRPr="00BF7EFD">
        <w:rPr>
          <w:rFonts w:cs="Calibri"/>
          <w:spacing w:val="-1"/>
          <w:sz w:val="32"/>
          <w:szCs w:val="32"/>
          <w:bdr w:val="nil"/>
          <w:lang w:val="en-GB"/>
        </w:rPr>
        <w:t xml:space="preserve">8: </w:t>
      </w:r>
      <w:r w:rsidRPr="00BF7EFD">
        <w:rPr>
          <w:rFonts w:cs="Calibri"/>
          <w:spacing w:val="-1"/>
          <w:bdr w:val="nil"/>
          <w:lang w:val="en-GB"/>
        </w:rPr>
        <w:t>EVALUATION STRUCTURE</w:t>
      </w:r>
      <w:bookmarkEnd w:id="19"/>
    </w:p>
    <w:p w14:paraId="610EA7FC" w14:textId="77777777" w:rsidR="00135391" w:rsidRPr="00BF7EFD" w:rsidRDefault="00135391" w:rsidP="00135391">
      <w:pPr>
        <w:tabs>
          <w:tab w:val="left" w:pos="1532"/>
        </w:tabs>
        <w:ind w:left="116"/>
        <w:jc w:val="both"/>
        <w:rPr>
          <w:rFonts w:ascii="Calibri" w:eastAsia="Calibri" w:hAnsi="Calibri" w:cs="Calibri"/>
          <w:i/>
          <w:iCs/>
          <w:spacing w:val="-1"/>
          <w:sz w:val="18"/>
          <w:szCs w:val="18"/>
          <w:bdr w:val="nil"/>
          <w:lang w:val="en-GB"/>
        </w:rPr>
      </w:pPr>
      <w:r w:rsidRPr="00BF7EFD">
        <w:rPr>
          <w:rFonts w:ascii="Calibri" w:eastAsia="Calibri" w:hAnsi="Calibri" w:cs="Calibri"/>
          <w:i/>
          <w:iCs/>
          <w:spacing w:val="-1"/>
          <w:sz w:val="18"/>
          <w:szCs w:val="18"/>
          <w:bdr w:val="nil"/>
          <w:lang w:val="en-GB"/>
        </w:rPr>
        <w:t>Article 43</w:t>
      </w:r>
      <w:r w:rsidRPr="00BF7EFD">
        <w:rPr>
          <w:rFonts w:ascii="Calibri" w:eastAsia="Calibri" w:hAnsi="Calibri" w:cs="Calibri"/>
          <w:i/>
          <w:iCs/>
          <w:spacing w:val="-1"/>
          <w:sz w:val="18"/>
          <w:szCs w:val="18"/>
          <w:bdr w:val="nil"/>
          <w:lang w:val="en-GB"/>
        </w:rPr>
        <w:tab/>
        <w:t>Manner of evaluation</w:t>
      </w:r>
    </w:p>
    <w:p w14:paraId="0A4F514E" w14:textId="66F2E38F" w:rsidR="00671079" w:rsidRPr="00BF7EFD" w:rsidRDefault="00671079" w:rsidP="0089306A">
      <w:pPr>
        <w:tabs>
          <w:tab w:val="left" w:pos="1532"/>
        </w:tabs>
        <w:ind w:left="116"/>
        <w:jc w:val="both"/>
        <w:rPr>
          <w:rFonts w:ascii="Calibri" w:eastAsia="Calibri" w:hAnsi="Calibri" w:cs="Calibri"/>
          <w:iCs/>
          <w:spacing w:val="-1"/>
          <w:sz w:val="18"/>
          <w:szCs w:val="18"/>
          <w:bdr w:val="nil"/>
          <w:lang w:val="en-GB"/>
        </w:rPr>
      </w:pPr>
      <w:r w:rsidRPr="00BF7EFD">
        <w:rPr>
          <w:rFonts w:ascii="Calibri" w:eastAsia="Calibri" w:hAnsi="Calibri" w:cs="Calibri"/>
          <w:iCs/>
          <w:spacing w:val="-1"/>
          <w:sz w:val="18"/>
          <w:szCs w:val="18"/>
          <w:bdr w:val="nil"/>
          <w:lang w:val="en-GB"/>
        </w:rPr>
        <w:t xml:space="preserve">All modules are evaluated annually by means of a module evaluation form. At written exams the student fills in a papers form after the exam. At other forms of assessment, there is a digital form </w:t>
      </w:r>
      <w:r w:rsidRPr="004633FD">
        <w:rPr>
          <w:rFonts w:ascii="Calibri" w:eastAsia="Calibri" w:hAnsi="Calibri" w:cs="Calibri"/>
          <w:iCs/>
          <w:spacing w:val="-1"/>
          <w:sz w:val="18"/>
          <w:szCs w:val="18"/>
          <w:bdr w:val="nil"/>
          <w:lang w:val="en-GB"/>
        </w:rPr>
        <w:t xml:space="preserve">available on </w:t>
      </w:r>
      <w:r w:rsidR="0089306A" w:rsidRPr="004633FD">
        <w:rPr>
          <w:rFonts w:ascii="Calibri" w:eastAsia="Calibri" w:hAnsi="Calibri" w:cs="Calibri"/>
          <w:iCs/>
          <w:spacing w:val="-1"/>
          <w:sz w:val="18"/>
          <w:szCs w:val="18"/>
          <w:bdr w:val="nil"/>
          <w:lang w:val="en-GB"/>
        </w:rPr>
        <w:t>the electronic learning environment</w:t>
      </w:r>
      <w:r w:rsidRPr="004633FD">
        <w:rPr>
          <w:rFonts w:ascii="Calibri" w:eastAsia="Calibri" w:hAnsi="Calibri" w:cs="Calibri"/>
          <w:iCs/>
          <w:spacing w:val="-1"/>
          <w:sz w:val="18"/>
          <w:szCs w:val="18"/>
          <w:bdr w:val="nil"/>
          <w:lang w:val="en-GB"/>
        </w:rPr>
        <w:t>. The</w:t>
      </w:r>
      <w:r w:rsidRPr="00BF7EFD">
        <w:rPr>
          <w:rFonts w:ascii="Calibri" w:eastAsia="Calibri" w:hAnsi="Calibri" w:cs="Calibri"/>
          <w:iCs/>
          <w:spacing w:val="-1"/>
          <w:sz w:val="18"/>
          <w:szCs w:val="18"/>
          <w:bdr w:val="nil"/>
          <w:lang w:val="en-GB"/>
        </w:rPr>
        <w:t xml:space="preserve"> programme coordinator has a discussion with the year group at least once a year to evaluate the education and the programme.</w:t>
      </w:r>
      <w:r w:rsidR="00961258">
        <w:rPr>
          <w:rFonts w:ascii="Calibri" w:eastAsia="Calibri" w:hAnsi="Calibri" w:cs="Calibri"/>
          <w:iCs/>
          <w:spacing w:val="-1"/>
          <w:sz w:val="18"/>
          <w:szCs w:val="18"/>
          <w:bdr w:val="nil"/>
          <w:lang w:val="en-GB"/>
        </w:rPr>
        <w:t xml:space="preserve"> </w:t>
      </w:r>
      <w:r w:rsidRPr="00BF7EFD">
        <w:rPr>
          <w:rFonts w:ascii="Calibri" w:eastAsia="Calibri" w:hAnsi="Calibri" w:cs="Calibri"/>
          <w:iCs/>
          <w:spacing w:val="-1"/>
          <w:sz w:val="18"/>
          <w:szCs w:val="18"/>
          <w:bdr w:val="nil"/>
          <w:lang w:val="en-GB"/>
        </w:rPr>
        <w:t>At least once every six years, an education programme is evaluated thoroughly by a special evaluation committee. All evaluations are discussed in the Programme Committee.</w:t>
      </w:r>
    </w:p>
    <w:p w14:paraId="1FEEE040" w14:textId="77777777" w:rsidR="00671079" w:rsidRPr="00BF7EFD" w:rsidRDefault="00671079" w:rsidP="00671079">
      <w:pPr>
        <w:tabs>
          <w:tab w:val="left" w:pos="1532"/>
        </w:tabs>
        <w:ind w:left="116"/>
        <w:jc w:val="both"/>
        <w:rPr>
          <w:rFonts w:ascii="Calibri" w:eastAsia="Calibri" w:hAnsi="Calibri" w:cs="Calibri"/>
          <w:iCs/>
          <w:spacing w:val="-1"/>
          <w:sz w:val="18"/>
          <w:szCs w:val="18"/>
          <w:bdr w:val="nil"/>
          <w:lang w:val="en-GB"/>
        </w:rPr>
      </w:pPr>
    </w:p>
    <w:p w14:paraId="2A1DB298" w14:textId="77777777" w:rsidR="00135391" w:rsidRPr="00BF7EFD" w:rsidRDefault="00135391" w:rsidP="00135391">
      <w:pPr>
        <w:tabs>
          <w:tab w:val="left" w:pos="1532"/>
        </w:tabs>
        <w:ind w:left="116"/>
        <w:jc w:val="both"/>
        <w:rPr>
          <w:rFonts w:ascii="Calibri" w:eastAsia="Calibri" w:hAnsi="Calibri" w:cs="Calibri"/>
          <w:i/>
          <w:iCs/>
          <w:spacing w:val="-1"/>
          <w:sz w:val="18"/>
          <w:szCs w:val="18"/>
          <w:bdr w:val="nil"/>
          <w:lang w:val="en-GB"/>
        </w:rPr>
      </w:pPr>
    </w:p>
    <w:p w14:paraId="505945AA" w14:textId="77777777" w:rsidR="00135391" w:rsidRPr="00BF7EFD" w:rsidRDefault="00135391" w:rsidP="00135391">
      <w:pPr>
        <w:pStyle w:val="Kop11"/>
        <w:spacing w:before="17"/>
        <w:jc w:val="both"/>
        <w:rPr>
          <w:b w:val="0"/>
          <w:bCs w:val="0"/>
          <w:lang w:val="en-GB"/>
        </w:rPr>
      </w:pPr>
    </w:p>
    <w:p w14:paraId="0BD25970" w14:textId="77777777" w:rsidR="00135391" w:rsidRPr="00BF7EFD" w:rsidRDefault="00135391" w:rsidP="00135391">
      <w:pPr>
        <w:pStyle w:val="Kop11"/>
        <w:spacing w:before="17"/>
        <w:jc w:val="both"/>
        <w:rPr>
          <w:b w:val="0"/>
          <w:bCs w:val="0"/>
          <w:lang w:val="en-GB"/>
        </w:rPr>
      </w:pPr>
      <w:bookmarkStart w:id="20" w:name="_Toc54003087"/>
      <w:r w:rsidRPr="00BF7EFD">
        <w:rPr>
          <w:rFonts w:cs="Calibri"/>
          <w:spacing w:val="-1"/>
          <w:sz w:val="32"/>
          <w:szCs w:val="32"/>
          <w:bdr w:val="nil"/>
          <w:lang w:val="en-GB"/>
        </w:rPr>
        <w:t>C</w:t>
      </w:r>
      <w:r w:rsidRPr="00BF7EFD">
        <w:rPr>
          <w:rFonts w:cs="Calibri"/>
          <w:spacing w:val="-1"/>
          <w:bdr w:val="nil"/>
          <w:lang w:val="en-GB"/>
        </w:rPr>
        <w:t xml:space="preserve">HAPTER </w:t>
      </w:r>
      <w:r w:rsidRPr="00BF7EFD">
        <w:rPr>
          <w:rFonts w:cs="Calibri"/>
          <w:spacing w:val="-1"/>
          <w:sz w:val="32"/>
          <w:szCs w:val="32"/>
          <w:bdr w:val="nil"/>
          <w:lang w:val="en-GB"/>
        </w:rPr>
        <w:t xml:space="preserve">9: </w:t>
      </w:r>
      <w:r w:rsidRPr="00BF7EFD">
        <w:rPr>
          <w:rFonts w:cs="Calibri"/>
          <w:spacing w:val="-1"/>
          <w:bdr w:val="nil"/>
          <w:lang w:val="en-GB"/>
        </w:rPr>
        <w:t>EMPLOYMENT OF THIS REGULATION</w:t>
      </w:r>
      <w:bookmarkEnd w:id="20"/>
    </w:p>
    <w:p w14:paraId="1FBDC687" w14:textId="77777777" w:rsidR="00135391" w:rsidRPr="00BF7EFD" w:rsidRDefault="00135391" w:rsidP="00135391">
      <w:pPr>
        <w:pStyle w:val="Kop11"/>
        <w:spacing w:before="17"/>
        <w:jc w:val="both"/>
        <w:rPr>
          <w:b w:val="0"/>
          <w:bCs w:val="0"/>
          <w:lang w:val="en-GB"/>
        </w:rPr>
      </w:pPr>
    </w:p>
    <w:p w14:paraId="4E75DC4B" w14:textId="77777777" w:rsidR="0096442D" w:rsidRPr="00BF7EFD" w:rsidRDefault="000414A7">
      <w:pPr>
        <w:tabs>
          <w:tab w:val="left" w:pos="1532"/>
        </w:tabs>
        <w:ind w:left="116"/>
        <w:jc w:val="both"/>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4</w:t>
      </w:r>
      <w:r w:rsidR="00671079" w:rsidRPr="00BF7EFD">
        <w:rPr>
          <w:rFonts w:ascii="Calibri" w:eastAsia="Calibri" w:hAnsi="Calibri" w:cs="Calibri"/>
          <w:i/>
          <w:iCs/>
          <w:spacing w:val="-1"/>
          <w:sz w:val="18"/>
          <w:szCs w:val="18"/>
          <w:bdr w:val="nil"/>
          <w:lang w:val="en-GB"/>
        </w:rPr>
        <w:t>4</w:t>
      </w:r>
      <w:r w:rsidRPr="00BF7EFD">
        <w:rPr>
          <w:rFonts w:ascii="Calibri" w:eastAsia="Calibri" w:hAnsi="Calibri" w:cs="Calibri"/>
          <w:i/>
          <w:iCs/>
          <w:spacing w:val="-1"/>
          <w:sz w:val="18"/>
          <w:szCs w:val="18"/>
          <w:bdr w:val="nil"/>
          <w:lang w:val="en-GB"/>
        </w:rPr>
        <w:tab/>
        <w:t>Special circumstances and the unforeseen</w:t>
      </w:r>
    </w:p>
    <w:p w14:paraId="1A910C61" w14:textId="77777777" w:rsidR="0096442D" w:rsidRPr="00BF7EFD" w:rsidRDefault="000414A7">
      <w:pPr>
        <w:spacing w:before="32"/>
        <w:ind w:left="116"/>
        <w:jc w:val="both"/>
        <w:rPr>
          <w:rFonts w:ascii="Calibri" w:eastAsia="Calibri" w:hAnsi="Calibri" w:cs="Calibri"/>
          <w:sz w:val="18"/>
          <w:szCs w:val="18"/>
          <w:lang w:val="en-GB"/>
        </w:rPr>
      </w:pPr>
      <w:r w:rsidRPr="00BF7EFD">
        <w:rPr>
          <w:rFonts w:ascii="Calibri" w:eastAsia="Calibri" w:hAnsi="Calibri" w:cs="Calibri"/>
          <w:i/>
          <w:iCs/>
          <w:sz w:val="18"/>
          <w:szCs w:val="18"/>
          <w:bdr w:val="nil"/>
          <w:lang w:val="en-GB"/>
        </w:rPr>
        <w:t>The Examination Review Committee decides in all cases not covered by this OER and in special circumstances.</w:t>
      </w:r>
    </w:p>
    <w:p w14:paraId="4994A4A1" w14:textId="77777777" w:rsidR="0096442D" w:rsidRPr="00BF7EFD" w:rsidRDefault="0096442D">
      <w:pPr>
        <w:spacing w:before="6"/>
        <w:rPr>
          <w:rFonts w:ascii="Calibri" w:eastAsia="Calibri" w:hAnsi="Calibri" w:cs="Calibri"/>
          <w:i/>
          <w:sz w:val="23"/>
          <w:szCs w:val="23"/>
          <w:lang w:val="en-GB"/>
        </w:rPr>
      </w:pPr>
    </w:p>
    <w:p w14:paraId="667C8196" w14:textId="77777777" w:rsidR="0096442D" w:rsidRPr="00BF7EFD" w:rsidRDefault="000414A7">
      <w:pPr>
        <w:tabs>
          <w:tab w:val="left" w:pos="1532"/>
        </w:tabs>
        <w:ind w:left="116"/>
        <w:jc w:val="both"/>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4</w:t>
      </w:r>
      <w:r w:rsidR="00671079" w:rsidRPr="00BF7EFD">
        <w:rPr>
          <w:rFonts w:ascii="Calibri" w:eastAsia="Calibri" w:hAnsi="Calibri" w:cs="Calibri"/>
          <w:i/>
          <w:iCs/>
          <w:spacing w:val="-1"/>
          <w:sz w:val="18"/>
          <w:szCs w:val="18"/>
          <w:bdr w:val="nil"/>
          <w:lang w:val="en-GB"/>
        </w:rPr>
        <w:t>5</w:t>
      </w:r>
      <w:r w:rsidRPr="00BF7EFD">
        <w:rPr>
          <w:rFonts w:ascii="Calibri" w:eastAsia="Calibri" w:hAnsi="Calibri" w:cs="Calibri"/>
          <w:i/>
          <w:iCs/>
          <w:spacing w:val="-1"/>
          <w:sz w:val="18"/>
          <w:szCs w:val="18"/>
          <w:bdr w:val="nil"/>
          <w:lang w:val="en-GB"/>
        </w:rPr>
        <w:tab/>
        <w:t>Determination and modification of the Education and Examination Regulation.</w:t>
      </w:r>
    </w:p>
    <w:p w14:paraId="5184542C" w14:textId="77777777" w:rsidR="0096442D" w:rsidRPr="00BF7EFD" w:rsidRDefault="000414A7">
      <w:pPr>
        <w:pStyle w:val="Plattetekst"/>
        <w:spacing w:before="32"/>
        <w:ind w:left="116" w:right="113" w:firstLine="0"/>
        <w:jc w:val="both"/>
        <w:rPr>
          <w:lang w:val="en-GB"/>
        </w:rPr>
      </w:pPr>
      <w:r w:rsidRPr="00BF7EFD">
        <w:rPr>
          <w:rFonts w:cs="Calibri"/>
          <w:spacing w:val="-1"/>
          <w:bdr w:val="nil"/>
          <w:lang w:val="en-GB"/>
        </w:rPr>
        <w:t xml:space="preserve">The Education and Examination Regulation </w:t>
      </w:r>
      <w:r w:rsidR="00671079" w:rsidRPr="00BF7EFD">
        <w:rPr>
          <w:rFonts w:cs="Calibri"/>
          <w:spacing w:val="-1"/>
          <w:bdr w:val="nil"/>
          <w:lang w:val="en-GB"/>
        </w:rPr>
        <w:t xml:space="preserve">(OER) </w:t>
      </w:r>
      <w:r w:rsidRPr="00BF7EFD">
        <w:rPr>
          <w:rFonts w:cs="Calibri"/>
          <w:spacing w:val="-1"/>
          <w:bdr w:val="nil"/>
          <w:lang w:val="en-GB"/>
        </w:rPr>
        <w:t xml:space="preserve">will be determined annually by the Board of Directors, after approval </w:t>
      </w:r>
      <w:r w:rsidR="009649E8" w:rsidRPr="00BF7EFD">
        <w:rPr>
          <w:rFonts w:cs="Calibri"/>
          <w:spacing w:val="-1"/>
          <w:bdr w:val="nil"/>
          <w:lang w:val="en-GB"/>
        </w:rPr>
        <w:t>by</w:t>
      </w:r>
      <w:r w:rsidRPr="00BF7EFD">
        <w:rPr>
          <w:rFonts w:cs="Calibri"/>
          <w:spacing w:val="-1"/>
          <w:bdr w:val="nil"/>
          <w:lang w:val="en-GB"/>
        </w:rPr>
        <w:t xml:space="preserve"> the University Representative Council</w:t>
      </w:r>
      <w:r w:rsidR="00EB2D55" w:rsidRPr="00BF7EFD">
        <w:rPr>
          <w:rFonts w:cs="Calibri"/>
          <w:spacing w:val="-1"/>
          <w:bdr w:val="nil"/>
          <w:lang w:val="en-GB"/>
        </w:rPr>
        <w:t xml:space="preserve"> and </w:t>
      </w:r>
      <w:r w:rsidRPr="00BF7EFD">
        <w:rPr>
          <w:rFonts w:cs="Calibri"/>
          <w:spacing w:val="-1"/>
          <w:bdr w:val="nil"/>
          <w:lang w:val="en-GB"/>
        </w:rPr>
        <w:t>the Programme Committee</w:t>
      </w:r>
      <w:r w:rsidR="009649E8" w:rsidRPr="00BF7EFD">
        <w:rPr>
          <w:rFonts w:cs="Calibri"/>
          <w:spacing w:val="-1"/>
          <w:bdr w:val="nil"/>
          <w:lang w:val="en-GB"/>
        </w:rPr>
        <w:t xml:space="preserve">, </w:t>
      </w:r>
      <w:r w:rsidRPr="00BF7EFD">
        <w:rPr>
          <w:rFonts w:cs="Calibri"/>
          <w:spacing w:val="-1"/>
          <w:bdr w:val="nil"/>
          <w:lang w:val="en-GB"/>
        </w:rPr>
        <w:t>and after hearing the Examination Review Committee. The implementation provisions are determined annually by the Board of Directors.</w:t>
      </w:r>
    </w:p>
    <w:p w14:paraId="5C9DFF6A" w14:textId="77777777" w:rsidR="0096442D" w:rsidRPr="00BF7EFD" w:rsidRDefault="0096442D">
      <w:pPr>
        <w:spacing w:before="9"/>
        <w:rPr>
          <w:rFonts w:ascii="Calibri" w:eastAsia="Calibri" w:hAnsi="Calibri" w:cs="Calibri"/>
          <w:sz w:val="20"/>
          <w:szCs w:val="20"/>
          <w:lang w:val="en-GB"/>
        </w:rPr>
      </w:pPr>
    </w:p>
    <w:p w14:paraId="345C60C6" w14:textId="77777777" w:rsidR="0096442D" w:rsidRPr="00BF7EFD" w:rsidRDefault="000414A7">
      <w:pPr>
        <w:tabs>
          <w:tab w:val="left" w:pos="1532"/>
        </w:tabs>
        <w:ind w:left="116"/>
        <w:jc w:val="both"/>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4</w:t>
      </w:r>
      <w:r w:rsidR="00671079" w:rsidRPr="00BF7EFD">
        <w:rPr>
          <w:rFonts w:ascii="Calibri" w:eastAsia="Calibri" w:hAnsi="Calibri" w:cs="Calibri"/>
          <w:i/>
          <w:iCs/>
          <w:spacing w:val="-1"/>
          <w:sz w:val="18"/>
          <w:szCs w:val="18"/>
          <w:bdr w:val="nil"/>
          <w:lang w:val="en-GB"/>
        </w:rPr>
        <w:t>6</w:t>
      </w:r>
      <w:r w:rsidRPr="00BF7EFD">
        <w:rPr>
          <w:rFonts w:ascii="Calibri" w:eastAsia="Calibri" w:hAnsi="Calibri" w:cs="Calibri"/>
          <w:i/>
          <w:iCs/>
          <w:spacing w:val="-1"/>
          <w:sz w:val="18"/>
          <w:szCs w:val="18"/>
          <w:bdr w:val="nil"/>
          <w:lang w:val="en-GB"/>
        </w:rPr>
        <w:tab/>
        <w:t>Publication regulation</w:t>
      </w:r>
    </w:p>
    <w:p w14:paraId="56F9488C" w14:textId="77777777" w:rsidR="0096442D" w:rsidRPr="00BF7EFD" w:rsidRDefault="000414A7">
      <w:pPr>
        <w:pStyle w:val="Plattetekst"/>
        <w:spacing w:before="32"/>
        <w:ind w:left="116" w:firstLine="0"/>
        <w:jc w:val="both"/>
        <w:rPr>
          <w:lang w:val="en-GB"/>
        </w:rPr>
      </w:pPr>
      <w:r w:rsidRPr="00BF7EFD">
        <w:rPr>
          <w:rFonts w:cs="Calibri"/>
          <w:spacing w:val="-1"/>
          <w:bdr w:val="nil"/>
          <w:lang w:val="en-GB"/>
        </w:rPr>
        <w:t>This regulation is published</w:t>
      </w:r>
      <w:r w:rsidR="00671079" w:rsidRPr="00BF7EFD">
        <w:rPr>
          <w:rFonts w:cs="Calibri"/>
          <w:spacing w:val="-1"/>
          <w:bdr w:val="nil"/>
          <w:lang w:val="en-GB"/>
        </w:rPr>
        <w:t>,</w:t>
      </w:r>
      <w:r w:rsidRPr="00BF7EFD">
        <w:rPr>
          <w:rFonts w:cs="Calibri"/>
          <w:spacing w:val="-1"/>
          <w:bdr w:val="nil"/>
          <w:lang w:val="en-GB"/>
        </w:rPr>
        <w:t xml:space="preserve"> together with the implementation provisions, on the university website.</w:t>
      </w:r>
    </w:p>
    <w:p w14:paraId="3460FAAD" w14:textId="77777777" w:rsidR="0096442D" w:rsidRPr="00BF7EFD" w:rsidRDefault="0096442D">
      <w:pPr>
        <w:spacing w:before="6"/>
        <w:rPr>
          <w:rFonts w:ascii="Calibri" w:eastAsia="Calibri" w:hAnsi="Calibri" w:cs="Calibri"/>
          <w:sz w:val="23"/>
          <w:szCs w:val="23"/>
          <w:lang w:val="en-GB"/>
        </w:rPr>
      </w:pPr>
    </w:p>
    <w:p w14:paraId="077D9432" w14:textId="77777777" w:rsidR="0096442D" w:rsidRPr="00BF7EFD" w:rsidRDefault="000414A7">
      <w:pPr>
        <w:tabs>
          <w:tab w:val="left" w:pos="1532"/>
        </w:tabs>
        <w:ind w:left="116"/>
        <w:jc w:val="both"/>
        <w:rPr>
          <w:rFonts w:ascii="Calibri" w:eastAsia="Calibri" w:hAnsi="Calibri" w:cs="Calibri"/>
          <w:sz w:val="18"/>
          <w:szCs w:val="18"/>
          <w:lang w:val="en-GB"/>
        </w:rPr>
      </w:pPr>
      <w:r w:rsidRPr="00BF7EFD">
        <w:rPr>
          <w:rFonts w:ascii="Calibri" w:eastAsia="Calibri" w:hAnsi="Calibri" w:cs="Calibri"/>
          <w:i/>
          <w:iCs/>
          <w:spacing w:val="-1"/>
          <w:sz w:val="18"/>
          <w:szCs w:val="18"/>
          <w:bdr w:val="nil"/>
          <w:lang w:val="en-GB"/>
        </w:rPr>
        <w:t>Article 4</w:t>
      </w:r>
      <w:r w:rsidR="00671079" w:rsidRPr="00BF7EFD">
        <w:rPr>
          <w:rFonts w:ascii="Calibri" w:eastAsia="Calibri" w:hAnsi="Calibri" w:cs="Calibri"/>
          <w:i/>
          <w:iCs/>
          <w:spacing w:val="-1"/>
          <w:sz w:val="18"/>
          <w:szCs w:val="18"/>
          <w:bdr w:val="nil"/>
          <w:lang w:val="en-GB"/>
        </w:rPr>
        <w:t>7</w:t>
      </w:r>
      <w:r w:rsidRPr="00BF7EFD">
        <w:rPr>
          <w:rFonts w:ascii="Calibri" w:eastAsia="Calibri" w:hAnsi="Calibri" w:cs="Calibri"/>
          <w:i/>
          <w:iCs/>
          <w:spacing w:val="-1"/>
          <w:sz w:val="18"/>
          <w:szCs w:val="18"/>
          <w:bdr w:val="nil"/>
          <w:lang w:val="en-GB"/>
        </w:rPr>
        <w:tab/>
        <w:t>Coming into effect</w:t>
      </w:r>
    </w:p>
    <w:p w14:paraId="77AAF15E" w14:textId="6D26201D" w:rsidR="0096442D" w:rsidRPr="00994C09" w:rsidRDefault="000414A7" w:rsidP="0089306A">
      <w:pPr>
        <w:pStyle w:val="Plattetekst"/>
        <w:spacing w:before="32"/>
        <w:ind w:left="116" w:firstLine="0"/>
        <w:jc w:val="both"/>
        <w:rPr>
          <w:lang w:val="en-GB"/>
        </w:rPr>
      </w:pPr>
      <w:bookmarkStart w:id="21" w:name="_Hlk75170870"/>
      <w:r w:rsidRPr="00A403AE">
        <w:rPr>
          <w:rFonts w:cs="Calibri"/>
          <w:spacing w:val="-1"/>
          <w:bdr w:val="nil"/>
          <w:lang w:val="en-GB"/>
        </w:rPr>
        <w:t>This regulation comes into effect on 1 September 20</w:t>
      </w:r>
      <w:r w:rsidR="0089306A" w:rsidRPr="00A403AE">
        <w:rPr>
          <w:rFonts w:cs="Calibri"/>
          <w:spacing w:val="-1"/>
          <w:bdr w:val="nil"/>
          <w:lang w:val="en-GB"/>
        </w:rPr>
        <w:t>2</w:t>
      </w:r>
      <w:r w:rsidR="00A403AE" w:rsidRPr="00A403AE">
        <w:rPr>
          <w:rFonts w:cs="Calibri"/>
          <w:spacing w:val="-1"/>
          <w:bdr w:val="nil"/>
          <w:lang w:val="en-GB"/>
        </w:rPr>
        <w:t>1</w:t>
      </w:r>
      <w:r w:rsidR="0089306A" w:rsidRPr="00A403AE">
        <w:rPr>
          <w:rFonts w:cs="Calibri"/>
          <w:spacing w:val="-1"/>
          <w:bdr w:val="nil"/>
          <w:lang w:val="en-GB"/>
        </w:rPr>
        <w:t xml:space="preserve"> </w:t>
      </w:r>
      <w:r w:rsidRPr="00A403AE">
        <w:rPr>
          <w:rFonts w:cs="Calibri"/>
          <w:spacing w:val="-1"/>
          <w:bdr w:val="nil"/>
          <w:lang w:val="en-GB"/>
        </w:rPr>
        <w:t>for the academic year 20</w:t>
      </w:r>
      <w:r w:rsidR="0089306A" w:rsidRPr="00A403AE">
        <w:rPr>
          <w:rFonts w:cs="Calibri"/>
          <w:spacing w:val="-1"/>
          <w:bdr w:val="nil"/>
          <w:lang w:val="en-GB"/>
        </w:rPr>
        <w:t>2</w:t>
      </w:r>
      <w:r w:rsidR="00A403AE" w:rsidRPr="00A403AE">
        <w:rPr>
          <w:rFonts w:cs="Calibri"/>
          <w:spacing w:val="-1"/>
          <w:bdr w:val="nil"/>
          <w:lang w:val="en-GB"/>
        </w:rPr>
        <w:t>1</w:t>
      </w:r>
      <w:r w:rsidRPr="00A403AE">
        <w:rPr>
          <w:rFonts w:cs="Calibri"/>
          <w:spacing w:val="-1"/>
          <w:bdr w:val="nil"/>
          <w:lang w:val="en-GB"/>
        </w:rPr>
        <w:t>-20</w:t>
      </w:r>
      <w:r w:rsidR="00D75EDA" w:rsidRPr="00A403AE">
        <w:rPr>
          <w:rFonts w:cs="Calibri"/>
          <w:spacing w:val="-1"/>
          <w:bdr w:val="nil"/>
          <w:lang w:val="en-GB"/>
        </w:rPr>
        <w:t>2</w:t>
      </w:r>
      <w:r w:rsidR="00A403AE" w:rsidRPr="00A403AE">
        <w:rPr>
          <w:rFonts w:cs="Calibri"/>
          <w:spacing w:val="-1"/>
          <w:bdr w:val="nil"/>
          <w:lang w:val="en-GB"/>
        </w:rPr>
        <w:t>2</w:t>
      </w:r>
      <w:r w:rsidRPr="00A403AE">
        <w:rPr>
          <w:rFonts w:cs="Calibri"/>
          <w:spacing w:val="-1"/>
          <w:bdr w:val="nil"/>
          <w:lang w:val="en-GB"/>
        </w:rPr>
        <w:t>.</w:t>
      </w:r>
    </w:p>
    <w:bookmarkEnd w:id="21"/>
    <w:p w14:paraId="73FA8D9E" w14:textId="77777777" w:rsidR="0096442D" w:rsidRPr="00994C09" w:rsidRDefault="0096442D">
      <w:pPr>
        <w:spacing w:before="7"/>
        <w:rPr>
          <w:rFonts w:ascii="Calibri" w:eastAsia="Calibri" w:hAnsi="Calibri" w:cs="Calibri"/>
          <w:sz w:val="23"/>
          <w:szCs w:val="23"/>
          <w:lang w:val="en-GB"/>
        </w:rPr>
      </w:pPr>
    </w:p>
    <w:sectPr w:rsidR="0096442D" w:rsidRPr="00994C09">
      <w:pgSz w:w="11910" w:h="16840"/>
      <w:pgMar w:top="1380" w:right="1300" w:bottom="1280" w:left="1300" w:header="0"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A149" w14:textId="77777777" w:rsidR="00590FC3" w:rsidRDefault="00590FC3">
      <w:r>
        <w:separator/>
      </w:r>
    </w:p>
  </w:endnote>
  <w:endnote w:type="continuationSeparator" w:id="0">
    <w:p w14:paraId="48C6A111" w14:textId="77777777" w:rsidR="00590FC3" w:rsidRDefault="0059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DE71" w14:textId="4FEB2BA6" w:rsidR="00607121" w:rsidRDefault="00607121">
    <w:pPr>
      <w:spacing w:line="14" w:lineRule="auto"/>
      <w:rPr>
        <w:sz w:val="20"/>
        <w:szCs w:val="20"/>
      </w:rPr>
    </w:pPr>
    <w:r w:rsidRPr="009536EA">
      <w:rPr>
        <w:noProof/>
        <w:lang w:val="nl-NL" w:eastAsia="nl-NL" w:bidi="he-IL"/>
      </w:rPr>
      <mc:AlternateContent>
        <mc:Choice Requires="wps">
          <w:drawing>
            <wp:anchor distT="0" distB="0" distL="114300" distR="114300" simplePos="0" relativeHeight="251658240" behindDoc="1" locked="0" layoutInCell="1" allowOverlap="1" wp14:anchorId="122562F2" wp14:editId="584058B4">
              <wp:simplePos x="0" y="0"/>
              <wp:positionH relativeFrom="page">
                <wp:posOffset>549910</wp:posOffset>
              </wp:positionH>
              <wp:positionV relativeFrom="page">
                <wp:posOffset>9883140</wp:posOffset>
              </wp:positionV>
              <wp:extent cx="6333490" cy="160020"/>
              <wp:effectExtent l="0" t="0" r="10160" b="1143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2D63" w14:textId="4655E0C6" w:rsidR="00607121" w:rsidRPr="00523802" w:rsidRDefault="00607121" w:rsidP="00523802">
                          <w:pPr>
                            <w:pStyle w:val="Plattetekst"/>
                            <w:tabs>
                              <w:tab w:val="left" w:pos="8179"/>
                            </w:tabs>
                            <w:spacing w:line="203" w:lineRule="exact"/>
                            <w:ind w:left="20" w:firstLine="0"/>
                          </w:pPr>
                          <w:r w:rsidRPr="00523802">
                            <w:rPr>
                              <w:u w:val="single" w:color="000000"/>
                            </w:rPr>
                            <w:tab/>
                            <w:t>______</w:t>
                          </w:r>
                          <w:r>
                            <w:rPr>
                              <w:u w:val="single" w:color="000000"/>
                            </w:rPr>
                            <w:t xml:space="preserve">__________ </w:t>
                          </w:r>
                          <w:r w:rsidRPr="00523802">
                            <w:rPr>
                              <w:u w:val="single" w:color="000000"/>
                            </w:rPr>
                            <w:t xml:space="preserve"> </w:t>
                          </w:r>
                          <w:r>
                            <w:rPr>
                              <w:u w:val="single" w:color="000000"/>
                            </w:rPr>
                            <w:t xml:space="preserve">  </w:t>
                          </w:r>
                          <w:r w:rsidRPr="00523802">
                            <w:fldChar w:fldCharType="begin"/>
                          </w:r>
                          <w:r w:rsidRPr="00523802">
                            <w:rPr>
                              <w:u w:val="single" w:color="000000"/>
                            </w:rPr>
                            <w:instrText xml:space="preserve"> PAGE </w:instrText>
                          </w:r>
                          <w:r w:rsidRPr="00523802">
                            <w:fldChar w:fldCharType="separate"/>
                          </w:r>
                          <w:r w:rsidR="005C5B38">
                            <w:rPr>
                              <w:noProof/>
                              <w:u w:val="single" w:color="000000"/>
                            </w:rPr>
                            <w:t>13</w:t>
                          </w:r>
                          <w:r w:rsidRPr="00523802">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562F2" id="_x0000_t202" coordsize="21600,21600" o:spt="202" path="m,l,21600r21600,l21600,xe">
              <v:stroke joinstyle="miter"/>
              <v:path gradientshapeok="t" o:connecttype="rect"/>
            </v:shapetype>
            <v:shape id="Text Box 1025" o:spid="_x0000_s1026" type="#_x0000_t202" style="position:absolute;margin-left:43.3pt;margin-top:778.2pt;width:498.7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" filled="f" stroked="f">
              <v:textbox inset="0,0,0,0">
                <w:txbxContent>
                  <w:p w14:paraId="2A312D63" w14:textId="4655E0C6" w:rsidR="00607121" w:rsidRPr="00523802" w:rsidRDefault="00607121" w:rsidP="00523802">
                    <w:pPr>
                      <w:pStyle w:val="Plattetekst"/>
                      <w:tabs>
                        <w:tab w:val="left" w:pos="8179"/>
                      </w:tabs>
                      <w:spacing w:line="203" w:lineRule="exact"/>
                      <w:ind w:left="20" w:firstLine="0"/>
                    </w:pPr>
                    <w:r w:rsidRPr="00523802">
                      <w:rPr>
                        <w:u w:val="single" w:color="000000"/>
                      </w:rPr>
                      <w:tab/>
                      <w:t>______</w:t>
                    </w:r>
                    <w:r>
                      <w:rPr>
                        <w:u w:val="single" w:color="000000"/>
                      </w:rPr>
                      <w:t xml:space="preserve">__________ </w:t>
                    </w:r>
                    <w:r w:rsidRPr="00523802">
                      <w:rPr>
                        <w:u w:val="single" w:color="000000"/>
                      </w:rPr>
                      <w:t xml:space="preserve"> </w:t>
                    </w:r>
                    <w:r>
                      <w:rPr>
                        <w:u w:val="single" w:color="000000"/>
                      </w:rPr>
                      <w:t xml:space="preserve">  </w:t>
                    </w:r>
                    <w:r w:rsidRPr="00523802">
                      <w:fldChar w:fldCharType="begin"/>
                    </w:r>
                    <w:r w:rsidRPr="00523802">
                      <w:rPr>
                        <w:u w:val="single" w:color="000000"/>
                      </w:rPr>
                      <w:instrText xml:space="preserve"> PAGE </w:instrText>
                    </w:r>
                    <w:r w:rsidRPr="00523802">
                      <w:fldChar w:fldCharType="separate"/>
                    </w:r>
                    <w:r w:rsidR="005C5B38">
                      <w:rPr>
                        <w:noProof/>
                        <w:u w:val="single" w:color="000000"/>
                      </w:rPr>
                      <w:t>13</w:t>
                    </w:r>
                    <w:r w:rsidRPr="00523802">
                      <w:fldChar w:fldCharType="end"/>
                    </w:r>
                    <w:r>
                      <w:t xml:space="preserve">   </w:t>
                    </w:r>
                  </w:p>
                </w:txbxContent>
              </v:textbox>
              <w10:wrap anchorx="page" anchory="page"/>
            </v:shape>
          </w:pict>
        </mc:Fallback>
      </mc:AlternateContent>
    </w:r>
    <w:r w:rsidRPr="009536EA">
      <w:rPr>
        <w:noProof/>
        <w:lang w:val="nl-NL" w:eastAsia="nl-NL" w:bidi="he-IL"/>
      </w:rPr>
      <mc:AlternateContent>
        <mc:Choice Requires="wps">
          <w:drawing>
            <wp:anchor distT="0" distB="0" distL="114300" distR="114300" simplePos="0" relativeHeight="251659264" behindDoc="1" locked="0" layoutInCell="1" allowOverlap="1" wp14:anchorId="48F0331A" wp14:editId="5032E6C6">
              <wp:simplePos x="0" y="0"/>
              <wp:positionH relativeFrom="page">
                <wp:posOffset>556260</wp:posOffset>
              </wp:positionH>
              <wp:positionV relativeFrom="page">
                <wp:posOffset>10041255</wp:posOffset>
              </wp:positionV>
              <wp:extent cx="2771140" cy="219075"/>
              <wp:effectExtent l="0" t="0" r="3175" b="1905"/>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868B" w14:textId="1DC6E558" w:rsidR="00607121" w:rsidRDefault="00607121" w:rsidP="00487A11">
                          <w:pPr>
                            <w:spacing w:line="184" w:lineRule="exact"/>
                            <w:ind w:left="20"/>
                            <w:rPr>
                              <w:rFonts w:ascii="Calibri" w:eastAsia="Calibri" w:hAnsi="Calibri" w:cs="Calibri"/>
                              <w:sz w:val="16"/>
                              <w:szCs w:val="16"/>
                            </w:rPr>
                          </w:pPr>
                          <w:bookmarkStart w:id="2" w:name="_Hlk75170818"/>
                          <w:bookmarkStart w:id="3" w:name="_Hlk75170819"/>
                          <w:r>
                            <w:rPr>
                              <w:rFonts w:ascii="Calibri" w:eastAsia="Calibri" w:hAnsi="Calibri" w:cs="Calibri"/>
                              <w:spacing w:val="-1"/>
                              <w:sz w:val="16"/>
                              <w:szCs w:val="16"/>
                              <w:bdr w:val="nil"/>
                              <w:lang w:val="en-GB"/>
                            </w:rPr>
                            <w:t xml:space="preserve">OER Master of Theology </w:t>
                          </w:r>
                          <w:r w:rsidRPr="00BF7EFD">
                            <w:rPr>
                              <w:rFonts w:ascii="Calibri" w:eastAsia="Calibri" w:hAnsi="Calibri" w:cs="Calibri"/>
                              <w:spacing w:val="-1"/>
                              <w:sz w:val="16"/>
                              <w:szCs w:val="16"/>
                              <w:bdr w:val="nil"/>
                              <w:lang w:val="en-GB"/>
                            </w:rPr>
                            <w:t>General Programme 20</w:t>
                          </w:r>
                          <w:r>
                            <w:rPr>
                              <w:rFonts w:ascii="Calibri" w:eastAsia="Calibri" w:hAnsi="Calibri" w:cs="Calibri"/>
                              <w:spacing w:val="-1"/>
                              <w:sz w:val="16"/>
                              <w:szCs w:val="16"/>
                              <w:bdr w:val="nil"/>
                              <w:lang w:val="en-GB"/>
                            </w:rPr>
                            <w:t>2</w:t>
                          </w:r>
                          <w:r w:rsidR="00F96A0E">
                            <w:rPr>
                              <w:rFonts w:ascii="Calibri" w:eastAsia="Calibri" w:hAnsi="Calibri" w:cs="Calibri"/>
                              <w:spacing w:val="-1"/>
                              <w:sz w:val="16"/>
                              <w:szCs w:val="16"/>
                              <w:bdr w:val="nil"/>
                              <w:lang w:val="en-GB"/>
                            </w:rPr>
                            <w:t>1</w:t>
                          </w:r>
                          <w:r w:rsidRPr="00BF7EFD">
                            <w:rPr>
                              <w:rFonts w:ascii="Calibri" w:eastAsia="Calibri" w:hAnsi="Calibri" w:cs="Calibri"/>
                              <w:spacing w:val="-1"/>
                              <w:sz w:val="16"/>
                              <w:szCs w:val="16"/>
                              <w:bdr w:val="nil"/>
                              <w:lang w:val="en-GB"/>
                            </w:rPr>
                            <w:t>-202</w:t>
                          </w:r>
                          <w:r w:rsidR="00F96A0E">
                            <w:rPr>
                              <w:rFonts w:ascii="Calibri" w:eastAsia="Calibri" w:hAnsi="Calibri" w:cs="Calibri"/>
                              <w:spacing w:val="-1"/>
                              <w:sz w:val="16"/>
                              <w:szCs w:val="16"/>
                              <w:bdr w:val="nil"/>
                              <w:lang w:val="en-GB"/>
                            </w:rPr>
                            <w:t>2</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331A" id="_x0000_t202" coordsize="21600,21600" o:spt="202" path="m,l,21600r21600,l21600,xe">
              <v:stroke joinstyle="miter"/>
              <v:path gradientshapeok="t" o:connecttype="rect"/>
            </v:shapetype>
            <v:shape id="Text Box 1026" o:spid="_x0000_s1027" type="#_x0000_t202" style="position:absolute;margin-left:43.8pt;margin-top:790.65pt;width:218.2pt;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" filled="f" stroked="f">
              <v:textbox inset="0,0,0,0">
                <w:txbxContent>
                  <w:p w14:paraId="540E868B" w14:textId="1DC6E558" w:rsidR="00607121" w:rsidRDefault="00607121" w:rsidP="00487A11">
                    <w:pPr>
                      <w:spacing w:line="184" w:lineRule="exact"/>
                      <w:ind w:left="20"/>
                      <w:rPr>
                        <w:rFonts w:ascii="Calibri" w:eastAsia="Calibri" w:hAnsi="Calibri" w:cs="Calibri"/>
                        <w:sz w:val="16"/>
                        <w:szCs w:val="16"/>
                      </w:rPr>
                    </w:pPr>
                    <w:bookmarkStart w:id="4" w:name="_Hlk75170818"/>
                    <w:bookmarkStart w:id="5" w:name="_Hlk75170819"/>
                    <w:r>
                      <w:rPr>
                        <w:rFonts w:ascii="Calibri" w:eastAsia="Calibri" w:hAnsi="Calibri" w:cs="Calibri"/>
                        <w:spacing w:val="-1"/>
                        <w:sz w:val="16"/>
                        <w:szCs w:val="16"/>
                        <w:bdr w:val="nil"/>
                        <w:lang w:val="en-GB"/>
                      </w:rPr>
                      <w:t xml:space="preserve">OER Master of Theology </w:t>
                    </w:r>
                    <w:r w:rsidRPr="00BF7EFD">
                      <w:rPr>
                        <w:rFonts w:ascii="Calibri" w:eastAsia="Calibri" w:hAnsi="Calibri" w:cs="Calibri"/>
                        <w:spacing w:val="-1"/>
                        <w:sz w:val="16"/>
                        <w:szCs w:val="16"/>
                        <w:bdr w:val="nil"/>
                        <w:lang w:val="en-GB"/>
                      </w:rPr>
                      <w:t>General Programme 20</w:t>
                    </w:r>
                    <w:r>
                      <w:rPr>
                        <w:rFonts w:ascii="Calibri" w:eastAsia="Calibri" w:hAnsi="Calibri" w:cs="Calibri"/>
                        <w:spacing w:val="-1"/>
                        <w:sz w:val="16"/>
                        <w:szCs w:val="16"/>
                        <w:bdr w:val="nil"/>
                        <w:lang w:val="en-GB"/>
                      </w:rPr>
                      <w:t>2</w:t>
                    </w:r>
                    <w:r w:rsidR="00F96A0E">
                      <w:rPr>
                        <w:rFonts w:ascii="Calibri" w:eastAsia="Calibri" w:hAnsi="Calibri" w:cs="Calibri"/>
                        <w:spacing w:val="-1"/>
                        <w:sz w:val="16"/>
                        <w:szCs w:val="16"/>
                        <w:bdr w:val="nil"/>
                        <w:lang w:val="en-GB"/>
                      </w:rPr>
                      <w:t>1</w:t>
                    </w:r>
                    <w:r w:rsidRPr="00BF7EFD">
                      <w:rPr>
                        <w:rFonts w:ascii="Calibri" w:eastAsia="Calibri" w:hAnsi="Calibri" w:cs="Calibri"/>
                        <w:spacing w:val="-1"/>
                        <w:sz w:val="16"/>
                        <w:szCs w:val="16"/>
                        <w:bdr w:val="nil"/>
                        <w:lang w:val="en-GB"/>
                      </w:rPr>
                      <w:t>-202</w:t>
                    </w:r>
                    <w:r w:rsidR="00F96A0E">
                      <w:rPr>
                        <w:rFonts w:ascii="Calibri" w:eastAsia="Calibri" w:hAnsi="Calibri" w:cs="Calibri"/>
                        <w:spacing w:val="-1"/>
                        <w:sz w:val="16"/>
                        <w:szCs w:val="16"/>
                        <w:bdr w:val="nil"/>
                        <w:lang w:val="en-GB"/>
                      </w:rPr>
                      <w:t>2</w:t>
                    </w:r>
                    <w:bookmarkEnd w:id="4"/>
                    <w:bookmarkEnd w:id="5"/>
                  </w:p>
                </w:txbxContent>
              </v:textbox>
              <w10:wrap anchorx="page" anchory="page"/>
            </v:shape>
          </w:pict>
        </mc:Fallback>
      </mc:AlternateContent>
    </w:r>
    <w:r w:rsidRPr="009536EA">
      <w:rPr>
        <w:noProof/>
        <w:lang w:val="nl-NL" w:eastAsia="nl-NL" w:bidi="he-IL"/>
      </w:rPr>
      <mc:AlternateContent>
        <mc:Choice Requires="wps">
          <w:drawing>
            <wp:anchor distT="0" distB="0" distL="114300" distR="114300" simplePos="0" relativeHeight="251660288" behindDoc="1" locked="0" layoutInCell="1" allowOverlap="1" wp14:anchorId="51169008" wp14:editId="0BF65866">
              <wp:simplePos x="0" y="0"/>
              <wp:positionH relativeFrom="page">
                <wp:posOffset>3808730</wp:posOffset>
              </wp:positionH>
              <wp:positionV relativeFrom="page">
                <wp:posOffset>10020300</wp:posOffset>
              </wp:positionV>
              <wp:extent cx="2926080" cy="370840"/>
              <wp:effectExtent l="0" t="0" r="7620" b="1016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443" w14:textId="60665495" w:rsidR="00607121" w:rsidRDefault="00607121" w:rsidP="00523802">
                          <w:pPr>
                            <w:spacing w:line="184" w:lineRule="exact"/>
                            <w:ind w:left="20"/>
                            <w:rPr>
                              <w:rFonts w:ascii="Calibri" w:eastAsia="Calibri" w:hAnsi="Calibri" w:cs="Calibri"/>
                              <w:spacing w:val="-1"/>
                              <w:sz w:val="16"/>
                              <w:szCs w:val="16"/>
                              <w:bdr w:val="nil"/>
                              <w:lang w:val="en-GB"/>
                            </w:rPr>
                          </w:pPr>
                          <w:bookmarkStart w:id="6" w:name="_Hlk75170824"/>
                          <w:bookmarkStart w:id="7" w:name="_Hlk75170825"/>
                          <w:r>
                            <w:rPr>
                              <w:rFonts w:ascii="Calibri" w:eastAsia="Calibri" w:hAnsi="Calibri" w:cs="Calibri"/>
                              <w:spacing w:val="-1"/>
                              <w:sz w:val="16"/>
                              <w:szCs w:val="16"/>
                              <w:bdr w:val="nil"/>
                              <w:lang w:val="en-GB"/>
                            </w:rPr>
                            <w:t xml:space="preserve">Dutch version determined by the Board of </w:t>
                          </w:r>
                          <w:r w:rsidRPr="00BF7EFD">
                            <w:rPr>
                              <w:rFonts w:ascii="Calibri" w:eastAsia="Calibri" w:hAnsi="Calibri" w:cs="Calibri"/>
                              <w:spacing w:val="-1"/>
                              <w:sz w:val="16"/>
                              <w:szCs w:val="16"/>
                              <w:bdr w:val="nil"/>
                              <w:lang w:val="en-GB"/>
                            </w:rPr>
                            <w:t>Directors on</w:t>
                          </w:r>
                          <w:r>
                            <w:rPr>
                              <w:rFonts w:ascii="Calibri" w:eastAsia="Calibri" w:hAnsi="Calibri" w:cs="Calibri"/>
                              <w:spacing w:val="-1"/>
                              <w:sz w:val="16"/>
                              <w:szCs w:val="16"/>
                              <w:bdr w:val="nil"/>
                              <w:lang w:val="en-GB"/>
                            </w:rPr>
                            <w:t xml:space="preserve"> 01-06-202</w:t>
                          </w:r>
                          <w:r w:rsidR="00F96A0E">
                            <w:rPr>
                              <w:rFonts w:ascii="Calibri" w:eastAsia="Calibri" w:hAnsi="Calibri" w:cs="Calibri"/>
                              <w:spacing w:val="-1"/>
                              <w:sz w:val="16"/>
                              <w:szCs w:val="16"/>
                              <w:bdr w:val="nil"/>
                              <w:lang w:val="en-GB"/>
                            </w:rPr>
                            <w:t>1</w:t>
                          </w:r>
                          <w:r w:rsidRPr="00BF7EFD">
                            <w:rPr>
                              <w:rFonts w:ascii="Calibri" w:eastAsia="Calibri" w:hAnsi="Calibri" w:cs="Calibri"/>
                              <w:spacing w:val="-1"/>
                              <w:sz w:val="16"/>
                              <w:szCs w:val="16"/>
                              <w:bdr w:val="nil"/>
                              <w:lang w:val="en-GB"/>
                            </w:rPr>
                            <w:t>.</w:t>
                          </w:r>
                          <w:r w:rsidRPr="00BF7EFD">
                            <w:rPr>
                              <w:rFonts w:ascii="Calibri" w:eastAsia="Calibri" w:hAnsi="Calibri" w:cs="Calibri"/>
                              <w:spacing w:val="-1"/>
                              <w:sz w:val="16"/>
                              <w:szCs w:val="16"/>
                              <w:bdr w:val="nil"/>
                              <w:lang w:val="en-GB"/>
                            </w:rPr>
                            <w:br/>
                            <w:t xml:space="preserve">Endorsed by the University Representative Council and </w:t>
                          </w:r>
                        </w:p>
                        <w:p w14:paraId="0AEDBD28" w14:textId="182B62AA" w:rsidR="00607121" w:rsidRDefault="00607121" w:rsidP="00523802">
                          <w:pPr>
                            <w:spacing w:line="184" w:lineRule="exact"/>
                            <w:ind w:left="20"/>
                            <w:rPr>
                              <w:rFonts w:ascii="Calibri" w:eastAsia="Calibri" w:hAnsi="Calibri" w:cs="Calibri"/>
                              <w:sz w:val="16"/>
                              <w:szCs w:val="16"/>
                            </w:rPr>
                          </w:pPr>
                          <w:r w:rsidRPr="00BF7EFD">
                            <w:rPr>
                              <w:rFonts w:ascii="Calibri" w:eastAsia="Calibri" w:hAnsi="Calibri" w:cs="Calibri"/>
                              <w:spacing w:val="-1"/>
                              <w:sz w:val="16"/>
                              <w:szCs w:val="16"/>
                              <w:bdr w:val="nil"/>
                              <w:lang w:val="en-GB"/>
                            </w:rPr>
                            <w:t>the Programme Committee</w:t>
                          </w:r>
                          <w:r>
                            <w:rPr>
                              <w:rFonts w:ascii="Calibri" w:eastAsia="Calibri" w:hAnsi="Calibri" w:cs="Calibri"/>
                              <w:spacing w:val="-1"/>
                              <w:sz w:val="16"/>
                              <w:szCs w:val="16"/>
                              <w:bdr w:val="nil"/>
                              <w:lang w:val="en-GB"/>
                            </w:rPr>
                            <w:t xml:space="preserve"> </w:t>
                          </w:r>
                          <w:r w:rsidR="00F96A0E">
                            <w:rPr>
                              <w:rFonts w:ascii="Calibri" w:eastAsia="Calibri" w:hAnsi="Calibri" w:cs="Calibri"/>
                              <w:spacing w:val="-1"/>
                              <w:sz w:val="16"/>
                              <w:szCs w:val="16"/>
                              <w:bdr w:val="nil"/>
                              <w:lang w:val="en-GB"/>
                            </w:rPr>
                            <w:t>01</w:t>
                          </w:r>
                          <w:r>
                            <w:rPr>
                              <w:rFonts w:ascii="Calibri" w:eastAsia="Calibri" w:hAnsi="Calibri" w:cs="Calibri"/>
                              <w:spacing w:val="-1"/>
                              <w:sz w:val="16"/>
                              <w:szCs w:val="16"/>
                              <w:bdr w:val="nil"/>
                              <w:lang w:val="en-GB"/>
                            </w:rPr>
                            <w:t>-</w:t>
                          </w:r>
                          <w:r w:rsidR="00F96A0E">
                            <w:rPr>
                              <w:rFonts w:ascii="Calibri" w:eastAsia="Calibri" w:hAnsi="Calibri" w:cs="Calibri"/>
                              <w:spacing w:val="-1"/>
                              <w:sz w:val="16"/>
                              <w:szCs w:val="16"/>
                              <w:bdr w:val="nil"/>
                              <w:lang w:val="en-GB"/>
                            </w:rPr>
                            <w:t>04</w:t>
                          </w:r>
                          <w:r>
                            <w:rPr>
                              <w:rFonts w:ascii="Calibri" w:eastAsia="Calibri" w:hAnsi="Calibri" w:cs="Calibri"/>
                              <w:spacing w:val="-1"/>
                              <w:sz w:val="16"/>
                              <w:szCs w:val="16"/>
                              <w:bdr w:val="nil"/>
                              <w:lang w:val="en-GB"/>
                            </w:rPr>
                            <w:t>-202</w:t>
                          </w:r>
                          <w:r w:rsidR="00F96A0E">
                            <w:rPr>
                              <w:rFonts w:ascii="Calibri" w:eastAsia="Calibri" w:hAnsi="Calibri" w:cs="Calibri"/>
                              <w:spacing w:val="-1"/>
                              <w:sz w:val="16"/>
                              <w:szCs w:val="16"/>
                              <w:bdr w:val="nil"/>
                              <w:lang w:val="en-GB"/>
                            </w:rPr>
                            <w:t>1</w:t>
                          </w:r>
                          <w:bookmarkEnd w:id="6"/>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9008" id="Text Box 1027" o:spid="_x0000_s1028" type="#_x0000_t202" style="position:absolute;margin-left:299.9pt;margin-top:789pt;width:230.4pt;height:2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" filled="f" stroked="f">
              <v:textbox inset="0,0,0,0">
                <w:txbxContent>
                  <w:p w14:paraId="5DE95443" w14:textId="60665495" w:rsidR="00607121" w:rsidRDefault="00607121" w:rsidP="00523802">
                    <w:pPr>
                      <w:spacing w:line="184" w:lineRule="exact"/>
                      <w:ind w:left="20"/>
                      <w:rPr>
                        <w:rFonts w:ascii="Calibri" w:eastAsia="Calibri" w:hAnsi="Calibri" w:cs="Calibri"/>
                        <w:spacing w:val="-1"/>
                        <w:sz w:val="16"/>
                        <w:szCs w:val="16"/>
                        <w:bdr w:val="nil"/>
                        <w:lang w:val="en-GB"/>
                      </w:rPr>
                    </w:pPr>
                    <w:bookmarkStart w:id="8" w:name="_Hlk75170824"/>
                    <w:bookmarkStart w:id="9" w:name="_Hlk75170825"/>
                    <w:r>
                      <w:rPr>
                        <w:rFonts w:ascii="Calibri" w:eastAsia="Calibri" w:hAnsi="Calibri" w:cs="Calibri"/>
                        <w:spacing w:val="-1"/>
                        <w:sz w:val="16"/>
                        <w:szCs w:val="16"/>
                        <w:bdr w:val="nil"/>
                        <w:lang w:val="en-GB"/>
                      </w:rPr>
                      <w:t xml:space="preserve">Dutch version determined by the Board of </w:t>
                    </w:r>
                    <w:r w:rsidRPr="00BF7EFD">
                      <w:rPr>
                        <w:rFonts w:ascii="Calibri" w:eastAsia="Calibri" w:hAnsi="Calibri" w:cs="Calibri"/>
                        <w:spacing w:val="-1"/>
                        <w:sz w:val="16"/>
                        <w:szCs w:val="16"/>
                        <w:bdr w:val="nil"/>
                        <w:lang w:val="en-GB"/>
                      </w:rPr>
                      <w:t>Directors on</w:t>
                    </w:r>
                    <w:r>
                      <w:rPr>
                        <w:rFonts w:ascii="Calibri" w:eastAsia="Calibri" w:hAnsi="Calibri" w:cs="Calibri"/>
                        <w:spacing w:val="-1"/>
                        <w:sz w:val="16"/>
                        <w:szCs w:val="16"/>
                        <w:bdr w:val="nil"/>
                        <w:lang w:val="en-GB"/>
                      </w:rPr>
                      <w:t xml:space="preserve"> 01-06-202</w:t>
                    </w:r>
                    <w:r w:rsidR="00F96A0E">
                      <w:rPr>
                        <w:rFonts w:ascii="Calibri" w:eastAsia="Calibri" w:hAnsi="Calibri" w:cs="Calibri"/>
                        <w:spacing w:val="-1"/>
                        <w:sz w:val="16"/>
                        <w:szCs w:val="16"/>
                        <w:bdr w:val="nil"/>
                        <w:lang w:val="en-GB"/>
                      </w:rPr>
                      <w:t>1</w:t>
                    </w:r>
                    <w:r w:rsidRPr="00BF7EFD">
                      <w:rPr>
                        <w:rFonts w:ascii="Calibri" w:eastAsia="Calibri" w:hAnsi="Calibri" w:cs="Calibri"/>
                        <w:spacing w:val="-1"/>
                        <w:sz w:val="16"/>
                        <w:szCs w:val="16"/>
                        <w:bdr w:val="nil"/>
                        <w:lang w:val="en-GB"/>
                      </w:rPr>
                      <w:t>.</w:t>
                    </w:r>
                    <w:r w:rsidRPr="00BF7EFD">
                      <w:rPr>
                        <w:rFonts w:ascii="Calibri" w:eastAsia="Calibri" w:hAnsi="Calibri" w:cs="Calibri"/>
                        <w:spacing w:val="-1"/>
                        <w:sz w:val="16"/>
                        <w:szCs w:val="16"/>
                        <w:bdr w:val="nil"/>
                        <w:lang w:val="en-GB"/>
                      </w:rPr>
                      <w:br/>
                      <w:t xml:space="preserve">Endorsed by the University Representative Council and </w:t>
                    </w:r>
                  </w:p>
                  <w:p w14:paraId="0AEDBD28" w14:textId="182B62AA" w:rsidR="00607121" w:rsidRDefault="00607121" w:rsidP="00523802">
                    <w:pPr>
                      <w:spacing w:line="184" w:lineRule="exact"/>
                      <w:ind w:left="20"/>
                      <w:rPr>
                        <w:rFonts w:ascii="Calibri" w:eastAsia="Calibri" w:hAnsi="Calibri" w:cs="Calibri"/>
                        <w:sz w:val="16"/>
                        <w:szCs w:val="16"/>
                      </w:rPr>
                    </w:pPr>
                    <w:r w:rsidRPr="00BF7EFD">
                      <w:rPr>
                        <w:rFonts w:ascii="Calibri" w:eastAsia="Calibri" w:hAnsi="Calibri" w:cs="Calibri"/>
                        <w:spacing w:val="-1"/>
                        <w:sz w:val="16"/>
                        <w:szCs w:val="16"/>
                        <w:bdr w:val="nil"/>
                        <w:lang w:val="en-GB"/>
                      </w:rPr>
                      <w:t>the Programme Committee</w:t>
                    </w:r>
                    <w:r>
                      <w:rPr>
                        <w:rFonts w:ascii="Calibri" w:eastAsia="Calibri" w:hAnsi="Calibri" w:cs="Calibri"/>
                        <w:spacing w:val="-1"/>
                        <w:sz w:val="16"/>
                        <w:szCs w:val="16"/>
                        <w:bdr w:val="nil"/>
                        <w:lang w:val="en-GB"/>
                      </w:rPr>
                      <w:t xml:space="preserve"> </w:t>
                    </w:r>
                    <w:r w:rsidR="00F96A0E">
                      <w:rPr>
                        <w:rFonts w:ascii="Calibri" w:eastAsia="Calibri" w:hAnsi="Calibri" w:cs="Calibri"/>
                        <w:spacing w:val="-1"/>
                        <w:sz w:val="16"/>
                        <w:szCs w:val="16"/>
                        <w:bdr w:val="nil"/>
                        <w:lang w:val="en-GB"/>
                      </w:rPr>
                      <w:t>01</w:t>
                    </w:r>
                    <w:r>
                      <w:rPr>
                        <w:rFonts w:ascii="Calibri" w:eastAsia="Calibri" w:hAnsi="Calibri" w:cs="Calibri"/>
                        <w:spacing w:val="-1"/>
                        <w:sz w:val="16"/>
                        <w:szCs w:val="16"/>
                        <w:bdr w:val="nil"/>
                        <w:lang w:val="en-GB"/>
                      </w:rPr>
                      <w:t>-</w:t>
                    </w:r>
                    <w:r w:rsidR="00F96A0E">
                      <w:rPr>
                        <w:rFonts w:ascii="Calibri" w:eastAsia="Calibri" w:hAnsi="Calibri" w:cs="Calibri"/>
                        <w:spacing w:val="-1"/>
                        <w:sz w:val="16"/>
                        <w:szCs w:val="16"/>
                        <w:bdr w:val="nil"/>
                        <w:lang w:val="en-GB"/>
                      </w:rPr>
                      <w:t>04</w:t>
                    </w:r>
                    <w:r>
                      <w:rPr>
                        <w:rFonts w:ascii="Calibri" w:eastAsia="Calibri" w:hAnsi="Calibri" w:cs="Calibri"/>
                        <w:spacing w:val="-1"/>
                        <w:sz w:val="16"/>
                        <w:szCs w:val="16"/>
                        <w:bdr w:val="nil"/>
                        <w:lang w:val="en-GB"/>
                      </w:rPr>
                      <w:t>-202</w:t>
                    </w:r>
                    <w:r w:rsidR="00F96A0E">
                      <w:rPr>
                        <w:rFonts w:ascii="Calibri" w:eastAsia="Calibri" w:hAnsi="Calibri" w:cs="Calibri"/>
                        <w:spacing w:val="-1"/>
                        <w:sz w:val="16"/>
                        <w:szCs w:val="16"/>
                        <w:bdr w:val="nil"/>
                        <w:lang w:val="en-GB"/>
                      </w:rPr>
                      <w:t>1</w:t>
                    </w:r>
                    <w:bookmarkEnd w:id="8"/>
                    <w:bookmarkEnd w:id="9"/>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75C6" w14:textId="77777777" w:rsidR="00590FC3" w:rsidRDefault="00590FC3">
      <w:r>
        <w:separator/>
      </w:r>
    </w:p>
  </w:footnote>
  <w:footnote w:type="continuationSeparator" w:id="0">
    <w:p w14:paraId="38E21D9C" w14:textId="77777777" w:rsidR="00590FC3" w:rsidRDefault="00590FC3">
      <w:r>
        <w:continuationSeparator/>
      </w:r>
    </w:p>
  </w:footnote>
  <w:footnote w:id="1">
    <w:p w14:paraId="3A8235A0" w14:textId="77777777" w:rsidR="00607121" w:rsidRPr="0054024E" w:rsidRDefault="00607121">
      <w:pPr>
        <w:pStyle w:val="Voetnoottekst"/>
        <w:rPr>
          <w:lang w:val="nl-NL"/>
        </w:rPr>
      </w:pPr>
      <w:r>
        <w:rPr>
          <w:rStyle w:val="Voetnootmarkering"/>
        </w:rPr>
        <w:footnoteRef/>
      </w:r>
      <w:r>
        <w:t xml:space="preserve"> </w:t>
      </w:r>
      <w:r w:rsidRPr="00994C09">
        <w:rPr>
          <w:rFonts w:ascii="Calibri" w:eastAsia="Calibri" w:hAnsi="Calibri" w:cs="Calibri"/>
          <w:position w:val="9"/>
          <w:sz w:val="16"/>
          <w:szCs w:val="16"/>
          <w:bdr w:val="nil"/>
          <w:lang w:val="en-GB"/>
        </w:rPr>
        <w:t>Outcome qualification 1 has been worked out specifically for each graduation specialization, to be found on the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4164232C">
      <w:start w:val="1"/>
      <w:numFmt w:val="decimal"/>
      <w:lvlText w:val="%1"/>
      <w:lvlJc w:val="left"/>
      <w:pPr>
        <w:ind w:left="399" w:hanging="284"/>
      </w:pPr>
      <w:rPr>
        <w:rFonts w:ascii="Calibri" w:eastAsia="Calibri" w:hAnsi="Calibri" w:hint="default"/>
        <w:w w:val="99"/>
        <w:sz w:val="18"/>
        <w:szCs w:val="18"/>
      </w:rPr>
    </w:lvl>
    <w:lvl w:ilvl="1" w:tplc="DB5289F2">
      <w:start w:val="1"/>
      <w:numFmt w:val="bullet"/>
      <w:lvlText w:val="•"/>
      <w:lvlJc w:val="left"/>
      <w:pPr>
        <w:ind w:left="1300" w:hanging="284"/>
      </w:pPr>
      <w:rPr>
        <w:rFonts w:hint="default"/>
      </w:rPr>
    </w:lvl>
    <w:lvl w:ilvl="2" w:tplc="A3625C40">
      <w:start w:val="1"/>
      <w:numFmt w:val="bullet"/>
      <w:lvlText w:val="•"/>
      <w:lvlJc w:val="left"/>
      <w:pPr>
        <w:ind w:left="2201" w:hanging="284"/>
      </w:pPr>
      <w:rPr>
        <w:rFonts w:hint="default"/>
      </w:rPr>
    </w:lvl>
    <w:lvl w:ilvl="3" w:tplc="785E36AA">
      <w:start w:val="1"/>
      <w:numFmt w:val="bullet"/>
      <w:lvlText w:val="•"/>
      <w:lvlJc w:val="left"/>
      <w:pPr>
        <w:ind w:left="3101" w:hanging="284"/>
      </w:pPr>
      <w:rPr>
        <w:rFonts w:hint="default"/>
      </w:rPr>
    </w:lvl>
    <w:lvl w:ilvl="4" w:tplc="A498DEF4">
      <w:start w:val="1"/>
      <w:numFmt w:val="bullet"/>
      <w:lvlText w:val="•"/>
      <w:lvlJc w:val="left"/>
      <w:pPr>
        <w:ind w:left="4002" w:hanging="284"/>
      </w:pPr>
      <w:rPr>
        <w:rFonts w:hint="default"/>
      </w:rPr>
    </w:lvl>
    <w:lvl w:ilvl="5" w:tplc="FBEA0052">
      <w:start w:val="1"/>
      <w:numFmt w:val="bullet"/>
      <w:lvlText w:val="•"/>
      <w:lvlJc w:val="left"/>
      <w:pPr>
        <w:ind w:left="4903" w:hanging="284"/>
      </w:pPr>
      <w:rPr>
        <w:rFonts w:hint="default"/>
      </w:rPr>
    </w:lvl>
    <w:lvl w:ilvl="6" w:tplc="B2D062B0">
      <w:start w:val="1"/>
      <w:numFmt w:val="bullet"/>
      <w:lvlText w:val="•"/>
      <w:lvlJc w:val="left"/>
      <w:pPr>
        <w:ind w:left="5803" w:hanging="284"/>
      </w:pPr>
      <w:rPr>
        <w:rFonts w:hint="default"/>
      </w:rPr>
    </w:lvl>
    <w:lvl w:ilvl="7" w:tplc="98F68A86">
      <w:start w:val="1"/>
      <w:numFmt w:val="bullet"/>
      <w:lvlText w:val="•"/>
      <w:lvlJc w:val="left"/>
      <w:pPr>
        <w:ind w:left="6704" w:hanging="284"/>
      </w:pPr>
      <w:rPr>
        <w:rFonts w:hint="default"/>
      </w:rPr>
    </w:lvl>
    <w:lvl w:ilvl="8" w:tplc="99108F8A">
      <w:start w:val="1"/>
      <w:numFmt w:val="bullet"/>
      <w:lvlText w:val="•"/>
      <w:lvlJc w:val="left"/>
      <w:pPr>
        <w:ind w:left="7605" w:hanging="284"/>
      </w:pPr>
      <w:rPr>
        <w:rFonts w:hint="default"/>
      </w:rPr>
    </w:lvl>
  </w:abstractNum>
  <w:abstractNum w:abstractNumId="1" w15:restartNumberingAfterBreak="0">
    <w:nsid w:val="00000002"/>
    <w:multiLevelType w:val="hybridMultilevel"/>
    <w:tmpl w:val="00000000"/>
    <w:lvl w:ilvl="0" w:tplc="E16C9BD8">
      <w:start w:val="1"/>
      <w:numFmt w:val="decimal"/>
      <w:lvlText w:val="%1"/>
      <w:lvlJc w:val="left"/>
      <w:pPr>
        <w:ind w:left="399" w:hanging="284"/>
      </w:pPr>
      <w:rPr>
        <w:rFonts w:ascii="Calibri" w:eastAsia="Calibri" w:hAnsi="Calibri" w:hint="default"/>
        <w:w w:val="99"/>
        <w:sz w:val="18"/>
        <w:szCs w:val="18"/>
      </w:rPr>
    </w:lvl>
    <w:lvl w:ilvl="1" w:tplc="46B4B88A">
      <w:start w:val="1"/>
      <w:numFmt w:val="bullet"/>
      <w:lvlText w:val="•"/>
      <w:lvlJc w:val="left"/>
      <w:pPr>
        <w:ind w:left="1300" w:hanging="284"/>
      </w:pPr>
      <w:rPr>
        <w:rFonts w:hint="default"/>
      </w:rPr>
    </w:lvl>
    <w:lvl w:ilvl="2" w:tplc="23C83372">
      <w:start w:val="1"/>
      <w:numFmt w:val="bullet"/>
      <w:lvlText w:val="•"/>
      <w:lvlJc w:val="left"/>
      <w:pPr>
        <w:ind w:left="2201" w:hanging="284"/>
      </w:pPr>
      <w:rPr>
        <w:rFonts w:hint="default"/>
      </w:rPr>
    </w:lvl>
    <w:lvl w:ilvl="3" w:tplc="0DD64282">
      <w:start w:val="1"/>
      <w:numFmt w:val="bullet"/>
      <w:lvlText w:val="•"/>
      <w:lvlJc w:val="left"/>
      <w:pPr>
        <w:ind w:left="3101" w:hanging="284"/>
      </w:pPr>
      <w:rPr>
        <w:rFonts w:hint="default"/>
      </w:rPr>
    </w:lvl>
    <w:lvl w:ilvl="4" w:tplc="DD709DB4">
      <w:start w:val="1"/>
      <w:numFmt w:val="bullet"/>
      <w:lvlText w:val="•"/>
      <w:lvlJc w:val="left"/>
      <w:pPr>
        <w:ind w:left="4002" w:hanging="284"/>
      </w:pPr>
      <w:rPr>
        <w:rFonts w:hint="default"/>
      </w:rPr>
    </w:lvl>
    <w:lvl w:ilvl="5" w:tplc="7D3E1D16">
      <w:start w:val="1"/>
      <w:numFmt w:val="bullet"/>
      <w:lvlText w:val="•"/>
      <w:lvlJc w:val="left"/>
      <w:pPr>
        <w:ind w:left="4903" w:hanging="284"/>
      </w:pPr>
      <w:rPr>
        <w:rFonts w:hint="default"/>
      </w:rPr>
    </w:lvl>
    <w:lvl w:ilvl="6" w:tplc="1A2A07E4">
      <w:start w:val="1"/>
      <w:numFmt w:val="bullet"/>
      <w:lvlText w:val="•"/>
      <w:lvlJc w:val="left"/>
      <w:pPr>
        <w:ind w:left="5803" w:hanging="284"/>
      </w:pPr>
      <w:rPr>
        <w:rFonts w:hint="default"/>
      </w:rPr>
    </w:lvl>
    <w:lvl w:ilvl="7" w:tplc="3544EE90">
      <w:start w:val="1"/>
      <w:numFmt w:val="bullet"/>
      <w:lvlText w:val="•"/>
      <w:lvlJc w:val="left"/>
      <w:pPr>
        <w:ind w:left="6704" w:hanging="284"/>
      </w:pPr>
      <w:rPr>
        <w:rFonts w:hint="default"/>
      </w:rPr>
    </w:lvl>
    <w:lvl w:ilvl="8" w:tplc="9508D650">
      <w:start w:val="1"/>
      <w:numFmt w:val="bullet"/>
      <w:lvlText w:val="•"/>
      <w:lvlJc w:val="left"/>
      <w:pPr>
        <w:ind w:left="7605" w:hanging="284"/>
      </w:pPr>
      <w:rPr>
        <w:rFonts w:hint="default"/>
      </w:rPr>
    </w:lvl>
  </w:abstractNum>
  <w:abstractNum w:abstractNumId="2" w15:restartNumberingAfterBreak="0">
    <w:nsid w:val="00000003"/>
    <w:multiLevelType w:val="hybridMultilevel"/>
    <w:tmpl w:val="00000000"/>
    <w:lvl w:ilvl="0" w:tplc="8BEC556A">
      <w:start w:val="1"/>
      <w:numFmt w:val="decimal"/>
      <w:lvlText w:val="%1"/>
      <w:lvlJc w:val="left"/>
      <w:pPr>
        <w:ind w:left="399" w:hanging="284"/>
      </w:pPr>
      <w:rPr>
        <w:rFonts w:ascii="Calibri" w:eastAsia="Calibri" w:hAnsi="Calibri" w:hint="default"/>
        <w:w w:val="99"/>
        <w:sz w:val="18"/>
        <w:szCs w:val="18"/>
      </w:rPr>
    </w:lvl>
    <w:lvl w:ilvl="1" w:tplc="33B0601A">
      <w:start w:val="1"/>
      <w:numFmt w:val="decimal"/>
      <w:lvlText w:val="%2"/>
      <w:lvlJc w:val="left"/>
      <w:pPr>
        <w:ind w:left="836" w:hanging="360"/>
      </w:pPr>
      <w:rPr>
        <w:rFonts w:ascii="Calibri" w:eastAsia="Calibri" w:hAnsi="Calibri" w:hint="default"/>
        <w:w w:val="99"/>
        <w:sz w:val="18"/>
        <w:szCs w:val="18"/>
      </w:rPr>
    </w:lvl>
    <w:lvl w:ilvl="2" w:tplc="56126A5A">
      <w:start w:val="1"/>
      <w:numFmt w:val="bullet"/>
      <w:lvlText w:val="•"/>
      <w:lvlJc w:val="left"/>
      <w:pPr>
        <w:ind w:left="1788" w:hanging="360"/>
      </w:pPr>
      <w:rPr>
        <w:rFonts w:hint="default"/>
      </w:rPr>
    </w:lvl>
    <w:lvl w:ilvl="3" w:tplc="7688BD0E">
      <w:start w:val="1"/>
      <w:numFmt w:val="bullet"/>
      <w:lvlText w:val="•"/>
      <w:lvlJc w:val="left"/>
      <w:pPr>
        <w:ind w:left="2740" w:hanging="360"/>
      </w:pPr>
      <w:rPr>
        <w:rFonts w:hint="default"/>
      </w:rPr>
    </w:lvl>
    <w:lvl w:ilvl="4" w:tplc="4CDC06DC">
      <w:start w:val="1"/>
      <w:numFmt w:val="bullet"/>
      <w:lvlText w:val="•"/>
      <w:lvlJc w:val="left"/>
      <w:pPr>
        <w:ind w:left="3693" w:hanging="360"/>
      </w:pPr>
      <w:rPr>
        <w:rFonts w:hint="default"/>
      </w:rPr>
    </w:lvl>
    <w:lvl w:ilvl="5" w:tplc="71A8D3E8">
      <w:start w:val="1"/>
      <w:numFmt w:val="bullet"/>
      <w:lvlText w:val="•"/>
      <w:lvlJc w:val="left"/>
      <w:pPr>
        <w:ind w:left="4645" w:hanging="360"/>
      </w:pPr>
      <w:rPr>
        <w:rFonts w:hint="default"/>
      </w:rPr>
    </w:lvl>
    <w:lvl w:ilvl="6" w:tplc="FE627EE6">
      <w:start w:val="1"/>
      <w:numFmt w:val="bullet"/>
      <w:lvlText w:val="•"/>
      <w:lvlJc w:val="left"/>
      <w:pPr>
        <w:ind w:left="5597" w:hanging="360"/>
      </w:pPr>
      <w:rPr>
        <w:rFonts w:hint="default"/>
      </w:rPr>
    </w:lvl>
    <w:lvl w:ilvl="7" w:tplc="DC9A8C98">
      <w:start w:val="1"/>
      <w:numFmt w:val="bullet"/>
      <w:lvlText w:val="•"/>
      <w:lvlJc w:val="left"/>
      <w:pPr>
        <w:ind w:left="6549" w:hanging="360"/>
      </w:pPr>
      <w:rPr>
        <w:rFonts w:hint="default"/>
      </w:rPr>
    </w:lvl>
    <w:lvl w:ilvl="8" w:tplc="1C206052">
      <w:start w:val="1"/>
      <w:numFmt w:val="bullet"/>
      <w:lvlText w:val="•"/>
      <w:lvlJc w:val="left"/>
      <w:pPr>
        <w:ind w:left="7501" w:hanging="360"/>
      </w:pPr>
      <w:rPr>
        <w:rFonts w:hint="default"/>
      </w:rPr>
    </w:lvl>
  </w:abstractNum>
  <w:abstractNum w:abstractNumId="3" w15:restartNumberingAfterBreak="0">
    <w:nsid w:val="00000004"/>
    <w:multiLevelType w:val="hybridMultilevel"/>
    <w:tmpl w:val="00000000"/>
    <w:lvl w:ilvl="0" w:tplc="DD9C32C4">
      <w:start w:val="1"/>
      <w:numFmt w:val="lowerLetter"/>
      <w:lvlText w:val="%1."/>
      <w:lvlJc w:val="left"/>
      <w:pPr>
        <w:ind w:left="462" w:hanging="360"/>
      </w:pPr>
      <w:rPr>
        <w:rFonts w:ascii="Calibri" w:eastAsia="Calibri" w:hAnsi="Calibri" w:hint="default"/>
        <w:sz w:val="18"/>
        <w:szCs w:val="18"/>
      </w:rPr>
    </w:lvl>
    <w:lvl w:ilvl="1" w:tplc="0F9C3E38">
      <w:start w:val="1"/>
      <w:numFmt w:val="bullet"/>
      <w:lvlText w:val="•"/>
      <w:lvlJc w:val="left"/>
      <w:pPr>
        <w:ind w:left="1019" w:hanging="360"/>
      </w:pPr>
      <w:rPr>
        <w:rFonts w:hint="default"/>
      </w:rPr>
    </w:lvl>
    <w:lvl w:ilvl="2" w:tplc="6792D140">
      <w:start w:val="1"/>
      <w:numFmt w:val="bullet"/>
      <w:lvlText w:val="•"/>
      <w:lvlJc w:val="left"/>
      <w:pPr>
        <w:ind w:left="1576" w:hanging="360"/>
      </w:pPr>
      <w:rPr>
        <w:rFonts w:hint="default"/>
      </w:rPr>
    </w:lvl>
    <w:lvl w:ilvl="3" w:tplc="106A186C">
      <w:start w:val="1"/>
      <w:numFmt w:val="bullet"/>
      <w:lvlText w:val="•"/>
      <w:lvlJc w:val="left"/>
      <w:pPr>
        <w:ind w:left="2133" w:hanging="360"/>
      </w:pPr>
      <w:rPr>
        <w:rFonts w:hint="default"/>
      </w:rPr>
    </w:lvl>
    <w:lvl w:ilvl="4" w:tplc="419C737C">
      <w:start w:val="1"/>
      <w:numFmt w:val="bullet"/>
      <w:lvlText w:val="•"/>
      <w:lvlJc w:val="left"/>
      <w:pPr>
        <w:ind w:left="2690" w:hanging="360"/>
      </w:pPr>
      <w:rPr>
        <w:rFonts w:hint="default"/>
      </w:rPr>
    </w:lvl>
    <w:lvl w:ilvl="5" w:tplc="C2BC21AC">
      <w:start w:val="1"/>
      <w:numFmt w:val="bullet"/>
      <w:lvlText w:val="•"/>
      <w:lvlJc w:val="left"/>
      <w:pPr>
        <w:ind w:left="3247" w:hanging="360"/>
      </w:pPr>
      <w:rPr>
        <w:rFonts w:hint="default"/>
      </w:rPr>
    </w:lvl>
    <w:lvl w:ilvl="6" w:tplc="4D2C1082">
      <w:start w:val="1"/>
      <w:numFmt w:val="bullet"/>
      <w:lvlText w:val="•"/>
      <w:lvlJc w:val="left"/>
      <w:pPr>
        <w:ind w:left="3804" w:hanging="360"/>
      </w:pPr>
      <w:rPr>
        <w:rFonts w:hint="default"/>
      </w:rPr>
    </w:lvl>
    <w:lvl w:ilvl="7" w:tplc="975C545C">
      <w:start w:val="1"/>
      <w:numFmt w:val="bullet"/>
      <w:lvlText w:val="•"/>
      <w:lvlJc w:val="left"/>
      <w:pPr>
        <w:ind w:left="4361" w:hanging="360"/>
      </w:pPr>
      <w:rPr>
        <w:rFonts w:hint="default"/>
      </w:rPr>
    </w:lvl>
    <w:lvl w:ilvl="8" w:tplc="D53E2E8A">
      <w:start w:val="1"/>
      <w:numFmt w:val="bullet"/>
      <w:lvlText w:val="•"/>
      <w:lvlJc w:val="left"/>
      <w:pPr>
        <w:ind w:left="4918" w:hanging="360"/>
      </w:pPr>
      <w:rPr>
        <w:rFonts w:hint="default"/>
      </w:rPr>
    </w:lvl>
  </w:abstractNum>
  <w:abstractNum w:abstractNumId="4" w15:restartNumberingAfterBreak="0">
    <w:nsid w:val="00000005"/>
    <w:multiLevelType w:val="hybridMultilevel"/>
    <w:tmpl w:val="00000000"/>
    <w:lvl w:ilvl="0" w:tplc="59488C70">
      <w:start w:val="1"/>
      <w:numFmt w:val="lowerLetter"/>
      <w:lvlText w:val="%1."/>
      <w:lvlJc w:val="left"/>
      <w:pPr>
        <w:ind w:left="462" w:hanging="360"/>
      </w:pPr>
      <w:rPr>
        <w:rFonts w:ascii="Calibri" w:eastAsia="Calibri" w:hAnsi="Calibri" w:hint="default"/>
        <w:sz w:val="18"/>
        <w:szCs w:val="18"/>
      </w:rPr>
    </w:lvl>
    <w:lvl w:ilvl="1" w:tplc="3BC8F238">
      <w:start w:val="1"/>
      <w:numFmt w:val="bullet"/>
      <w:lvlText w:val="•"/>
      <w:lvlJc w:val="left"/>
      <w:pPr>
        <w:ind w:left="1019" w:hanging="360"/>
      </w:pPr>
      <w:rPr>
        <w:rFonts w:hint="default"/>
      </w:rPr>
    </w:lvl>
    <w:lvl w:ilvl="2" w:tplc="CFB27A3C">
      <w:start w:val="1"/>
      <w:numFmt w:val="bullet"/>
      <w:lvlText w:val="•"/>
      <w:lvlJc w:val="left"/>
      <w:pPr>
        <w:ind w:left="1576" w:hanging="360"/>
      </w:pPr>
      <w:rPr>
        <w:rFonts w:hint="default"/>
      </w:rPr>
    </w:lvl>
    <w:lvl w:ilvl="3" w:tplc="C480178C">
      <w:start w:val="1"/>
      <w:numFmt w:val="bullet"/>
      <w:lvlText w:val="•"/>
      <w:lvlJc w:val="left"/>
      <w:pPr>
        <w:ind w:left="2133" w:hanging="360"/>
      </w:pPr>
      <w:rPr>
        <w:rFonts w:hint="default"/>
      </w:rPr>
    </w:lvl>
    <w:lvl w:ilvl="4" w:tplc="C4160E80">
      <w:start w:val="1"/>
      <w:numFmt w:val="bullet"/>
      <w:lvlText w:val="•"/>
      <w:lvlJc w:val="left"/>
      <w:pPr>
        <w:ind w:left="2690" w:hanging="360"/>
      </w:pPr>
      <w:rPr>
        <w:rFonts w:hint="default"/>
      </w:rPr>
    </w:lvl>
    <w:lvl w:ilvl="5" w:tplc="89D8B252">
      <w:start w:val="1"/>
      <w:numFmt w:val="bullet"/>
      <w:lvlText w:val="•"/>
      <w:lvlJc w:val="left"/>
      <w:pPr>
        <w:ind w:left="3247" w:hanging="360"/>
      </w:pPr>
      <w:rPr>
        <w:rFonts w:hint="default"/>
      </w:rPr>
    </w:lvl>
    <w:lvl w:ilvl="6" w:tplc="7C50AE8A">
      <w:start w:val="1"/>
      <w:numFmt w:val="bullet"/>
      <w:lvlText w:val="•"/>
      <w:lvlJc w:val="left"/>
      <w:pPr>
        <w:ind w:left="3804" w:hanging="360"/>
      </w:pPr>
      <w:rPr>
        <w:rFonts w:hint="default"/>
      </w:rPr>
    </w:lvl>
    <w:lvl w:ilvl="7" w:tplc="8BE8C75C">
      <w:start w:val="1"/>
      <w:numFmt w:val="bullet"/>
      <w:lvlText w:val="•"/>
      <w:lvlJc w:val="left"/>
      <w:pPr>
        <w:ind w:left="4361" w:hanging="360"/>
      </w:pPr>
      <w:rPr>
        <w:rFonts w:hint="default"/>
      </w:rPr>
    </w:lvl>
    <w:lvl w:ilvl="8" w:tplc="9760D1EE">
      <w:start w:val="1"/>
      <w:numFmt w:val="bullet"/>
      <w:lvlText w:val="•"/>
      <w:lvlJc w:val="left"/>
      <w:pPr>
        <w:ind w:left="4918" w:hanging="360"/>
      </w:pPr>
      <w:rPr>
        <w:rFonts w:hint="default"/>
      </w:rPr>
    </w:lvl>
  </w:abstractNum>
  <w:abstractNum w:abstractNumId="5" w15:restartNumberingAfterBreak="0">
    <w:nsid w:val="00000006"/>
    <w:multiLevelType w:val="hybridMultilevel"/>
    <w:tmpl w:val="00000000"/>
    <w:lvl w:ilvl="0" w:tplc="CA9685CE">
      <w:start w:val="1"/>
      <w:numFmt w:val="decimal"/>
      <w:lvlText w:val="%1"/>
      <w:lvlJc w:val="left"/>
      <w:pPr>
        <w:ind w:left="399" w:hanging="284"/>
      </w:pPr>
      <w:rPr>
        <w:rFonts w:ascii="Calibri" w:eastAsia="Calibri" w:hAnsi="Calibri" w:hint="default"/>
        <w:w w:val="99"/>
        <w:sz w:val="18"/>
        <w:szCs w:val="18"/>
      </w:rPr>
    </w:lvl>
    <w:lvl w:ilvl="1" w:tplc="C12E88EC">
      <w:start w:val="1"/>
      <w:numFmt w:val="bullet"/>
      <w:lvlText w:val="•"/>
      <w:lvlJc w:val="left"/>
      <w:pPr>
        <w:ind w:left="1300" w:hanging="284"/>
      </w:pPr>
      <w:rPr>
        <w:rFonts w:hint="default"/>
      </w:rPr>
    </w:lvl>
    <w:lvl w:ilvl="2" w:tplc="5CCC65F0">
      <w:start w:val="1"/>
      <w:numFmt w:val="bullet"/>
      <w:lvlText w:val="•"/>
      <w:lvlJc w:val="left"/>
      <w:pPr>
        <w:ind w:left="2201" w:hanging="284"/>
      </w:pPr>
      <w:rPr>
        <w:rFonts w:hint="default"/>
      </w:rPr>
    </w:lvl>
    <w:lvl w:ilvl="3" w:tplc="415A8384">
      <w:start w:val="1"/>
      <w:numFmt w:val="bullet"/>
      <w:lvlText w:val="•"/>
      <w:lvlJc w:val="left"/>
      <w:pPr>
        <w:ind w:left="3101" w:hanging="284"/>
      </w:pPr>
      <w:rPr>
        <w:rFonts w:hint="default"/>
      </w:rPr>
    </w:lvl>
    <w:lvl w:ilvl="4" w:tplc="CB0AD92E">
      <w:start w:val="1"/>
      <w:numFmt w:val="bullet"/>
      <w:lvlText w:val="•"/>
      <w:lvlJc w:val="left"/>
      <w:pPr>
        <w:ind w:left="4002" w:hanging="284"/>
      </w:pPr>
      <w:rPr>
        <w:rFonts w:hint="default"/>
      </w:rPr>
    </w:lvl>
    <w:lvl w:ilvl="5" w:tplc="576C462A">
      <w:start w:val="1"/>
      <w:numFmt w:val="bullet"/>
      <w:lvlText w:val="•"/>
      <w:lvlJc w:val="left"/>
      <w:pPr>
        <w:ind w:left="4903" w:hanging="284"/>
      </w:pPr>
      <w:rPr>
        <w:rFonts w:hint="default"/>
      </w:rPr>
    </w:lvl>
    <w:lvl w:ilvl="6" w:tplc="5090259A">
      <w:start w:val="1"/>
      <w:numFmt w:val="bullet"/>
      <w:lvlText w:val="•"/>
      <w:lvlJc w:val="left"/>
      <w:pPr>
        <w:ind w:left="5803" w:hanging="284"/>
      </w:pPr>
      <w:rPr>
        <w:rFonts w:hint="default"/>
      </w:rPr>
    </w:lvl>
    <w:lvl w:ilvl="7" w:tplc="CB5C32E4">
      <w:start w:val="1"/>
      <w:numFmt w:val="bullet"/>
      <w:lvlText w:val="•"/>
      <w:lvlJc w:val="left"/>
      <w:pPr>
        <w:ind w:left="6704" w:hanging="284"/>
      </w:pPr>
      <w:rPr>
        <w:rFonts w:hint="default"/>
      </w:rPr>
    </w:lvl>
    <w:lvl w:ilvl="8" w:tplc="D70446B0">
      <w:start w:val="1"/>
      <w:numFmt w:val="bullet"/>
      <w:lvlText w:val="•"/>
      <w:lvlJc w:val="left"/>
      <w:pPr>
        <w:ind w:left="7605" w:hanging="284"/>
      </w:pPr>
      <w:rPr>
        <w:rFonts w:hint="default"/>
      </w:rPr>
    </w:lvl>
  </w:abstractNum>
  <w:abstractNum w:abstractNumId="6" w15:restartNumberingAfterBreak="0">
    <w:nsid w:val="00000007"/>
    <w:multiLevelType w:val="hybridMultilevel"/>
    <w:tmpl w:val="00000000"/>
    <w:lvl w:ilvl="0" w:tplc="5FDAA10C">
      <w:start w:val="1"/>
      <w:numFmt w:val="decimal"/>
      <w:lvlText w:val="%1"/>
      <w:lvlJc w:val="left"/>
      <w:pPr>
        <w:ind w:left="399" w:hanging="284"/>
      </w:pPr>
      <w:rPr>
        <w:rFonts w:ascii="Calibri" w:eastAsia="Calibri" w:hAnsi="Calibri" w:hint="default"/>
        <w:w w:val="99"/>
        <w:sz w:val="18"/>
        <w:szCs w:val="18"/>
      </w:rPr>
    </w:lvl>
    <w:lvl w:ilvl="1" w:tplc="DB481BDA">
      <w:start w:val="1"/>
      <w:numFmt w:val="bullet"/>
      <w:lvlText w:val="•"/>
      <w:lvlJc w:val="left"/>
      <w:pPr>
        <w:ind w:left="1290" w:hanging="284"/>
      </w:pPr>
      <w:rPr>
        <w:rFonts w:hint="default"/>
      </w:rPr>
    </w:lvl>
    <w:lvl w:ilvl="2" w:tplc="DC924E54">
      <w:start w:val="1"/>
      <w:numFmt w:val="bullet"/>
      <w:lvlText w:val="•"/>
      <w:lvlJc w:val="left"/>
      <w:pPr>
        <w:ind w:left="2181" w:hanging="284"/>
      </w:pPr>
      <w:rPr>
        <w:rFonts w:hint="default"/>
      </w:rPr>
    </w:lvl>
    <w:lvl w:ilvl="3" w:tplc="7F22A57C">
      <w:start w:val="1"/>
      <w:numFmt w:val="bullet"/>
      <w:lvlText w:val="•"/>
      <w:lvlJc w:val="left"/>
      <w:pPr>
        <w:ind w:left="3071" w:hanging="284"/>
      </w:pPr>
      <w:rPr>
        <w:rFonts w:hint="default"/>
      </w:rPr>
    </w:lvl>
    <w:lvl w:ilvl="4" w:tplc="18A61D48">
      <w:start w:val="1"/>
      <w:numFmt w:val="bullet"/>
      <w:lvlText w:val="•"/>
      <w:lvlJc w:val="left"/>
      <w:pPr>
        <w:ind w:left="3962" w:hanging="284"/>
      </w:pPr>
      <w:rPr>
        <w:rFonts w:hint="default"/>
      </w:rPr>
    </w:lvl>
    <w:lvl w:ilvl="5" w:tplc="C6EE1794">
      <w:start w:val="1"/>
      <w:numFmt w:val="bullet"/>
      <w:lvlText w:val="•"/>
      <w:lvlJc w:val="left"/>
      <w:pPr>
        <w:ind w:left="4853" w:hanging="284"/>
      </w:pPr>
      <w:rPr>
        <w:rFonts w:hint="default"/>
      </w:rPr>
    </w:lvl>
    <w:lvl w:ilvl="6" w:tplc="E2662230">
      <w:start w:val="1"/>
      <w:numFmt w:val="bullet"/>
      <w:lvlText w:val="•"/>
      <w:lvlJc w:val="left"/>
      <w:pPr>
        <w:ind w:left="5743" w:hanging="284"/>
      </w:pPr>
      <w:rPr>
        <w:rFonts w:hint="default"/>
      </w:rPr>
    </w:lvl>
    <w:lvl w:ilvl="7" w:tplc="0AB07BE4">
      <w:start w:val="1"/>
      <w:numFmt w:val="bullet"/>
      <w:lvlText w:val="•"/>
      <w:lvlJc w:val="left"/>
      <w:pPr>
        <w:ind w:left="6634" w:hanging="284"/>
      </w:pPr>
      <w:rPr>
        <w:rFonts w:hint="default"/>
      </w:rPr>
    </w:lvl>
    <w:lvl w:ilvl="8" w:tplc="3D5EBDD8">
      <w:start w:val="1"/>
      <w:numFmt w:val="bullet"/>
      <w:lvlText w:val="•"/>
      <w:lvlJc w:val="left"/>
      <w:pPr>
        <w:ind w:left="7525" w:hanging="284"/>
      </w:pPr>
      <w:rPr>
        <w:rFonts w:hint="default"/>
      </w:rPr>
    </w:lvl>
  </w:abstractNum>
  <w:abstractNum w:abstractNumId="7" w15:restartNumberingAfterBreak="0">
    <w:nsid w:val="00000008"/>
    <w:multiLevelType w:val="hybridMultilevel"/>
    <w:tmpl w:val="00000000"/>
    <w:lvl w:ilvl="0" w:tplc="3F74C82C">
      <w:start w:val="1"/>
      <w:numFmt w:val="decimal"/>
      <w:lvlText w:val="%1"/>
      <w:lvlJc w:val="left"/>
      <w:pPr>
        <w:ind w:left="399" w:hanging="284"/>
      </w:pPr>
      <w:rPr>
        <w:rFonts w:ascii="Calibri" w:eastAsia="Calibri" w:hAnsi="Calibri" w:hint="default"/>
        <w:w w:val="99"/>
        <w:sz w:val="18"/>
        <w:szCs w:val="18"/>
      </w:rPr>
    </w:lvl>
    <w:lvl w:ilvl="1" w:tplc="C480D9A6">
      <w:start w:val="1"/>
      <w:numFmt w:val="bullet"/>
      <w:lvlText w:val="•"/>
      <w:lvlJc w:val="left"/>
      <w:pPr>
        <w:ind w:left="1290" w:hanging="284"/>
      </w:pPr>
      <w:rPr>
        <w:rFonts w:hint="default"/>
      </w:rPr>
    </w:lvl>
    <w:lvl w:ilvl="2" w:tplc="51C8FF50">
      <w:start w:val="1"/>
      <w:numFmt w:val="bullet"/>
      <w:lvlText w:val="•"/>
      <w:lvlJc w:val="left"/>
      <w:pPr>
        <w:ind w:left="2181" w:hanging="284"/>
      </w:pPr>
      <w:rPr>
        <w:rFonts w:hint="default"/>
      </w:rPr>
    </w:lvl>
    <w:lvl w:ilvl="3" w:tplc="571E7E4E">
      <w:start w:val="1"/>
      <w:numFmt w:val="bullet"/>
      <w:lvlText w:val="•"/>
      <w:lvlJc w:val="left"/>
      <w:pPr>
        <w:ind w:left="3071" w:hanging="284"/>
      </w:pPr>
      <w:rPr>
        <w:rFonts w:hint="default"/>
      </w:rPr>
    </w:lvl>
    <w:lvl w:ilvl="4" w:tplc="060093F4">
      <w:start w:val="1"/>
      <w:numFmt w:val="bullet"/>
      <w:lvlText w:val="•"/>
      <w:lvlJc w:val="left"/>
      <w:pPr>
        <w:ind w:left="3962" w:hanging="284"/>
      </w:pPr>
      <w:rPr>
        <w:rFonts w:hint="default"/>
      </w:rPr>
    </w:lvl>
    <w:lvl w:ilvl="5" w:tplc="95626B34">
      <w:start w:val="1"/>
      <w:numFmt w:val="bullet"/>
      <w:lvlText w:val="•"/>
      <w:lvlJc w:val="left"/>
      <w:pPr>
        <w:ind w:left="4853" w:hanging="284"/>
      </w:pPr>
      <w:rPr>
        <w:rFonts w:hint="default"/>
      </w:rPr>
    </w:lvl>
    <w:lvl w:ilvl="6" w:tplc="1A881A2C">
      <w:start w:val="1"/>
      <w:numFmt w:val="bullet"/>
      <w:lvlText w:val="•"/>
      <w:lvlJc w:val="left"/>
      <w:pPr>
        <w:ind w:left="5743" w:hanging="284"/>
      </w:pPr>
      <w:rPr>
        <w:rFonts w:hint="default"/>
      </w:rPr>
    </w:lvl>
    <w:lvl w:ilvl="7" w:tplc="6E809F50">
      <w:start w:val="1"/>
      <w:numFmt w:val="bullet"/>
      <w:lvlText w:val="•"/>
      <w:lvlJc w:val="left"/>
      <w:pPr>
        <w:ind w:left="6634" w:hanging="284"/>
      </w:pPr>
      <w:rPr>
        <w:rFonts w:hint="default"/>
      </w:rPr>
    </w:lvl>
    <w:lvl w:ilvl="8" w:tplc="3D6E01DE">
      <w:start w:val="1"/>
      <w:numFmt w:val="bullet"/>
      <w:lvlText w:val="•"/>
      <w:lvlJc w:val="left"/>
      <w:pPr>
        <w:ind w:left="7525" w:hanging="284"/>
      </w:pPr>
      <w:rPr>
        <w:rFonts w:hint="default"/>
      </w:rPr>
    </w:lvl>
  </w:abstractNum>
  <w:abstractNum w:abstractNumId="8" w15:restartNumberingAfterBreak="0">
    <w:nsid w:val="00000009"/>
    <w:multiLevelType w:val="hybridMultilevel"/>
    <w:tmpl w:val="00000000"/>
    <w:lvl w:ilvl="0" w:tplc="733C44CE">
      <w:start w:val="1"/>
      <w:numFmt w:val="decimal"/>
      <w:lvlText w:val="%1"/>
      <w:lvlJc w:val="left"/>
      <w:pPr>
        <w:ind w:left="399" w:hanging="284"/>
      </w:pPr>
      <w:rPr>
        <w:rFonts w:ascii="Calibri" w:eastAsia="Calibri" w:hAnsi="Calibri" w:hint="default"/>
        <w:w w:val="99"/>
        <w:sz w:val="18"/>
        <w:szCs w:val="18"/>
      </w:rPr>
    </w:lvl>
    <w:lvl w:ilvl="1" w:tplc="FF0045E8">
      <w:start w:val="1"/>
      <w:numFmt w:val="bullet"/>
      <w:lvlText w:val="•"/>
      <w:lvlJc w:val="left"/>
      <w:pPr>
        <w:ind w:left="1290" w:hanging="284"/>
      </w:pPr>
      <w:rPr>
        <w:rFonts w:hint="default"/>
      </w:rPr>
    </w:lvl>
    <w:lvl w:ilvl="2" w:tplc="3D72C512">
      <w:start w:val="1"/>
      <w:numFmt w:val="bullet"/>
      <w:lvlText w:val="•"/>
      <w:lvlJc w:val="left"/>
      <w:pPr>
        <w:ind w:left="2181" w:hanging="284"/>
      </w:pPr>
      <w:rPr>
        <w:rFonts w:hint="default"/>
      </w:rPr>
    </w:lvl>
    <w:lvl w:ilvl="3" w:tplc="F61E9568">
      <w:start w:val="1"/>
      <w:numFmt w:val="bullet"/>
      <w:lvlText w:val="•"/>
      <w:lvlJc w:val="left"/>
      <w:pPr>
        <w:ind w:left="3071" w:hanging="284"/>
      </w:pPr>
      <w:rPr>
        <w:rFonts w:hint="default"/>
      </w:rPr>
    </w:lvl>
    <w:lvl w:ilvl="4" w:tplc="44CA64EA">
      <w:start w:val="1"/>
      <w:numFmt w:val="bullet"/>
      <w:lvlText w:val="•"/>
      <w:lvlJc w:val="left"/>
      <w:pPr>
        <w:ind w:left="3962" w:hanging="284"/>
      </w:pPr>
      <w:rPr>
        <w:rFonts w:hint="default"/>
      </w:rPr>
    </w:lvl>
    <w:lvl w:ilvl="5" w:tplc="E8B60A0A">
      <w:start w:val="1"/>
      <w:numFmt w:val="bullet"/>
      <w:lvlText w:val="•"/>
      <w:lvlJc w:val="left"/>
      <w:pPr>
        <w:ind w:left="4853" w:hanging="284"/>
      </w:pPr>
      <w:rPr>
        <w:rFonts w:hint="default"/>
      </w:rPr>
    </w:lvl>
    <w:lvl w:ilvl="6" w:tplc="A2F66652">
      <w:start w:val="1"/>
      <w:numFmt w:val="bullet"/>
      <w:lvlText w:val="•"/>
      <w:lvlJc w:val="left"/>
      <w:pPr>
        <w:ind w:left="5743" w:hanging="284"/>
      </w:pPr>
      <w:rPr>
        <w:rFonts w:hint="default"/>
      </w:rPr>
    </w:lvl>
    <w:lvl w:ilvl="7" w:tplc="F07C75C4">
      <w:start w:val="1"/>
      <w:numFmt w:val="bullet"/>
      <w:lvlText w:val="•"/>
      <w:lvlJc w:val="left"/>
      <w:pPr>
        <w:ind w:left="6634" w:hanging="284"/>
      </w:pPr>
      <w:rPr>
        <w:rFonts w:hint="default"/>
      </w:rPr>
    </w:lvl>
    <w:lvl w:ilvl="8" w:tplc="4002ED42">
      <w:start w:val="1"/>
      <w:numFmt w:val="bullet"/>
      <w:lvlText w:val="•"/>
      <w:lvlJc w:val="left"/>
      <w:pPr>
        <w:ind w:left="7525" w:hanging="284"/>
      </w:pPr>
      <w:rPr>
        <w:rFonts w:hint="default"/>
      </w:rPr>
    </w:lvl>
  </w:abstractNum>
  <w:abstractNum w:abstractNumId="9" w15:restartNumberingAfterBreak="0">
    <w:nsid w:val="0000000A"/>
    <w:multiLevelType w:val="hybridMultilevel"/>
    <w:tmpl w:val="00000000"/>
    <w:lvl w:ilvl="0" w:tplc="1BAE57A0">
      <w:start w:val="1"/>
      <w:numFmt w:val="decimal"/>
      <w:lvlText w:val="%1"/>
      <w:lvlJc w:val="left"/>
      <w:pPr>
        <w:ind w:left="399" w:hanging="284"/>
      </w:pPr>
      <w:rPr>
        <w:rFonts w:ascii="Calibri" w:eastAsia="Calibri" w:hAnsi="Calibri" w:hint="default"/>
        <w:w w:val="99"/>
        <w:sz w:val="18"/>
        <w:szCs w:val="18"/>
      </w:rPr>
    </w:lvl>
    <w:lvl w:ilvl="1" w:tplc="2A9032F0">
      <w:start w:val="1"/>
      <w:numFmt w:val="bullet"/>
      <w:lvlText w:val="•"/>
      <w:lvlJc w:val="left"/>
      <w:pPr>
        <w:ind w:left="1290" w:hanging="284"/>
      </w:pPr>
      <w:rPr>
        <w:rFonts w:hint="default"/>
      </w:rPr>
    </w:lvl>
    <w:lvl w:ilvl="2" w:tplc="8182DD5A">
      <w:start w:val="1"/>
      <w:numFmt w:val="bullet"/>
      <w:lvlText w:val="•"/>
      <w:lvlJc w:val="left"/>
      <w:pPr>
        <w:ind w:left="2181" w:hanging="284"/>
      </w:pPr>
      <w:rPr>
        <w:rFonts w:hint="default"/>
      </w:rPr>
    </w:lvl>
    <w:lvl w:ilvl="3" w:tplc="699CF176">
      <w:start w:val="1"/>
      <w:numFmt w:val="bullet"/>
      <w:lvlText w:val="•"/>
      <w:lvlJc w:val="left"/>
      <w:pPr>
        <w:ind w:left="3071" w:hanging="284"/>
      </w:pPr>
      <w:rPr>
        <w:rFonts w:hint="default"/>
      </w:rPr>
    </w:lvl>
    <w:lvl w:ilvl="4" w:tplc="E0780B76">
      <w:start w:val="1"/>
      <w:numFmt w:val="bullet"/>
      <w:lvlText w:val="•"/>
      <w:lvlJc w:val="left"/>
      <w:pPr>
        <w:ind w:left="3962" w:hanging="284"/>
      </w:pPr>
      <w:rPr>
        <w:rFonts w:hint="default"/>
      </w:rPr>
    </w:lvl>
    <w:lvl w:ilvl="5" w:tplc="0BFAC6C6">
      <w:start w:val="1"/>
      <w:numFmt w:val="bullet"/>
      <w:lvlText w:val="•"/>
      <w:lvlJc w:val="left"/>
      <w:pPr>
        <w:ind w:left="4853" w:hanging="284"/>
      </w:pPr>
      <w:rPr>
        <w:rFonts w:hint="default"/>
      </w:rPr>
    </w:lvl>
    <w:lvl w:ilvl="6" w:tplc="516E4BA2">
      <w:start w:val="1"/>
      <w:numFmt w:val="bullet"/>
      <w:lvlText w:val="•"/>
      <w:lvlJc w:val="left"/>
      <w:pPr>
        <w:ind w:left="5743" w:hanging="284"/>
      </w:pPr>
      <w:rPr>
        <w:rFonts w:hint="default"/>
      </w:rPr>
    </w:lvl>
    <w:lvl w:ilvl="7" w:tplc="17FED07A">
      <w:start w:val="1"/>
      <w:numFmt w:val="bullet"/>
      <w:lvlText w:val="•"/>
      <w:lvlJc w:val="left"/>
      <w:pPr>
        <w:ind w:left="6634" w:hanging="284"/>
      </w:pPr>
      <w:rPr>
        <w:rFonts w:hint="default"/>
      </w:rPr>
    </w:lvl>
    <w:lvl w:ilvl="8" w:tplc="89589A10">
      <w:start w:val="1"/>
      <w:numFmt w:val="bullet"/>
      <w:lvlText w:val="•"/>
      <w:lvlJc w:val="left"/>
      <w:pPr>
        <w:ind w:left="7525" w:hanging="284"/>
      </w:pPr>
      <w:rPr>
        <w:rFonts w:hint="default"/>
      </w:rPr>
    </w:lvl>
  </w:abstractNum>
  <w:abstractNum w:abstractNumId="10" w15:restartNumberingAfterBreak="0">
    <w:nsid w:val="0000000B"/>
    <w:multiLevelType w:val="hybridMultilevel"/>
    <w:tmpl w:val="A9220754"/>
    <w:lvl w:ilvl="0" w:tplc="4D9E223C">
      <w:start w:val="1"/>
      <w:numFmt w:val="decimal"/>
      <w:lvlText w:val="%1"/>
      <w:lvlJc w:val="left"/>
      <w:pPr>
        <w:ind w:left="399" w:hanging="284"/>
      </w:pPr>
      <w:rPr>
        <w:rFonts w:ascii="Calibri" w:eastAsia="Calibri" w:hAnsi="Calibri" w:hint="default"/>
        <w:w w:val="99"/>
        <w:sz w:val="18"/>
        <w:szCs w:val="18"/>
      </w:rPr>
    </w:lvl>
    <w:lvl w:ilvl="1" w:tplc="C98235E0">
      <w:start w:val="1"/>
      <w:numFmt w:val="bullet"/>
      <w:lvlText w:val="•"/>
      <w:lvlJc w:val="left"/>
      <w:pPr>
        <w:ind w:left="1290" w:hanging="284"/>
      </w:pPr>
      <w:rPr>
        <w:rFonts w:hint="default"/>
      </w:rPr>
    </w:lvl>
    <w:lvl w:ilvl="2" w:tplc="60A61576">
      <w:start w:val="1"/>
      <w:numFmt w:val="bullet"/>
      <w:lvlText w:val="•"/>
      <w:lvlJc w:val="left"/>
      <w:pPr>
        <w:ind w:left="2181" w:hanging="284"/>
      </w:pPr>
      <w:rPr>
        <w:rFonts w:hint="default"/>
      </w:rPr>
    </w:lvl>
    <w:lvl w:ilvl="3" w:tplc="C5B8CAE4">
      <w:start w:val="1"/>
      <w:numFmt w:val="bullet"/>
      <w:lvlText w:val="•"/>
      <w:lvlJc w:val="left"/>
      <w:pPr>
        <w:ind w:left="3071" w:hanging="284"/>
      </w:pPr>
      <w:rPr>
        <w:rFonts w:hint="default"/>
      </w:rPr>
    </w:lvl>
    <w:lvl w:ilvl="4" w:tplc="1F02FBB0">
      <w:start w:val="1"/>
      <w:numFmt w:val="bullet"/>
      <w:lvlText w:val="•"/>
      <w:lvlJc w:val="left"/>
      <w:pPr>
        <w:ind w:left="3962" w:hanging="284"/>
      </w:pPr>
      <w:rPr>
        <w:rFonts w:hint="default"/>
      </w:rPr>
    </w:lvl>
    <w:lvl w:ilvl="5" w:tplc="50B0F93E">
      <w:start w:val="1"/>
      <w:numFmt w:val="bullet"/>
      <w:lvlText w:val="•"/>
      <w:lvlJc w:val="left"/>
      <w:pPr>
        <w:ind w:left="4853" w:hanging="284"/>
      </w:pPr>
      <w:rPr>
        <w:rFonts w:hint="default"/>
      </w:rPr>
    </w:lvl>
    <w:lvl w:ilvl="6" w:tplc="5B4846F2">
      <w:start w:val="1"/>
      <w:numFmt w:val="bullet"/>
      <w:lvlText w:val="•"/>
      <w:lvlJc w:val="left"/>
      <w:pPr>
        <w:ind w:left="5743" w:hanging="284"/>
      </w:pPr>
      <w:rPr>
        <w:rFonts w:hint="default"/>
      </w:rPr>
    </w:lvl>
    <w:lvl w:ilvl="7" w:tplc="14D228E2">
      <w:start w:val="1"/>
      <w:numFmt w:val="bullet"/>
      <w:lvlText w:val="•"/>
      <w:lvlJc w:val="left"/>
      <w:pPr>
        <w:ind w:left="6634" w:hanging="284"/>
      </w:pPr>
      <w:rPr>
        <w:rFonts w:hint="default"/>
      </w:rPr>
    </w:lvl>
    <w:lvl w:ilvl="8" w:tplc="BD1A0256">
      <w:start w:val="1"/>
      <w:numFmt w:val="bullet"/>
      <w:lvlText w:val="•"/>
      <w:lvlJc w:val="left"/>
      <w:pPr>
        <w:ind w:left="7525" w:hanging="284"/>
      </w:pPr>
      <w:rPr>
        <w:rFonts w:hint="default"/>
      </w:rPr>
    </w:lvl>
  </w:abstractNum>
  <w:abstractNum w:abstractNumId="11" w15:restartNumberingAfterBreak="0">
    <w:nsid w:val="0000000C"/>
    <w:multiLevelType w:val="hybridMultilevel"/>
    <w:tmpl w:val="1DE64C3E"/>
    <w:lvl w:ilvl="0" w:tplc="77E4E202">
      <w:start w:val="1"/>
      <w:numFmt w:val="decimal"/>
      <w:lvlText w:val="%1"/>
      <w:lvlJc w:val="left"/>
      <w:pPr>
        <w:ind w:left="399" w:hanging="284"/>
      </w:pPr>
      <w:rPr>
        <w:rFonts w:ascii="Calibri" w:eastAsia="Calibri" w:hAnsi="Calibri" w:hint="default"/>
        <w:spacing w:val="-1"/>
        <w:sz w:val="18"/>
        <w:szCs w:val="18"/>
      </w:rPr>
    </w:lvl>
    <w:lvl w:ilvl="1" w:tplc="A4ACFA1C">
      <w:start w:val="1"/>
      <w:numFmt w:val="bullet"/>
      <w:lvlText w:val="•"/>
      <w:lvlJc w:val="left"/>
      <w:pPr>
        <w:ind w:left="1290" w:hanging="284"/>
      </w:pPr>
      <w:rPr>
        <w:rFonts w:hint="default"/>
      </w:rPr>
    </w:lvl>
    <w:lvl w:ilvl="2" w:tplc="A2424AC2">
      <w:start w:val="1"/>
      <w:numFmt w:val="bullet"/>
      <w:lvlText w:val="•"/>
      <w:lvlJc w:val="left"/>
      <w:pPr>
        <w:ind w:left="2181" w:hanging="284"/>
      </w:pPr>
      <w:rPr>
        <w:rFonts w:hint="default"/>
      </w:rPr>
    </w:lvl>
    <w:lvl w:ilvl="3" w:tplc="5DA29636">
      <w:start w:val="1"/>
      <w:numFmt w:val="bullet"/>
      <w:lvlText w:val="•"/>
      <w:lvlJc w:val="left"/>
      <w:pPr>
        <w:ind w:left="3071" w:hanging="284"/>
      </w:pPr>
      <w:rPr>
        <w:rFonts w:hint="default"/>
      </w:rPr>
    </w:lvl>
    <w:lvl w:ilvl="4" w:tplc="42DA2A8A">
      <w:start w:val="1"/>
      <w:numFmt w:val="bullet"/>
      <w:lvlText w:val="•"/>
      <w:lvlJc w:val="left"/>
      <w:pPr>
        <w:ind w:left="3962" w:hanging="284"/>
      </w:pPr>
      <w:rPr>
        <w:rFonts w:hint="default"/>
      </w:rPr>
    </w:lvl>
    <w:lvl w:ilvl="5" w:tplc="73260438">
      <w:start w:val="1"/>
      <w:numFmt w:val="bullet"/>
      <w:lvlText w:val="•"/>
      <w:lvlJc w:val="left"/>
      <w:pPr>
        <w:ind w:left="4853" w:hanging="284"/>
      </w:pPr>
      <w:rPr>
        <w:rFonts w:hint="default"/>
      </w:rPr>
    </w:lvl>
    <w:lvl w:ilvl="6" w:tplc="5316F1F4">
      <w:start w:val="1"/>
      <w:numFmt w:val="bullet"/>
      <w:lvlText w:val="•"/>
      <w:lvlJc w:val="left"/>
      <w:pPr>
        <w:ind w:left="5743" w:hanging="284"/>
      </w:pPr>
      <w:rPr>
        <w:rFonts w:hint="default"/>
      </w:rPr>
    </w:lvl>
    <w:lvl w:ilvl="7" w:tplc="DA4AF566">
      <w:start w:val="1"/>
      <w:numFmt w:val="bullet"/>
      <w:lvlText w:val="•"/>
      <w:lvlJc w:val="left"/>
      <w:pPr>
        <w:ind w:left="6634" w:hanging="284"/>
      </w:pPr>
      <w:rPr>
        <w:rFonts w:hint="default"/>
      </w:rPr>
    </w:lvl>
    <w:lvl w:ilvl="8" w:tplc="FB823AA4">
      <w:start w:val="1"/>
      <w:numFmt w:val="bullet"/>
      <w:lvlText w:val="•"/>
      <w:lvlJc w:val="left"/>
      <w:pPr>
        <w:ind w:left="7525" w:hanging="284"/>
      </w:pPr>
      <w:rPr>
        <w:rFonts w:hint="default"/>
      </w:rPr>
    </w:lvl>
  </w:abstractNum>
  <w:abstractNum w:abstractNumId="12" w15:restartNumberingAfterBreak="0">
    <w:nsid w:val="0000000D"/>
    <w:multiLevelType w:val="hybridMultilevel"/>
    <w:tmpl w:val="00000000"/>
    <w:lvl w:ilvl="0" w:tplc="C8422026">
      <w:start w:val="1"/>
      <w:numFmt w:val="decimal"/>
      <w:lvlText w:val="%1"/>
      <w:lvlJc w:val="left"/>
      <w:pPr>
        <w:ind w:left="399" w:hanging="284"/>
      </w:pPr>
      <w:rPr>
        <w:rFonts w:ascii="Calibri" w:eastAsia="Calibri" w:hAnsi="Calibri" w:hint="default"/>
        <w:w w:val="99"/>
        <w:sz w:val="18"/>
        <w:szCs w:val="18"/>
      </w:rPr>
    </w:lvl>
    <w:lvl w:ilvl="1" w:tplc="93DE1BFC">
      <w:start w:val="1"/>
      <w:numFmt w:val="bullet"/>
      <w:lvlText w:val="•"/>
      <w:lvlJc w:val="left"/>
      <w:pPr>
        <w:ind w:left="1290" w:hanging="284"/>
      </w:pPr>
      <w:rPr>
        <w:rFonts w:hint="default"/>
      </w:rPr>
    </w:lvl>
    <w:lvl w:ilvl="2" w:tplc="1982CDFA">
      <w:start w:val="1"/>
      <w:numFmt w:val="bullet"/>
      <w:lvlText w:val="•"/>
      <w:lvlJc w:val="left"/>
      <w:pPr>
        <w:ind w:left="2181" w:hanging="284"/>
      </w:pPr>
      <w:rPr>
        <w:rFonts w:hint="default"/>
      </w:rPr>
    </w:lvl>
    <w:lvl w:ilvl="3" w:tplc="907EBB92">
      <w:start w:val="1"/>
      <w:numFmt w:val="bullet"/>
      <w:lvlText w:val="•"/>
      <w:lvlJc w:val="left"/>
      <w:pPr>
        <w:ind w:left="3071" w:hanging="284"/>
      </w:pPr>
      <w:rPr>
        <w:rFonts w:hint="default"/>
      </w:rPr>
    </w:lvl>
    <w:lvl w:ilvl="4" w:tplc="6080AD7E">
      <w:start w:val="1"/>
      <w:numFmt w:val="bullet"/>
      <w:lvlText w:val="•"/>
      <w:lvlJc w:val="left"/>
      <w:pPr>
        <w:ind w:left="3962" w:hanging="284"/>
      </w:pPr>
      <w:rPr>
        <w:rFonts w:hint="default"/>
      </w:rPr>
    </w:lvl>
    <w:lvl w:ilvl="5" w:tplc="3542A6BE">
      <w:start w:val="1"/>
      <w:numFmt w:val="bullet"/>
      <w:lvlText w:val="•"/>
      <w:lvlJc w:val="left"/>
      <w:pPr>
        <w:ind w:left="4853" w:hanging="284"/>
      </w:pPr>
      <w:rPr>
        <w:rFonts w:hint="default"/>
      </w:rPr>
    </w:lvl>
    <w:lvl w:ilvl="6" w:tplc="72046718">
      <w:start w:val="1"/>
      <w:numFmt w:val="bullet"/>
      <w:lvlText w:val="•"/>
      <w:lvlJc w:val="left"/>
      <w:pPr>
        <w:ind w:left="5743" w:hanging="284"/>
      </w:pPr>
      <w:rPr>
        <w:rFonts w:hint="default"/>
      </w:rPr>
    </w:lvl>
    <w:lvl w:ilvl="7" w:tplc="9970F474">
      <w:start w:val="1"/>
      <w:numFmt w:val="bullet"/>
      <w:lvlText w:val="•"/>
      <w:lvlJc w:val="left"/>
      <w:pPr>
        <w:ind w:left="6634" w:hanging="284"/>
      </w:pPr>
      <w:rPr>
        <w:rFonts w:hint="default"/>
      </w:rPr>
    </w:lvl>
    <w:lvl w:ilvl="8" w:tplc="C114B2FE">
      <w:start w:val="1"/>
      <w:numFmt w:val="bullet"/>
      <w:lvlText w:val="•"/>
      <w:lvlJc w:val="left"/>
      <w:pPr>
        <w:ind w:left="7525" w:hanging="284"/>
      </w:pPr>
      <w:rPr>
        <w:rFonts w:hint="default"/>
      </w:rPr>
    </w:lvl>
  </w:abstractNum>
  <w:abstractNum w:abstractNumId="13" w15:restartNumberingAfterBreak="0">
    <w:nsid w:val="0000000E"/>
    <w:multiLevelType w:val="hybridMultilevel"/>
    <w:tmpl w:val="00000000"/>
    <w:lvl w:ilvl="0" w:tplc="FD4A900E">
      <w:start w:val="1"/>
      <w:numFmt w:val="decimal"/>
      <w:lvlText w:val="%1"/>
      <w:lvlJc w:val="left"/>
      <w:pPr>
        <w:ind w:left="399" w:hanging="284"/>
      </w:pPr>
      <w:rPr>
        <w:rFonts w:ascii="Calibri" w:eastAsia="Calibri" w:hAnsi="Calibri" w:hint="default"/>
        <w:w w:val="99"/>
        <w:sz w:val="18"/>
        <w:szCs w:val="18"/>
      </w:rPr>
    </w:lvl>
    <w:lvl w:ilvl="1" w:tplc="F782C2BA">
      <w:start w:val="1"/>
      <w:numFmt w:val="bullet"/>
      <w:lvlText w:val="•"/>
      <w:lvlJc w:val="left"/>
      <w:pPr>
        <w:ind w:left="1290" w:hanging="284"/>
      </w:pPr>
      <w:rPr>
        <w:rFonts w:hint="default"/>
      </w:rPr>
    </w:lvl>
    <w:lvl w:ilvl="2" w:tplc="F2CC104A">
      <w:start w:val="1"/>
      <w:numFmt w:val="bullet"/>
      <w:lvlText w:val="•"/>
      <w:lvlJc w:val="left"/>
      <w:pPr>
        <w:ind w:left="2181" w:hanging="284"/>
      </w:pPr>
      <w:rPr>
        <w:rFonts w:hint="default"/>
      </w:rPr>
    </w:lvl>
    <w:lvl w:ilvl="3" w:tplc="488EBE70">
      <w:start w:val="1"/>
      <w:numFmt w:val="bullet"/>
      <w:lvlText w:val="•"/>
      <w:lvlJc w:val="left"/>
      <w:pPr>
        <w:ind w:left="3071" w:hanging="284"/>
      </w:pPr>
      <w:rPr>
        <w:rFonts w:hint="default"/>
      </w:rPr>
    </w:lvl>
    <w:lvl w:ilvl="4" w:tplc="5F5262A2">
      <w:start w:val="1"/>
      <w:numFmt w:val="bullet"/>
      <w:lvlText w:val="•"/>
      <w:lvlJc w:val="left"/>
      <w:pPr>
        <w:ind w:left="3962" w:hanging="284"/>
      </w:pPr>
      <w:rPr>
        <w:rFonts w:hint="default"/>
      </w:rPr>
    </w:lvl>
    <w:lvl w:ilvl="5" w:tplc="80768E88">
      <w:start w:val="1"/>
      <w:numFmt w:val="bullet"/>
      <w:lvlText w:val="•"/>
      <w:lvlJc w:val="left"/>
      <w:pPr>
        <w:ind w:left="4853" w:hanging="284"/>
      </w:pPr>
      <w:rPr>
        <w:rFonts w:hint="default"/>
      </w:rPr>
    </w:lvl>
    <w:lvl w:ilvl="6" w:tplc="5C64BC32">
      <w:start w:val="1"/>
      <w:numFmt w:val="bullet"/>
      <w:lvlText w:val="•"/>
      <w:lvlJc w:val="left"/>
      <w:pPr>
        <w:ind w:left="5743" w:hanging="284"/>
      </w:pPr>
      <w:rPr>
        <w:rFonts w:hint="default"/>
      </w:rPr>
    </w:lvl>
    <w:lvl w:ilvl="7" w:tplc="72FA594A">
      <w:start w:val="1"/>
      <w:numFmt w:val="bullet"/>
      <w:lvlText w:val="•"/>
      <w:lvlJc w:val="left"/>
      <w:pPr>
        <w:ind w:left="6634" w:hanging="284"/>
      </w:pPr>
      <w:rPr>
        <w:rFonts w:hint="default"/>
      </w:rPr>
    </w:lvl>
    <w:lvl w:ilvl="8" w:tplc="0810B2CE">
      <w:start w:val="1"/>
      <w:numFmt w:val="bullet"/>
      <w:lvlText w:val="•"/>
      <w:lvlJc w:val="left"/>
      <w:pPr>
        <w:ind w:left="7525" w:hanging="284"/>
      </w:pPr>
      <w:rPr>
        <w:rFonts w:hint="default"/>
      </w:rPr>
    </w:lvl>
  </w:abstractNum>
  <w:abstractNum w:abstractNumId="14" w15:restartNumberingAfterBreak="0">
    <w:nsid w:val="0000000F"/>
    <w:multiLevelType w:val="hybridMultilevel"/>
    <w:tmpl w:val="00000000"/>
    <w:lvl w:ilvl="0" w:tplc="1180C016">
      <w:start w:val="1"/>
      <w:numFmt w:val="decimal"/>
      <w:lvlText w:val="%1"/>
      <w:lvlJc w:val="left"/>
      <w:pPr>
        <w:ind w:left="399" w:hanging="284"/>
      </w:pPr>
      <w:rPr>
        <w:rFonts w:ascii="Calibri" w:eastAsia="Calibri" w:hAnsi="Calibri" w:hint="default"/>
        <w:w w:val="99"/>
        <w:sz w:val="18"/>
        <w:szCs w:val="18"/>
      </w:rPr>
    </w:lvl>
    <w:lvl w:ilvl="1" w:tplc="8572004A">
      <w:start w:val="1"/>
      <w:numFmt w:val="bullet"/>
      <w:lvlText w:val="•"/>
      <w:lvlJc w:val="left"/>
      <w:pPr>
        <w:ind w:left="1290" w:hanging="284"/>
      </w:pPr>
      <w:rPr>
        <w:rFonts w:hint="default"/>
      </w:rPr>
    </w:lvl>
    <w:lvl w:ilvl="2" w:tplc="7828F928">
      <w:start w:val="1"/>
      <w:numFmt w:val="bullet"/>
      <w:lvlText w:val="•"/>
      <w:lvlJc w:val="left"/>
      <w:pPr>
        <w:ind w:left="2181" w:hanging="284"/>
      </w:pPr>
      <w:rPr>
        <w:rFonts w:hint="default"/>
      </w:rPr>
    </w:lvl>
    <w:lvl w:ilvl="3" w:tplc="1D8E528E">
      <w:start w:val="1"/>
      <w:numFmt w:val="bullet"/>
      <w:lvlText w:val="•"/>
      <w:lvlJc w:val="left"/>
      <w:pPr>
        <w:ind w:left="3071" w:hanging="284"/>
      </w:pPr>
      <w:rPr>
        <w:rFonts w:hint="default"/>
      </w:rPr>
    </w:lvl>
    <w:lvl w:ilvl="4" w:tplc="9B24648A">
      <w:start w:val="1"/>
      <w:numFmt w:val="bullet"/>
      <w:lvlText w:val="•"/>
      <w:lvlJc w:val="left"/>
      <w:pPr>
        <w:ind w:left="3962" w:hanging="284"/>
      </w:pPr>
      <w:rPr>
        <w:rFonts w:hint="default"/>
      </w:rPr>
    </w:lvl>
    <w:lvl w:ilvl="5" w:tplc="572CBFA2">
      <w:start w:val="1"/>
      <w:numFmt w:val="bullet"/>
      <w:lvlText w:val="•"/>
      <w:lvlJc w:val="left"/>
      <w:pPr>
        <w:ind w:left="4853" w:hanging="284"/>
      </w:pPr>
      <w:rPr>
        <w:rFonts w:hint="default"/>
      </w:rPr>
    </w:lvl>
    <w:lvl w:ilvl="6" w:tplc="344CAEC2">
      <w:start w:val="1"/>
      <w:numFmt w:val="bullet"/>
      <w:lvlText w:val="•"/>
      <w:lvlJc w:val="left"/>
      <w:pPr>
        <w:ind w:left="5743" w:hanging="284"/>
      </w:pPr>
      <w:rPr>
        <w:rFonts w:hint="default"/>
      </w:rPr>
    </w:lvl>
    <w:lvl w:ilvl="7" w:tplc="BB1A8D2A">
      <w:start w:val="1"/>
      <w:numFmt w:val="bullet"/>
      <w:lvlText w:val="•"/>
      <w:lvlJc w:val="left"/>
      <w:pPr>
        <w:ind w:left="6634" w:hanging="284"/>
      </w:pPr>
      <w:rPr>
        <w:rFonts w:hint="default"/>
      </w:rPr>
    </w:lvl>
    <w:lvl w:ilvl="8" w:tplc="1B5029C2">
      <w:start w:val="1"/>
      <w:numFmt w:val="bullet"/>
      <w:lvlText w:val="•"/>
      <w:lvlJc w:val="left"/>
      <w:pPr>
        <w:ind w:left="7525" w:hanging="284"/>
      </w:pPr>
      <w:rPr>
        <w:rFonts w:hint="default"/>
      </w:rPr>
    </w:lvl>
  </w:abstractNum>
  <w:abstractNum w:abstractNumId="15" w15:restartNumberingAfterBreak="0">
    <w:nsid w:val="00000010"/>
    <w:multiLevelType w:val="hybridMultilevel"/>
    <w:tmpl w:val="00000000"/>
    <w:lvl w:ilvl="0" w:tplc="F404D106">
      <w:start w:val="2"/>
      <w:numFmt w:val="decimal"/>
      <w:lvlText w:val="%1."/>
      <w:lvlJc w:val="left"/>
      <w:pPr>
        <w:ind w:left="1131" w:hanging="178"/>
      </w:pPr>
      <w:rPr>
        <w:rFonts w:ascii="Calibri" w:eastAsia="Calibri" w:hAnsi="Calibri" w:hint="default"/>
        <w:sz w:val="18"/>
        <w:szCs w:val="18"/>
      </w:rPr>
    </w:lvl>
    <w:lvl w:ilvl="1" w:tplc="7774FF7C">
      <w:start w:val="1"/>
      <w:numFmt w:val="bullet"/>
      <w:lvlText w:val="•"/>
      <w:lvlJc w:val="left"/>
      <w:pPr>
        <w:ind w:left="1527" w:hanging="178"/>
      </w:pPr>
      <w:rPr>
        <w:rFonts w:hint="default"/>
      </w:rPr>
    </w:lvl>
    <w:lvl w:ilvl="2" w:tplc="D8222994">
      <w:start w:val="1"/>
      <w:numFmt w:val="bullet"/>
      <w:lvlText w:val="•"/>
      <w:lvlJc w:val="left"/>
      <w:pPr>
        <w:ind w:left="1923" w:hanging="178"/>
      </w:pPr>
      <w:rPr>
        <w:rFonts w:hint="default"/>
      </w:rPr>
    </w:lvl>
    <w:lvl w:ilvl="3" w:tplc="97F07422">
      <w:start w:val="1"/>
      <w:numFmt w:val="bullet"/>
      <w:lvlText w:val="•"/>
      <w:lvlJc w:val="left"/>
      <w:pPr>
        <w:ind w:left="2319" w:hanging="178"/>
      </w:pPr>
      <w:rPr>
        <w:rFonts w:hint="default"/>
      </w:rPr>
    </w:lvl>
    <w:lvl w:ilvl="4" w:tplc="B69646B6">
      <w:start w:val="1"/>
      <w:numFmt w:val="bullet"/>
      <w:lvlText w:val="•"/>
      <w:lvlJc w:val="left"/>
      <w:pPr>
        <w:ind w:left="2715" w:hanging="178"/>
      </w:pPr>
      <w:rPr>
        <w:rFonts w:hint="default"/>
      </w:rPr>
    </w:lvl>
    <w:lvl w:ilvl="5" w:tplc="242E7BFC">
      <w:start w:val="1"/>
      <w:numFmt w:val="bullet"/>
      <w:lvlText w:val="•"/>
      <w:lvlJc w:val="left"/>
      <w:pPr>
        <w:ind w:left="3111" w:hanging="178"/>
      </w:pPr>
      <w:rPr>
        <w:rFonts w:hint="default"/>
      </w:rPr>
    </w:lvl>
    <w:lvl w:ilvl="6" w:tplc="DFB01528">
      <w:start w:val="1"/>
      <w:numFmt w:val="bullet"/>
      <w:lvlText w:val="•"/>
      <w:lvlJc w:val="left"/>
      <w:pPr>
        <w:ind w:left="3507" w:hanging="178"/>
      </w:pPr>
      <w:rPr>
        <w:rFonts w:hint="default"/>
      </w:rPr>
    </w:lvl>
    <w:lvl w:ilvl="7" w:tplc="1D44154E">
      <w:start w:val="1"/>
      <w:numFmt w:val="bullet"/>
      <w:lvlText w:val="•"/>
      <w:lvlJc w:val="left"/>
      <w:pPr>
        <w:ind w:left="3903" w:hanging="178"/>
      </w:pPr>
      <w:rPr>
        <w:rFonts w:hint="default"/>
      </w:rPr>
    </w:lvl>
    <w:lvl w:ilvl="8" w:tplc="B6DC9090">
      <w:start w:val="1"/>
      <w:numFmt w:val="bullet"/>
      <w:lvlText w:val="•"/>
      <w:lvlJc w:val="left"/>
      <w:pPr>
        <w:ind w:left="4299" w:hanging="178"/>
      </w:pPr>
      <w:rPr>
        <w:rFonts w:hint="default"/>
      </w:rPr>
    </w:lvl>
  </w:abstractNum>
  <w:abstractNum w:abstractNumId="16" w15:restartNumberingAfterBreak="0">
    <w:nsid w:val="00000011"/>
    <w:multiLevelType w:val="hybridMultilevel"/>
    <w:tmpl w:val="00000000"/>
    <w:lvl w:ilvl="0" w:tplc="5628D484">
      <w:start w:val="2"/>
      <w:numFmt w:val="decimal"/>
      <w:lvlText w:val="%1."/>
      <w:lvlJc w:val="left"/>
      <w:pPr>
        <w:ind w:left="1131" w:hanging="178"/>
      </w:pPr>
      <w:rPr>
        <w:rFonts w:ascii="Calibri" w:eastAsia="Calibri" w:hAnsi="Calibri" w:hint="default"/>
        <w:spacing w:val="-1"/>
        <w:sz w:val="18"/>
        <w:szCs w:val="18"/>
      </w:rPr>
    </w:lvl>
    <w:lvl w:ilvl="1" w:tplc="783C28A6">
      <w:start w:val="1"/>
      <w:numFmt w:val="bullet"/>
      <w:lvlText w:val="•"/>
      <w:lvlJc w:val="left"/>
      <w:pPr>
        <w:ind w:left="1527" w:hanging="178"/>
      </w:pPr>
      <w:rPr>
        <w:rFonts w:hint="default"/>
      </w:rPr>
    </w:lvl>
    <w:lvl w:ilvl="2" w:tplc="B322AC26">
      <w:start w:val="1"/>
      <w:numFmt w:val="bullet"/>
      <w:lvlText w:val="•"/>
      <w:lvlJc w:val="left"/>
      <w:pPr>
        <w:ind w:left="1923" w:hanging="178"/>
      </w:pPr>
      <w:rPr>
        <w:rFonts w:hint="default"/>
      </w:rPr>
    </w:lvl>
    <w:lvl w:ilvl="3" w:tplc="C1A67738">
      <w:start w:val="1"/>
      <w:numFmt w:val="bullet"/>
      <w:lvlText w:val="•"/>
      <w:lvlJc w:val="left"/>
      <w:pPr>
        <w:ind w:left="2319" w:hanging="178"/>
      </w:pPr>
      <w:rPr>
        <w:rFonts w:hint="default"/>
      </w:rPr>
    </w:lvl>
    <w:lvl w:ilvl="4" w:tplc="34EC90D2">
      <w:start w:val="1"/>
      <w:numFmt w:val="bullet"/>
      <w:lvlText w:val="•"/>
      <w:lvlJc w:val="left"/>
      <w:pPr>
        <w:ind w:left="2715" w:hanging="178"/>
      </w:pPr>
      <w:rPr>
        <w:rFonts w:hint="default"/>
      </w:rPr>
    </w:lvl>
    <w:lvl w:ilvl="5" w:tplc="3AC4E27E">
      <w:start w:val="1"/>
      <w:numFmt w:val="bullet"/>
      <w:lvlText w:val="•"/>
      <w:lvlJc w:val="left"/>
      <w:pPr>
        <w:ind w:left="3111" w:hanging="178"/>
      </w:pPr>
      <w:rPr>
        <w:rFonts w:hint="default"/>
      </w:rPr>
    </w:lvl>
    <w:lvl w:ilvl="6" w:tplc="B1909226">
      <w:start w:val="1"/>
      <w:numFmt w:val="bullet"/>
      <w:lvlText w:val="•"/>
      <w:lvlJc w:val="left"/>
      <w:pPr>
        <w:ind w:left="3507" w:hanging="178"/>
      </w:pPr>
      <w:rPr>
        <w:rFonts w:hint="default"/>
      </w:rPr>
    </w:lvl>
    <w:lvl w:ilvl="7" w:tplc="300C8BAA">
      <w:start w:val="1"/>
      <w:numFmt w:val="bullet"/>
      <w:lvlText w:val="•"/>
      <w:lvlJc w:val="left"/>
      <w:pPr>
        <w:ind w:left="3903" w:hanging="178"/>
      </w:pPr>
      <w:rPr>
        <w:rFonts w:hint="default"/>
      </w:rPr>
    </w:lvl>
    <w:lvl w:ilvl="8" w:tplc="5D340440">
      <w:start w:val="1"/>
      <w:numFmt w:val="bullet"/>
      <w:lvlText w:val="•"/>
      <w:lvlJc w:val="left"/>
      <w:pPr>
        <w:ind w:left="4299" w:hanging="178"/>
      </w:pPr>
      <w:rPr>
        <w:rFonts w:hint="default"/>
      </w:rPr>
    </w:lvl>
  </w:abstractNum>
  <w:abstractNum w:abstractNumId="17" w15:restartNumberingAfterBreak="0">
    <w:nsid w:val="00000012"/>
    <w:multiLevelType w:val="hybridMultilevel"/>
    <w:tmpl w:val="00000000"/>
    <w:lvl w:ilvl="0" w:tplc="4F2E0268">
      <w:start w:val="5"/>
      <w:numFmt w:val="decimal"/>
      <w:lvlText w:val="%1."/>
      <w:lvlJc w:val="left"/>
      <w:pPr>
        <w:ind w:left="1131" w:hanging="178"/>
      </w:pPr>
      <w:rPr>
        <w:rFonts w:ascii="Calibri" w:eastAsia="Calibri" w:hAnsi="Calibri" w:hint="default"/>
        <w:spacing w:val="-1"/>
        <w:sz w:val="18"/>
        <w:szCs w:val="18"/>
      </w:rPr>
    </w:lvl>
    <w:lvl w:ilvl="1" w:tplc="B310E1E4">
      <w:start w:val="1"/>
      <w:numFmt w:val="bullet"/>
      <w:lvlText w:val="•"/>
      <w:lvlJc w:val="left"/>
      <w:pPr>
        <w:ind w:left="1527" w:hanging="178"/>
      </w:pPr>
      <w:rPr>
        <w:rFonts w:hint="default"/>
      </w:rPr>
    </w:lvl>
    <w:lvl w:ilvl="2" w:tplc="922AE514">
      <w:start w:val="1"/>
      <w:numFmt w:val="bullet"/>
      <w:lvlText w:val="•"/>
      <w:lvlJc w:val="left"/>
      <w:pPr>
        <w:ind w:left="1923" w:hanging="178"/>
      </w:pPr>
      <w:rPr>
        <w:rFonts w:hint="default"/>
      </w:rPr>
    </w:lvl>
    <w:lvl w:ilvl="3" w:tplc="E1F86A12">
      <w:start w:val="1"/>
      <w:numFmt w:val="bullet"/>
      <w:lvlText w:val="•"/>
      <w:lvlJc w:val="left"/>
      <w:pPr>
        <w:ind w:left="2319" w:hanging="178"/>
      </w:pPr>
      <w:rPr>
        <w:rFonts w:hint="default"/>
      </w:rPr>
    </w:lvl>
    <w:lvl w:ilvl="4" w:tplc="BA34E1F4">
      <w:start w:val="1"/>
      <w:numFmt w:val="bullet"/>
      <w:lvlText w:val="•"/>
      <w:lvlJc w:val="left"/>
      <w:pPr>
        <w:ind w:left="2715" w:hanging="178"/>
      </w:pPr>
      <w:rPr>
        <w:rFonts w:hint="default"/>
      </w:rPr>
    </w:lvl>
    <w:lvl w:ilvl="5" w:tplc="0DD89A04">
      <w:start w:val="1"/>
      <w:numFmt w:val="bullet"/>
      <w:lvlText w:val="•"/>
      <w:lvlJc w:val="left"/>
      <w:pPr>
        <w:ind w:left="3111" w:hanging="178"/>
      </w:pPr>
      <w:rPr>
        <w:rFonts w:hint="default"/>
      </w:rPr>
    </w:lvl>
    <w:lvl w:ilvl="6" w:tplc="F91C3D16">
      <w:start w:val="1"/>
      <w:numFmt w:val="bullet"/>
      <w:lvlText w:val="•"/>
      <w:lvlJc w:val="left"/>
      <w:pPr>
        <w:ind w:left="3507" w:hanging="178"/>
      </w:pPr>
      <w:rPr>
        <w:rFonts w:hint="default"/>
      </w:rPr>
    </w:lvl>
    <w:lvl w:ilvl="7" w:tplc="C08E8C38">
      <w:start w:val="1"/>
      <w:numFmt w:val="bullet"/>
      <w:lvlText w:val="•"/>
      <w:lvlJc w:val="left"/>
      <w:pPr>
        <w:ind w:left="3903" w:hanging="178"/>
      </w:pPr>
      <w:rPr>
        <w:rFonts w:hint="default"/>
      </w:rPr>
    </w:lvl>
    <w:lvl w:ilvl="8" w:tplc="EC5AFF0E">
      <w:start w:val="1"/>
      <w:numFmt w:val="bullet"/>
      <w:lvlText w:val="•"/>
      <w:lvlJc w:val="left"/>
      <w:pPr>
        <w:ind w:left="4299" w:hanging="178"/>
      </w:pPr>
      <w:rPr>
        <w:rFonts w:hint="default"/>
      </w:rPr>
    </w:lvl>
  </w:abstractNum>
  <w:abstractNum w:abstractNumId="18" w15:restartNumberingAfterBreak="0">
    <w:nsid w:val="00000013"/>
    <w:multiLevelType w:val="hybridMultilevel"/>
    <w:tmpl w:val="00000000"/>
    <w:lvl w:ilvl="0" w:tplc="7BB08DCA">
      <w:start w:val="1"/>
      <w:numFmt w:val="decimal"/>
      <w:lvlText w:val="%1."/>
      <w:lvlJc w:val="left"/>
      <w:pPr>
        <w:ind w:left="1131" w:hanging="178"/>
      </w:pPr>
      <w:rPr>
        <w:rFonts w:ascii="Calibri" w:eastAsia="Calibri" w:hAnsi="Calibri" w:hint="default"/>
        <w:spacing w:val="-1"/>
        <w:sz w:val="18"/>
        <w:szCs w:val="18"/>
      </w:rPr>
    </w:lvl>
    <w:lvl w:ilvl="1" w:tplc="19681434">
      <w:start w:val="1"/>
      <w:numFmt w:val="bullet"/>
      <w:lvlText w:val="•"/>
      <w:lvlJc w:val="left"/>
      <w:pPr>
        <w:ind w:left="1527" w:hanging="178"/>
      </w:pPr>
      <w:rPr>
        <w:rFonts w:hint="default"/>
      </w:rPr>
    </w:lvl>
    <w:lvl w:ilvl="2" w:tplc="5C129A18">
      <w:start w:val="1"/>
      <w:numFmt w:val="bullet"/>
      <w:lvlText w:val="•"/>
      <w:lvlJc w:val="left"/>
      <w:pPr>
        <w:ind w:left="1923" w:hanging="178"/>
      </w:pPr>
      <w:rPr>
        <w:rFonts w:hint="default"/>
      </w:rPr>
    </w:lvl>
    <w:lvl w:ilvl="3" w:tplc="30D83418">
      <w:start w:val="1"/>
      <w:numFmt w:val="bullet"/>
      <w:lvlText w:val="•"/>
      <w:lvlJc w:val="left"/>
      <w:pPr>
        <w:ind w:left="2319" w:hanging="178"/>
      </w:pPr>
      <w:rPr>
        <w:rFonts w:hint="default"/>
      </w:rPr>
    </w:lvl>
    <w:lvl w:ilvl="4" w:tplc="C5C23FC8">
      <w:start w:val="1"/>
      <w:numFmt w:val="bullet"/>
      <w:lvlText w:val="•"/>
      <w:lvlJc w:val="left"/>
      <w:pPr>
        <w:ind w:left="2715" w:hanging="178"/>
      </w:pPr>
      <w:rPr>
        <w:rFonts w:hint="default"/>
      </w:rPr>
    </w:lvl>
    <w:lvl w:ilvl="5" w:tplc="5E8ECD12">
      <w:start w:val="1"/>
      <w:numFmt w:val="bullet"/>
      <w:lvlText w:val="•"/>
      <w:lvlJc w:val="left"/>
      <w:pPr>
        <w:ind w:left="3111" w:hanging="178"/>
      </w:pPr>
      <w:rPr>
        <w:rFonts w:hint="default"/>
      </w:rPr>
    </w:lvl>
    <w:lvl w:ilvl="6" w:tplc="CCE054E2">
      <w:start w:val="1"/>
      <w:numFmt w:val="bullet"/>
      <w:lvlText w:val="•"/>
      <w:lvlJc w:val="left"/>
      <w:pPr>
        <w:ind w:left="3507" w:hanging="178"/>
      </w:pPr>
      <w:rPr>
        <w:rFonts w:hint="default"/>
      </w:rPr>
    </w:lvl>
    <w:lvl w:ilvl="7" w:tplc="E8BE8732">
      <w:start w:val="1"/>
      <w:numFmt w:val="bullet"/>
      <w:lvlText w:val="•"/>
      <w:lvlJc w:val="left"/>
      <w:pPr>
        <w:ind w:left="3903" w:hanging="178"/>
      </w:pPr>
      <w:rPr>
        <w:rFonts w:hint="default"/>
      </w:rPr>
    </w:lvl>
    <w:lvl w:ilvl="8" w:tplc="FF68DF4A">
      <w:start w:val="1"/>
      <w:numFmt w:val="bullet"/>
      <w:lvlText w:val="•"/>
      <w:lvlJc w:val="left"/>
      <w:pPr>
        <w:ind w:left="4299" w:hanging="178"/>
      </w:pPr>
      <w:rPr>
        <w:rFonts w:hint="default"/>
      </w:rPr>
    </w:lvl>
  </w:abstractNum>
  <w:abstractNum w:abstractNumId="19" w15:restartNumberingAfterBreak="0">
    <w:nsid w:val="01165950"/>
    <w:multiLevelType w:val="hybridMultilevel"/>
    <w:tmpl w:val="1A8A747A"/>
    <w:lvl w:ilvl="0" w:tplc="79D07EB4">
      <w:start w:val="1"/>
      <w:numFmt w:val="decimal"/>
      <w:lvlText w:val="%1"/>
      <w:lvlJc w:val="left"/>
      <w:pPr>
        <w:ind w:left="720" w:hanging="360"/>
      </w:pPr>
      <w:rPr>
        <w:rFonts w:hint="default"/>
      </w:rPr>
    </w:lvl>
    <w:lvl w:ilvl="1" w:tplc="35544CF8" w:tentative="1">
      <w:start w:val="1"/>
      <w:numFmt w:val="lowerLetter"/>
      <w:lvlText w:val="%2."/>
      <w:lvlJc w:val="left"/>
      <w:pPr>
        <w:ind w:left="1440" w:hanging="360"/>
      </w:pPr>
    </w:lvl>
    <w:lvl w:ilvl="2" w:tplc="28B04F34" w:tentative="1">
      <w:start w:val="1"/>
      <w:numFmt w:val="lowerRoman"/>
      <w:lvlText w:val="%3."/>
      <w:lvlJc w:val="right"/>
      <w:pPr>
        <w:ind w:left="2160" w:hanging="180"/>
      </w:pPr>
    </w:lvl>
    <w:lvl w:ilvl="3" w:tplc="1116E52E" w:tentative="1">
      <w:start w:val="1"/>
      <w:numFmt w:val="decimal"/>
      <w:lvlText w:val="%4."/>
      <w:lvlJc w:val="left"/>
      <w:pPr>
        <w:ind w:left="2880" w:hanging="360"/>
      </w:pPr>
    </w:lvl>
    <w:lvl w:ilvl="4" w:tplc="B9F6CA72" w:tentative="1">
      <w:start w:val="1"/>
      <w:numFmt w:val="lowerLetter"/>
      <w:lvlText w:val="%5."/>
      <w:lvlJc w:val="left"/>
      <w:pPr>
        <w:ind w:left="3600" w:hanging="360"/>
      </w:pPr>
    </w:lvl>
    <w:lvl w:ilvl="5" w:tplc="2AA8D80A" w:tentative="1">
      <w:start w:val="1"/>
      <w:numFmt w:val="lowerRoman"/>
      <w:lvlText w:val="%6."/>
      <w:lvlJc w:val="right"/>
      <w:pPr>
        <w:ind w:left="4320" w:hanging="180"/>
      </w:pPr>
    </w:lvl>
    <w:lvl w:ilvl="6" w:tplc="95460A18" w:tentative="1">
      <w:start w:val="1"/>
      <w:numFmt w:val="decimal"/>
      <w:lvlText w:val="%7."/>
      <w:lvlJc w:val="left"/>
      <w:pPr>
        <w:ind w:left="5040" w:hanging="360"/>
      </w:pPr>
    </w:lvl>
    <w:lvl w:ilvl="7" w:tplc="90DA7B96" w:tentative="1">
      <w:start w:val="1"/>
      <w:numFmt w:val="lowerLetter"/>
      <w:lvlText w:val="%8."/>
      <w:lvlJc w:val="left"/>
      <w:pPr>
        <w:ind w:left="5760" w:hanging="360"/>
      </w:pPr>
    </w:lvl>
    <w:lvl w:ilvl="8" w:tplc="84DE97C8" w:tentative="1">
      <w:start w:val="1"/>
      <w:numFmt w:val="lowerRoman"/>
      <w:lvlText w:val="%9."/>
      <w:lvlJc w:val="right"/>
      <w:pPr>
        <w:ind w:left="6480" w:hanging="180"/>
      </w:pPr>
    </w:lvl>
  </w:abstractNum>
  <w:abstractNum w:abstractNumId="20" w15:restartNumberingAfterBreak="0">
    <w:nsid w:val="08985B19"/>
    <w:multiLevelType w:val="multilevel"/>
    <w:tmpl w:val="120C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401340"/>
    <w:multiLevelType w:val="multilevel"/>
    <w:tmpl w:val="120C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CD4E99"/>
    <w:multiLevelType w:val="hybridMultilevel"/>
    <w:tmpl w:val="20409148"/>
    <w:lvl w:ilvl="0" w:tplc="04130019">
      <w:start w:val="1"/>
      <w:numFmt w:val="lowerLetter"/>
      <w:lvlText w:val="%1."/>
      <w:lvlJc w:val="left"/>
      <w:pPr>
        <w:ind w:left="3479" w:hanging="360"/>
      </w:pPr>
    </w:lvl>
    <w:lvl w:ilvl="1" w:tplc="04130019">
      <w:start w:val="1"/>
      <w:numFmt w:val="lowerLetter"/>
      <w:lvlText w:val="%2."/>
      <w:lvlJc w:val="left"/>
      <w:pPr>
        <w:ind w:left="4199" w:hanging="360"/>
      </w:pPr>
    </w:lvl>
    <w:lvl w:ilvl="2" w:tplc="0413001B" w:tentative="1">
      <w:start w:val="1"/>
      <w:numFmt w:val="lowerRoman"/>
      <w:lvlText w:val="%3."/>
      <w:lvlJc w:val="right"/>
      <w:pPr>
        <w:ind w:left="4919" w:hanging="180"/>
      </w:pPr>
    </w:lvl>
    <w:lvl w:ilvl="3" w:tplc="0413000F" w:tentative="1">
      <w:start w:val="1"/>
      <w:numFmt w:val="decimal"/>
      <w:lvlText w:val="%4."/>
      <w:lvlJc w:val="left"/>
      <w:pPr>
        <w:ind w:left="5639" w:hanging="360"/>
      </w:pPr>
    </w:lvl>
    <w:lvl w:ilvl="4" w:tplc="04130019" w:tentative="1">
      <w:start w:val="1"/>
      <w:numFmt w:val="lowerLetter"/>
      <w:lvlText w:val="%5."/>
      <w:lvlJc w:val="left"/>
      <w:pPr>
        <w:ind w:left="6359" w:hanging="360"/>
      </w:pPr>
    </w:lvl>
    <w:lvl w:ilvl="5" w:tplc="0413001B" w:tentative="1">
      <w:start w:val="1"/>
      <w:numFmt w:val="lowerRoman"/>
      <w:lvlText w:val="%6."/>
      <w:lvlJc w:val="right"/>
      <w:pPr>
        <w:ind w:left="7079" w:hanging="180"/>
      </w:pPr>
    </w:lvl>
    <w:lvl w:ilvl="6" w:tplc="0413000F" w:tentative="1">
      <w:start w:val="1"/>
      <w:numFmt w:val="decimal"/>
      <w:lvlText w:val="%7."/>
      <w:lvlJc w:val="left"/>
      <w:pPr>
        <w:ind w:left="7799" w:hanging="360"/>
      </w:pPr>
    </w:lvl>
    <w:lvl w:ilvl="7" w:tplc="04130019" w:tentative="1">
      <w:start w:val="1"/>
      <w:numFmt w:val="lowerLetter"/>
      <w:lvlText w:val="%8."/>
      <w:lvlJc w:val="left"/>
      <w:pPr>
        <w:ind w:left="8519" w:hanging="360"/>
      </w:pPr>
    </w:lvl>
    <w:lvl w:ilvl="8" w:tplc="0413001B" w:tentative="1">
      <w:start w:val="1"/>
      <w:numFmt w:val="lowerRoman"/>
      <w:lvlText w:val="%9."/>
      <w:lvlJc w:val="right"/>
      <w:pPr>
        <w:ind w:left="9239" w:hanging="180"/>
      </w:pPr>
    </w:lvl>
  </w:abstractNum>
  <w:abstractNum w:abstractNumId="23" w15:restartNumberingAfterBreak="0">
    <w:nsid w:val="0D952CC6"/>
    <w:multiLevelType w:val="hybridMultilevel"/>
    <w:tmpl w:val="ADF074FC"/>
    <w:lvl w:ilvl="0" w:tplc="C58041DC">
      <w:start w:val="1"/>
      <w:numFmt w:val="decimal"/>
      <w:lvlText w:val="%1"/>
      <w:lvlJc w:val="left"/>
      <w:pPr>
        <w:ind w:left="399" w:hanging="284"/>
      </w:pPr>
      <w:rPr>
        <w:rFonts w:ascii="Calibri" w:eastAsia="Calibri" w:hAnsi="Calibri" w:hint="default"/>
        <w:spacing w:val="-1"/>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0BA6199"/>
    <w:multiLevelType w:val="hybridMultilevel"/>
    <w:tmpl w:val="FBEE8478"/>
    <w:lvl w:ilvl="0" w:tplc="04130001">
      <w:start w:val="1"/>
      <w:numFmt w:val="bullet"/>
      <w:lvlText w:val=""/>
      <w:lvlJc w:val="left"/>
      <w:pPr>
        <w:ind w:left="2617" w:hanging="360"/>
      </w:pPr>
      <w:rPr>
        <w:rFonts w:ascii="Symbol" w:hAnsi="Symbol" w:hint="default"/>
      </w:rPr>
    </w:lvl>
    <w:lvl w:ilvl="1" w:tplc="04130003" w:tentative="1">
      <w:start w:val="1"/>
      <w:numFmt w:val="bullet"/>
      <w:lvlText w:val="o"/>
      <w:lvlJc w:val="left"/>
      <w:pPr>
        <w:ind w:left="3337" w:hanging="360"/>
      </w:pPr>
      <w:rPr>
        <w:rFonts w:ascii="Courier New" w:hAnsi="Courier New" w:cs="Courier New" w:hint="default"/>
      </w:rPr>
    </w:lvl>
    <w:lvl w:ilvl="2" w:tplc="04130005" w:tentative="1">
      <w:start w:val="1"/>
      <w:numFmt w:val="bullet"/>
      <w:lvlText w:val=""/>
      <w:lvlJc w:val="left"/>
      <w:pPr>
        <w:ind w:left="4057" w:hanging="360"/>
      </w:pPr>
      <w:rPr>
        <w:rFonts w:ascii="Wingdings" w:hAnsi="Wingdings" w:hint="default"/>
      </w:rPr>
    </w:lvl>
    <w:lvl w:ilvl="3" w:tplc="04130001" w:tentative="1">
      <w:start w:val="1"/>
      <w:numFmt w:val="bullet"/>
      <w:lvlText w:val=""/>
      <w:lvlJc w:val="left"/>
      <w:pPr>
        <w:ind w:left="4777" w:hanging="360"/>
      </w:pPr>
      <w:rPr>
        <w:rFonts w:ascii="Symbol" w:hAnsi="Symbol" w:hint="default"/>
      </w:rPr>
    </w:lvl>
    <w:lvl w:ilvl="4" w:tplc="04130003" w:tentative="1">
      <w:start w:val="1"/>
      <w:numFmt w:val="bullet"/>
      <w:lvlText w:val="o"/>
      <w:lvlJc w:val="left"/>
      <w:pPr>
        <w:ind w:left="5497" w:hanging="360"/>
      </w:pPr>
      <w:rPr>
        <w:rFonts w:ascii="Courier New" w:hAnsi="Courier New" w:cs="Courier New" w:hint="default"/>
      </w:rPr>
    </w:lvl>
    <w:lvl w:ilvl="5" w:tplc="04130005" w:tentative="1">
      <w:start w:val="1"/>
      <w:numFmt w:val="bullet"/>
      <w:lvlText w:val=""/>
      <w:lvlJc w:val="left"/>
      <w:pPr>
        <w:ind w:left="6217" w:hanging="360"/>
      </w:pPr>
      <w:rPr>
        <w:rFonts w:ascii="Wingdings" w:hAnsi="Wingdings" w:hint="default"/>
      </w:rPr>
    </w:lvl>
    <w:lvl w:ilvl="6" w:tplc="04130001" w:tentative="1">
      <w:start w:val="1"/>
      <w:numFmt w:val="bullet"/>
      <w:lvlText w:val=""/>
      <w:lvlJc w:val="left"/>
      <w:pPr>
        <w:ind w:left="6937" w:hanging="360"/>
      </w:pPr>
      <w:rPr>
        <w:rFonts w:ascii="Symbol" w:hAnsi="Symbol" w:hint="default"/>
      </w:rPr>
    </w:lvl>
    <w:lvl w:ilvl="7" w:tplc="04130003" w:tentative="1">
      <w:start w:val="1"/>
      <w:numFmt w:val="bullet"/>
      <w:lvlText w:val="o"/>
      <w:lvlJc w:val="left"/>
      <w:pPr>
        <w:ind w:left="7657" w:hanging="360"/>
      </w:pPr>
      <w:rPr>
        <w:rFonts w:ascii="Courier New" w:hAnsi="Courier New" w:cs="Courier New" w:hint="default"/>
      </w:rPr>
    </w:lvl>
    <w:lvl w:ilvl="8" w:tplc="04130005" w:tentative="1">
      <w:start w:val="1"/>
      <w:numFmt w:val="bullet"/>
      <w:lvlText w:val=""/>
      <w:lvlJc w:val="left"/>
      <w:pPr>
        <w:ind w:left="8377" w:hanging="360"/>
      </w:pPr>
      <w:rPr>
        <w:rFonts w:ascii="Wingdings" w:hAnsi="Wingdings" w:hint="default"/>
      </w:rPr>
    </w:lvl>
  </w:abstractNum>
  <w:abstractNum w:abstractNumId="25" w15:restartNumberingAfterBreak="0">
    <w:nsid w:val="1F6108BE"/>
    <w:multiLevelType w:val="hybridMultilevel"/>
    <w:tmpl w:val="426A4D8C"/>
    <w:lvl w:ilvl="0" w:tplc="0413000F">
      <w:start w:val="1"/>
      <w:numFmt w:val="decimal"/>
      <w:lvlText w:val="%1."/>
      <w:lvlJc w:val="left"/>
      <w:pPr>
        <w:ind w:left="1196" w:hanging="360"/>
      </w:pPr>
    </w:lvl>
    <w:lvl w:ilvl="1" w:tplc="04130019" w:tentative="1">
      <w:start w:val="1"/>
      <w:numFmt w:val="lowerLetter"/>
      <w:lvlText w:val="%2."/>
      <w:lvlJc w:val="left"/>
      <w:pPr>
        <w:ind w:left="1916" w:hanging="360"/>
      </w:pPr>
    </w:lvl>
    <w:lvl w:ilvl="2" w:tplc="0413001B" w:tentative="1">
      <w:start w:val="1"/>
      <w:numFmt w:val="lowerRoman"/>
      <w:lvlText w:val="%3."/>
      <w:lvlJc w:val="right"/>
      <w:pPr>
        <w:ind w:left="2636" w:hanging="180"/>
      </w:pPr>
    </w:lvl>
    <w:lvl w:ilvl="3" w:tplc="0413000F" w:tentative="1">
      <w:start w:val="1"/>
      <w:numFmt w:val="decimal"/>
      <w:lvlText w:val="%4."/>
      <w:lvlJc w:val="left"/>
      <w:pPr>
        <w:ind w:left="3356" w:hanging="360"/>
      </w:pPr>
    </w:lvl>
    <w:lvl w:ilvl="4" w:tplc="04130019" w:tentative="1">
      <w:start w:val="1"/>
      <w:numFmt w:val="lowerLetter"/>
      <w:lvlText w:val="%5."/>
      <w:lvlJc w:val="left"/>
      <w:pPr>
        <w:ind w:left="4076" w:hanging="360"/>
      </w:pPr>
    </w:lvl>
    <w:lvl w:ilvl="5" w:tplc="0413001B" w:tentative="1">
      <w:start w:val="1"/>
      <w:numFmt w:val="lowerRoman"/>
      <w:lvlText w:val="%6."/>
      <w:lvlJc w:val="right"/>
      <w:pPr>
        <w:ind w:left="4796" w:hanging="180"/>
      </w:pPr>
    </w:lvl>
    <w:lvl w:ilvl="6" w:tplc="0413000F" w:tentative="1">
      <w:start w:val="1"/>
      <w:numFmt w:val="decimal"/>
      <w:lvlText w:val="%7."/>
      <w:lvlJc w:val="left"/>
      <w:pPr>
        <w:ind w:left="5516" w:hanging="360"/>
      </w:pPr>
    </w:lvl>
    <w:lvl w:ilvl="7" w:tplc="04130019" w:tentative="1">
      <w:start w:val="1"/>
      <w:numFmt w:val="lowerLetter"/>
      <w:lvlText w:val="%8."/>
      <w:lvlJc w:val="left"/>
      <w:pPr>
        <w:ind w:left="6236" w:hanging="360"/>
      </w:pPr>
    </w:lvl>
    <w:lvl w:ilvl="8" w:tplc="0413001B" w:tentative="1">
      <w:start w:val="1"/>
      <w:numFmt w:val="lowerRoman"/>
      <w:lvlText w:val="%9."/>
      <w:lvlJc w:val="right"/>
      <w:pPr>
        <w:ind w:left="6956" w:hanging="180"/>
      </w:pPr>
    </w:lvl>
  </w:abstractNum>
  <w:abstractNum w:abstractNumId="26" w15:restartNumberingAfterBreak="0">
    <w:nsid w:val="29735167"/>
    <w:multiLevelType w:val="hybridMultilevel"/>
    <w:tmpl w:val="B8D66238"/>
    <w:lvl w:ilvl="0" w:tplc="21B2FDC0">
      <w:start w:val="1"/>
      <w:numFmt w:val="decimal"/>
      <w:lvlText w:val="%1"/>
      <w:lvlJc w:val="left"/>
      <w:pPr>
        <w:ind w:left="710" w:hanging="284"/>
      </w:pPr>
      <w:rPr>
        <w:rFonts w:ascii="Calibri" w:eastAsia="Calibri" w:hAnsi="Calibri" w:hint="default"/>
        <w:w w:val="99"/>
        <w:sz w:val="18"/>
        <w:szCs w:val="18"/>
      </w:rPr>
    </w:lvl>
    <w:lvl w:ilvl="1" w:tplc="3B06D14A">
      <w:start w:val="1"/>
      <w:numFmt w:val="decimal"/>
      <w:lvlText w:val="%2"/>
      <w:lvlJc w:val="left"/>
      <w:pPr>
        <w:ind w:left="543" w:hanging="360"/>
      </w:pPr>
      <w:rPr>
        <w:rFonts w:ascii="Calibri" w:eastAsia="Calibri" w:hAnsi="Calibri" w:hint="default"/>
        <w:spacing w:val="-1"/>
        <w:sz w:val="18"/>
        <w:szCs w:val="18"/>
      </w:rPr>
    </w:lvl>
    <w:lvl w:ilvl="2" w:tplc="63205BBE">
      <w:start w:val="1"/>
      <w:numFmt w:val="bullet"/>
      <w:lvlText w:val="•"/>
      <w:lvlJc w:val="left"/>
      <w:pPr>
        <w:ind w:left="1517" w:hanging="360"/>
      </w:pPr>
      <w:rPr>
        <w:rFonts w:hint="default"/>
      </w:rPr>
    </w:lvl>
    <w:lvl w:ilvl="3" w:tplc="12DE4D00">
      <w:start w:val="1"/>
      <w:numFmt w:val="bullet"/>
      <w:lvlText w:val="•"/>
      <w:lvlJc w:val="left"/>
      <w:pPr>
        <w:ind w:left="2490" w:hanging="360"/>
      </w:pPr>
      <w:rPr>
        <w:rFonts w:hint="default"/>
      </w:rPr>
    </w:lvl>
    <w:lvl w:ilvl="4" w:tplc="8E54998A">
      <w:start w:val="1"/>
      <w:numFmt w:val="bullet"/>
      <w:lvlText w:val="•"/>
      <w:lvlJc w:val="left"/>
      <w:pPr>
        <w:ind w:left="3464" w:hanging="360"/>
      </w:pPr>
      <w:rPr>
        <w:rFonts w:hint="default"/>
      </w:rPr>
    </w:lvl>
    <w:lvl w:ilvl="5" w:tplc="CD442AA2">
      <w:start w:val="1"/>
      <w:numFmt w:val="bullet"/>
      <w:lvlText w:val="•"/>
      <w:lvlJc w:val="left"/>
      <w:pPr>
        <w:ind w:left="4438" w:hanging="360"/>
      </w:pPr>
      <w:rPr>
        <w:rFonts w:hint="default"/>
      </w:rPr>
    </w:lvl>
    <w:lvl w:ilvl="6" w:tplc="F8660944">
      <w:start w:val="1"/>
      <w:numFmt w:val="bullet"/>
      <w:lvlText w:val="•"/>
      <w:lvlJc w:val="left"/>
      <w:pPr>
        <w:ind w:left="5411" w:hanging="360"/>
      </w:pPr>
      <w:rPr>
        <w:rFonts w:hint="default"/>
      </w:rPr>
    </w:lvl>
    <w:lvl w:ilvl="7" w:tplc="B968476C">
      <w:start w:val="1"/>
      <w:numFmt w:val="bullet"/>
      <w:lvlText w:val="•"/>
      <w:lvlJc w:val="left"/>
      <w:pPr>
        <w:ind w:left="6385" w:hanging="360"/>
      </w:pPr>
      <w:rPr>
        <w:rFonts w:hint="default"/>
      </w:rPr>
    </w:lvl>
    <w:lvl w:ilvl="8" w:tplc="8246579E">
      <w:start w:val="1"/>
      <w:numFmt w:val="bullet"/>
      <w:lvlText w:val="•"/>
      <w:lvlJc w:val="left"/>
      <w:pPr>
        <w:ind w:left="7359" w:hanging="360"/>
      </w:pPr>
      <w:rPr>
        <w:rFonts w:hint="default"/>
      </w:rPr>
    </w:lvl>
  </w:abstractNum>
  <w:abstractNum w:abstractNumId="27" w15:restartNumberingAfterBreak="0">
    <w:nsid w:val="2E9830E9"/>
    <w:multiLevelType w:val="hybridMultilevel"/>
    <w:tmpl w:val="0AE2FF26"/>
    <w:lvl w:ilvl="0" w:tplc="0413000F">
      <w:start w:val="1"/>
      <w:numFmt w:val="decimal"/>
      <w:lvlText w:val="%1."/>
      <w:lvlJc w:val="left"/>
      <w:pPr>
        <w:ind w:left="903" w:hanging="360"/>
      </w:pPr>
    </w:lvl>
    <w:lvl w:ilvl="1" w:tplc="04130019" w:tentative="1">
      <w:start w:val="1"/>
      <w:numFmt w:val="lowerLetter"/>
      <w:lvlText w:val="%2."/>
      <w:lvlJc w:val="left"/>
      <w:pPr>
        <w:ind w:left="1623" w:hanging="360"/>
      </w:pPr>
    </w:lvl>
    <w:lvl w:ilvl="2" w:tplc="0413001B" w:tentative="1">
      <w:start w:val="1"/>
      <w:numFmt w:val="lowerRoman"/>
      <w:lvlText w:val="%3."/>
      <w:lvlJc w:val="right"/>
      <w:pPr>
        <w:ind w:left="2343" w:hanging="180"/>
      </w:pPr>
    </w:lvl>
    <w:lvl w:ilvl="3" w:tplc="0413000F" w:tentative="1">
      <w:start w:val="1"/>
      <w:numFmt w:val="decimal"/>
      <w:lvlText w:val="%4."/>
      <w:lvlJc w:val="left"/>
      <w:pPr>
        <w:ind w:left="3063" w:hanging="360"/>
      </w:pPr>
    </w:lvl>
    <w:lvl w:ilvl="4" w:tplc="04130019" w:tentative="1">
      <w:start w:val="1"/>
      <w:numFmt w:val="lowerLetter"/>
      <w:lvlText w:val="%5."/>
      <w:lvlJc w:val="left"/>
      <w:pPr>
        <w:ind w:left="3783" w:hanging="360"/>
      </w:pPr>
    </w:lvl>
    <w:lvl w:ilvl="5" w:tplc="0413001B" w:tentative="1">
      <w:start w:val="1"/>
      <w:numFmt w:val="lowerRoman"/>
      <w:lvlText w:val="%6."/>
      <w:lvlJc w:val="right"/>
      <w:pPr>
        <w:ind w:left="4503" w:hanging="180"/>
      </w:pPr>
    </w:lvl>
    <w:lvl w:ilvl="6" w:tplc="0413000F" w:tentative="1">
      <w:start w:val="1"/>
      <w:numFmt w:val="decimal"/>
      <w:lvlText w:val="%7."/>
      <w:lvlJc w:val="left"/>
      <w:pPr>
        <w:ind w:left="5223" w:hanging="360"/>
      </w:pPr>
    </w:lvl>
    <w:lvl w:ilvl="7" w:tplc="04130019" w:tentative="1">
      <w:start w:val="1"/>
      <w:numFmt w:val="lowerLetter"/>
      <w:lvlText w:val="%8."/>
      <w:lvlJc w:val="left"/>
      <w:pPr>
        <w:ind w:left="5943" w:hanging="360"/>
      </w:pPr>
    </w:lvl>
    <w:lvl w:ilvl="8" w:tplc="0413001B" w:tentative="1">
      <w:start w:val="1"/>
      <w:numFmt w:val="lowerRoman"/>
      <w:lvlText w:val="%9."/>
      <w:lvlJc w:val="right"/>
      <w:pPr>
        <w:ind w:left="6663" w:hanging="180"/>
      </w:pPr>
    </w:lvl>
  </w:abstractNum>
  <w:abstractNum w:abstractNumId="28" w15:restartNumberingAfterBreak="0">
    <w:nsid w:val="493F3B36"/>
    <w:multiLevelType w:val="multilevel"/>
    <w:tmpl w:val="120C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D7782"/>
    <w:multiLevelType w:val="hybridMultilevel"/>
    <w:tmpl w:val="617E9F98"/>
    <w:lvl w:ilvl="0" w:tplc="4D9E223C">
      <w:start w:val="1"/>
      <w:numFmt w:val="decimal"/>
      <w:lvlText w:val="%1"/>
      <w:lvlJc w:val="left"/>
      <w:pPr>
        <w:ind w:left="399" w:hanging="284"/>
      </w:pPr>
      <w:rPr>
        <w:rFonts w:ascii="Calibri" w:eastAsia="Calibri" w:hAnsi="Calibri" w:hint="default"/>
        <w:w w:val="99"/>
        <w:sz w:val="18"/>
        <w:szCs w:val="18"/>
      </w:rPr>
    </w:lvl>
    <w:lvl w:ilvl="1" w:tplc="04130019">
      <w:start w:val="1"/>
      <w:numFmt w:val="lowerLetter"/>
      <w:lvlText w:val="%2."/>
      <w:lvlJc w:val="left"/>
      <w:pPr>
        <w:ind w:left="1290" w:hanging="284"/>
      </w:pPr>
      <w:rPr>
        <w:rFonts w:hint="default"/>
      </w:rPr>
    </w:lvl>
    <w:lvl w:ilvl="2" w:tplc="60A61576">
      <w:start w:val="1"/>
      <w:numFmt w:val="bullet"/>
      <w:lvlText w:val="•"/>
      <w:lvlJc w:val="left"/>
      <w:pPr>
        <w:ind w:left="2181" w:hanging="284"/>
      </w:pPr>
      <w:rPr>
        <w:rFonts w:hint="default"/>
      </w:rPr>
    </w:lvl>
    <w:lvl w:ilvl="3" w:tplc="C5B8CAE4">
      <w:start w:val="1"/>
      <w:numFmt w:val="bullet"/>
      <w:lvlText w:val="•"/>
      <w:lvlJc w:val="left"/>
      <w:pPr>
        <w:ind w:left="3071" w:hanging="284"/>
      </w:pPr>
      <w:rPr>
        <w:rFonts w:hint="default"/>
      </w:rPr>
    </w:lvl>
    <w:lvl w:ilvl="4" w:tplc="1F02FBB0">
      <w:start w:val="1"/>
      <w:numFmt w:val="bullet"/>
      <w:lvlText w:val="•"/>
      <w:lvlJc w:val="left"/>
      <w:pPr>
        <w:ind w:left="3962" w:hanging="284"/>
      </w:pPr>
      <w:rPr>
        <w:rFonts w:hint="default"/>
      </w:rPr>
    </w:lvl>
    <w:lvl w:ilvl="5" w:tplc="50B0F93E">
      <w:start w:val="1"/>
      <w:numFmt w:val="bullet"/>
      <w:lvlText w:val="•"/>
      <w:lvlJc w:val="left"/>
      <w:pPr>
        <w:ind w:left="4853" w:hanging="284"/>
      </w:pPr>
      <w:rPr>
        <w:rFonts w:hint="default"/>
      </w:rPr>
    </w:lvl>
    <w:lvl w:ilvl="6" w:tplc="5B4846F2">
      <w:start w:val="1"/>
      <w:numFmt w:val="bullet"/>
      <w:lvlText w:val="•"/>
      <w:lvlJc w:val="left"/>
      <w:pPr>
        <w:ind w:left="5743" w:hanging="284"/>
      </w:pPr>
      <w:rPr>
        <w:rFonts w:hint="default"/>
      </w:rPr>
    </w:lvl>
    <w:lvl w:ilvl="7" w:tplc="14D228E2">
      <w:start w:val="1"/>
      <w:numFmt w:val="bullet"/>
      <w:lvlText w:val="•"/>
      <w:lvlJc w:val="left"/>
      <w:pPr>
        <w:ind w:left="6634" w:hanging="284"/>
      </w:pPr>
      <w:rPr>
        <w:rFonts w:hint="default"/>
      </w:rPr>
    </w:lvl>
    <w:lvl w:ilvl="8" w:tplc="BD1A0256">
      <w:start w:val="1"/>
      <w:numFmt w:val="bullet"/>
      <w:lvlText w:val="•"/>
      <w:lvlJc w:val="left"/>
      <w:pPr>
        <w:ind w:left="7525" w:hanging="284"/>
      </w:pPr>
      <w:rPr>
        <w:rFonts w:hint="default"/>
      </w:rPr>
    </w:lvl>
  </w:abstractNum>
  <w:abstractNum w:abstractNumId="30" w15:restartNumberingAfterBreak="0">
    <w:nsid w:val="6FB96795"/>
    <w:multiLevelType w:val="hybridMultilevel"/>
    <w:tmpl w:val="1038B120"/>
    <w:lvl w:ilvl="0" w:tplc="F13409D6">
      <w:start w:val="1"/>
      <w:numFmt w:val="lowerLetter"/>
      <w:lvlText w:val="%1."/>
      <w:lvlJc w:val="left"/>
      <w:pPr>
        <w:ind w:left="720" w:hanging="360"/>
      </w:pPr>
    </w:lvl>
    <w:lvl w:ilvl="1" w:tplc="D5526784">
      <w:start w:val="1"/>
      <w:numFmt w:val="lowerLetter"/>
      <w:lvlText w:val="%2."/>
      <w:lvlJc w:val="left"/>
      <w:pPr>
        <w:ind w:left="1440" w:hanging="360"/>
      </w:pPr>
    </w:lvl>
    <w:lvl w:ilvl="2" w:tplc="CAEC63EA" w:tentative="1">
      <w:start w:val="1"/>
      <w:numFmt w:val="lowerRoman"/>
      <w:lvlText w:val="%3."/>
      <w:lvlJc w:val="right"/>
      <w:pPr>
        <w:ind w:left="2160" w:hanging="180"/>
      </w:pPr>
    </w:lvl>
    <w:lvl w:ilvl="3" w:tplc="91FA8632" w:tentative="1">
      <w:start w:val="1"/>
      <w:numFmt w:val="decimal"/>
      <w:lvlText w:val="%4."/>
      <w:lvlJc w:val="left"/>
      <w:pPr>
        <w:ind w:left="2880" w:hanging="360"/>
      </w:pPr>
    </w:lvl>
    <w:lvl w:ilvl="4" w:tplc="C68A203A" w:tentative="1">
      <w:start w:val="1"/>
      <w:numFmt w:val="lowerLetter"/>
      <w:lvlText w:val="%5."/>
      <w:lvlJc w:val="left"/>
      <w:pPr>
        <w:ind w:left="3600" w:hanging="360"/>
      </w:pPr>
    </w:lvl>
    <w:lvl w:ilvl="5" w:tplc="BD8412C4" w:tentative="1">
      <w:start w:val="1"/>
      <w:numFmt w:val="lowerRoman"/>
      <w:lvlText w:val="%6."/>
      <w:lvlJc w:val="right"/>
      <w:pPr>
        <w:ind w:left="4320" w:hanging="180"/>
      </w:pPr>
    </w:lvl>
    <w:lvl w:ilvl="6" w:tplc="659A5020" w:tentative="1">
      <w:start w:val="1"/>
      <w:numFmt w:val="decimal"/>
      <w:lvlText w:val="%7."/>
      <w:lvlJc w:val="left"/>
      <w:pPr>
        <w:ind w:left="5040" w:hanging="360"/>
      </w:pPr>
    </w:lvl>
    <w:lvl w:ilvl="7" w:tplc="46E63E62" w:tentative="1">
      <w:start w:val="1"/>
      <w:numFmt w:val="lowerLetter"/>
      <w:lvlText w:val="%8."/>
      <w:lvlJc w:val="left"/>
      <w:pPr>
        <w:ind w:left="5760" w:hanging="360"/>
      </w:pPr>
    </w:lvl>
    <w:lvl w:ilvl="8" w:tplc="B52831F4"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7"/>
  </w:num>
  <w:num w:numId="22">
    <w:abstractNumId w:val="30"/>
  </w:num>
  <w:num w:numId="23">
    <w:abstractNumId w:val="29"/>
  </w:num>
  <w:num w:numId="24">
    <w:abstractNumId w:val="24"/>
  </w:num>
  <w:num w:numId="25">
    <w:abstractNumId w:val="22"/>
  </w:num>
  <w:num w:numId="26">
    <w:abstractNumId w:val="19"/>
  </w:num>
  <w:num w:numId="27">
    <w:abstractNumId w:val="23"/>
  </w:num>
  <w:num w:numId="28">
    <w:abstractNumId w:val="20"/>
  </w:num>
  <w:num w:numId="29">
    <w:abstractNumId w:val="21"/>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2D"/>
    <w:rsid w:val="00004E37"/>
    <w:rsid w:val="00007009"/>
    <w:rsid w:val="00013BEF"/>
    <w:rsid w:val="0002175C"/>
    <w:rsid w:val="00023BD7"/>
    <w:rsid w:val="000243CF"/>
    <w:rsid w:val="000414A7"/>
    <w:rsid w:val="00055CC8"/>
    <w:rsid w:val="00065BD4"/>
    <w:rsid w:val="000754D5"/>
    <w:rsid w:val="0008112B"/>
    <w:rsid w:val="000877DF"/>
    <w:rsid w:val="00095075"/>
    <w:rsid w:val="000A7C25"/>
    <w:rsid w:val="000D2D8E"/>
    <w:rsid w:val="000D40F6"/>
    <w:rsid w:val="00110927"/>
    <w:rsid w:val="0012449C"/>
    <w:rsid w:val="00135391"/>
    <w:rsid w:val="00143C34"/>
    <w:rsid w:val="00177306"/>
    <w:rsid w:val="001A0C3A"/>
    <w:rsid w:val="00221235"/>
    <w:rsid w:val="00254A15"/>
    <w:rsid w:val="00287AEF"/>
    <w:rsid w:val="002933F2"/>
    <w:rsid w:val="002D0FAD"/>
    <w:rsid w:val="002D7600"/>
    <w:rsid w:val="002F1EF6"/>
    <w:rsid w:val="00365C30"/>
    <w:rsid w:val="00397608"/>
    <w:rsid w:val="003A00E5"/>
    <w:rsid w:val="003D2956"/>
    <w:rsid w:val="003E7B63"/>
    <w:rsid w:val="004013F0"/>
    <w:rsid w:val="00423561"/>
    <w:rsid w:val="0044475E"/>
    <w:rsid w:val="004633FD"/>
    <w:rsid w:val="00487A11"/>
    <w:rsid w:val="00492669"/>
    <w:rsid w:val="004B0DFA"/>
    <w:rsid w:val="004E015E"/>
    <w:rsid w:val="004E577A"/>
    <w:rsid w:val="004F365A"/>
    <w:rsid w:val="005204D9"/>
    <w:rsid w:val="00523802"/>
    <w:rsid w:val="0054024E"/>
    <w:rsid w:val="00556BC5"/>
    <w:rsid w:val="005671A1"/>
    <w:rsid w:val="00573183"/>
    <w:rsid w:val="0058635C"/>
    <w:rsid w:val="00590FC3"/>
    <w:rsid w:val="005A002E"/>
    <w:rsid w:val="005B3BA4"/>
    <w:rsid w:val="005C5B38"/>
    <w:rsid w:val="005E5AD9"/>
    <w:rsid w:val="005F32D4"/>
    <w:rsid w:val="00607121"/>
    <w:rsid w:val="00650AEA"/>
    <w:rsid w:val="00671079"/>
    <w:rsid w:val="00672264"/>
    <w:rsid w:val="0068267C"/>
    <w:rsid w:val="00691CC6"/>
    <w:rsid w:val="006C15C7"/>
    <w:rsid w:val="006E3DEF"/>
    <w:rsid w:val="006F0583"/>
    <w:rsid w:val="00700ED9"/>
    <w:rsid w:val="00727F0B"/>
    <w:rsid w:val="007308E7"/>
    <w:rsid w:val="00732266"/>
    <w:rsid w:val="007861A8"/>
    <w:rsid w:val="0079060A"/>
    <w:rsid w:val="00802A90"/>
    <w:rsid w:val="00811F92"/>
    <w:rsid w:val="00882158"/>
    <w:rsid w:val="008903DA"/>
    <w:rsid w:val="0089306A"/>
    <w:rsid w:val="008A1DC3"/>
    <w:rsid w:val="008B5F1F"/>
    <w:rsid w:val="008C0D7B"/>
    <w:rsid w:val="008C7C00"/>
    <w:rsid w:val="008E0CDD"/>
    <w:rsid w:val="00902B62"/>
    <w:rsid w:val="0091143D"/>
    <w:rsid w:val="00915F96"/>
    <w:rsid w:val="00935A23"/>
    <w:rsid w:val="009536EA"/>
    <w:rsid w:val="00961258"/>
    <w:rsid w:val="0096442D"/>
    <w:rsid w:val="009649E8"/>
    <w:rsid w:val="0096796B"/>
    <w:rsid w:val="00992CF8"/>
    <w:rsid w:val="00994C09"/>
    <w:rsid w:val="009C43E4"/>
    <w:rsid w:val="009D7855"/>
    <w:rsid w:val="00A35427"/>
    <w:rsid w:val="00A403AE"/>
    <w:rsid w:val="00A921F5"/>
    <w:rsid w:val="00AD7FE1"/>
    <w:rsid w:val="00AF4B1A"/>
    <w:rsid w:val="00B04C6A"/>
    <w:rsid w:val="00B12012"/>
    <w:rsid w:val="00B25DF7"/>
    <w:rsid w:val="00B40AB7"/>
    <w:rsid w:val="00B92FC5"/>
    <w:rsid w:val="00B95869"/>
    <w:rsid w:val="00BB704F"/>
    <w:rsid w:val="00BD28D5"/>
    <w:rsid w:val="00BE5D86"/>
    <w:rsid w:val="00BF6D99"/>
    <w:rsid w:val="00BF7EFD"/>
    <w:rsid w:val="00C13D77"/>
    <w:rsid w:val="00C162CE"/>
    <w:rsid w:val="00C16C0E"/>
    <w:rsid w:val="00C34D33"/>
    <w:rsid w:val="00C554DE"/>
    <w:rsid w:val="00C74056"/>
    <w:rsid w:val="00C96727"/>
    <w:rsid w:val="00CC1B96"/>
    <w:rsid w:val="00CC46E0"/>
    <w:rsid w:val="00D313FC"/>
    <w:rsid w:val="00D37D91"/>
    <w:rsid w:val="00D45C8A"/>
    <w:rsid w:val="00D5176F"/>
    <w:rsid w:val="00D75EDA"/>
    <w:rsid w:val="00D936C0"/>
    <w:rsid w:val="00DA6A74"/>
    <w:rsid w:val="00DC37A2"/>
    <w:rsid w:val="00DC448F"/>
    <w:rsid w:val="00DD2CFA"/>
    <w:rsid w:val="00DE0852"/>
    <w:rsid w:val="00E11DB6"/>
    <w:rsid w:val="00E315B6"/>
    <w:rsid w:val="00E31808"/>
    <w:rsid w:val="00E31F30"/>
    <w:rsid w:val="00E32BDA"/>
    <w:rsid w:val="00E65A5E"/>
    <w:rsid w:val="00E67DB3"/>
    <w:rsid w:val="00E77770"/>
    <w:rsid w:val="00EA6CED"/>
    <w:rsid w:val="00EB2D55"/>
    <w:rsid w:val="00ED629E"/>
    <w:rsid w:val="00EE09DC"/>
    <w:rsid w:val="00EF4763"/>
    <w:rsid w:val="00F02B9E"/>
    <w:rsid w:val="00F066BA"/>
    <w:rsid w:val="00F20908"/>
    <w:rsid w:val="00F21388"/>
    <w:rsid w:val="00F22ED5"/>
    <w:rsid w:val="00F75FF2"/>
    <w:rsid w:val="00F84945"/>
    <w:rsid w:val="00F9221A"/>
    <w:rsid w:val="00F96A0E"/>
    <w:rsid w:val="00FD10A9"/>
    <w:rsid w:val="00FF4C8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149D9"/>
  <w15:docId w15:val="{2BDAF896-CA52-44EB-844C-F1EFF4D4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next w:val="Standaard"/>
    <w:link w:val="Kop1Char"/>
    <w:uiPriority w:val="9"/>
    <w:qFormat/>
    <w:rsid w:val="000070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004E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C967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Inhopg11">
    <w:name w:val="Inhopg 11"/>
    <w:basedOn w:val="Standaard"/>
    <w:uiPriority w:val="1"/>
    <w:qFormat/>
    <w:pPr>
      <w:spacing w:before="348"/>
      <w:ind w:left="116"/>
    </w:pPr>
    <w:rPr>
      <w:rFonts w:ascii="Calibri" w:eastAsia="Calibri" w:hAnsi="Calibri"/>
      <w:sz w:val="18"/>
      <w:szCs w:val="18"/>
    </w:rPr>
  </w:style>
  <w:style w:type="paragraph" w:customStyle="1" w:styleId="Inhopg21">
    <w:name w:val="Inhopg 21"/>
    <w:basedOn w:val="Standaard"/>
    <w:uiPriority w:val="1"/>
    <w:qFormat/>
    <w:pPr>
      <w:spacing w:before="348"/>
      <w:ind w:left="116"/>
    </w:pPr>
    <w:rPr>
      <w:rFonts w:ascii="Calibri" w:eastAsia="Calibri" w:hAnsi="Calibri"/>
      <w:b/>
      <w:bCs/>
      <w:i/>
    </w:rPr>
  </w:style>
  <w:style w:type="paragraph" w:styleId="Plattetekst">
    <w:name w:val="Body Text"/>
    <w:basedOn w:val="Standaard"/>
    <w:link w:val="PlattetekstChar"/>
    <w:uiPriority w:val="1"/>
    <w:qFormat/>
    <w:pPr>
      <w:ind w:left="399" w:hanging="283"/>
    </w:pPr>
    <w:rPr>
      <w:rFonts w:ascii="Calibri" w:eastAsia="Calibri" w:hAnsi="Calibri"/>
      <w:sz w:val="18"/>
      <w:szCs w:val="18"/>
    </w:rPr>
  </w:style>
  <w:style w:type="paragraph" w:customStyle="1" w:styleId="Kop11">
    <w:name w:val="Kop 11"/>
    <w:basedOn w:val="Standaard"/>
    <w:uiPriority w:val="1"/>
    <w:qFormat/>
    <w:pPr>
      <w:ind w:left="116"/>
      <w:outlineLvl w:val="1"/>
    </w:pPr>
    <w:rPr>
      <w:rFonts w:ascii="Calibri" w:eastAsia="Calibri" w:hAnsi="Calibri"/>
      <w:b/>
      <w:bCs/>
      <w:sz w:val="26"/>
      <w:szCs w:val="26"/>
    </w:rPr>
  </w:style>
  <w:style w:type="paragraph" w:customStyle="1" w:styleId="Kop21">
    <w:name w:val="Kop 21"/>
    <w:basedOn w:val="Standaard"/>
    <w:uiPriority w:val="1"/>
    <w:qFormat/>
    <w:pPr>
      <w:ind w:left="968"/>
      <w:outlineLvl w:val="2"/>
    </w:pPr>
    <w:rPr>
      <w:rFonts w:ascii="Calibri" w:eastAsia="Calibri" w:hAnsi="Calibri"/>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94C09"/>
    <w:pPr>
      <w:tabs>
        <w:tab w:val="center" w:pos="4536"/>
        <w:tab w:val="right" w:pos="9072"/>
      </w:tabs>
    </w:pPr>
  </w:style>
  <w:style w:type="character" w:customStyle="1" w:styleId="KoptekstChar">
    <w:name w:val="Koptekst Char"/>
    <w:basedOn w:val="Standaardalinea-lettertype"/>
    <w:link w:val="Koptekst"/>
    <w:uiPriority w:val="99"/>
    <w:rsid w:val="00994C09"/>
  </w:style>
  <w:style w:type="paragraph" w:styleId="Voettekst">
    <w:name w:val="footer"/>
    <w:basedOn w:val="Standaard"/>
    <w:link w:val="VoettekstChar"/>
    <w:uiPriority w:val="99"/>
    <w:unhideWhenUsed/>
    <w:rsid w:val="00994C09"/>
    <w:pPr>
      <w:tabs>
        <w:tab w:val="center" w:pos="4536"/>
        <w:tab w:val="right" w:pos="9072"/>
      </w:tabs>
    </w:pPr>
  </w:style>
  <w:style w:type="character" w:customStyle="1" w:styleId="VoettekstChar">
    <w:name w:val="Voettekst Char"/>
    <w:basedOn w:val="Standaardalinea-lettertype"/>
    <w:link w:val="Voettekst"/>
    <w:uiPriority w:val="99"/>
    <w:rsid w:val="00994C09"/>
  </w:style>
  <w:style w:type="character" w:styleId="Verwijzingopmerking">
    <w:name w:val="annotation reference"/>
    <w:basedOn w:val="Standaardalinea-lettertype"/>
    <w:uiPriority w:val="99"/>
    <w:semiHidden/>
    <w:unhideWhenUsed/>
    <w:rsid w:val="007308E7"/>
    <w:rPr>
      <w:sz w:val="16"/>
      <w:szCs w:val="16"/>
    </w:rPr>
  </w:style>
  <w:style w:type="paragraph" w:styleId="Tekstopmerking">
    <w:name w:val="annotation text"/>
    <w:basedOn w:val="Standaard"/>
    <w:link w:val="TekstopmerkingChar"/>
    <w:uiPriority w:val="99"/>
    <w:unhideWhenUsed/>
    <w:rsid w:val="007308E7"/>
    <w:rPr>
      <w:sz w:val="20"/>
      <w:szCs w:val="20"/>
    </w:rPr>
  </w:style>
  <w:style w:type="character" w:customStyle="1" w:styleId="TekstopmerkingChar">
    <w:name w:val="Tekst opmerking Char"/>
    <w:basedOn w:val="Standaardalinea-lettertype"/>
    <w:link w:val="Tekstopmerking"/>
    <w:uiPriority w:val="99"/>
    <w:rsid w:val="007308E7"/>
    <w:rPr>
      <w:sz w:val="20"/>
      <w:szCs w:val="20"/>
    </w:rPr>
  </w:style>
  <w:style w:type="paragraph" w:styleId="Onderwerpvanopmerking">
    <w:name w:val="annotation subject"/>
    <w:basedOn w:val="Tekstopmerking"/>
    <w:next w:val="Tekstopmerking"/>
    <w:link w:val="OnderwerpvanopmerkingChar"/>
    <w:uiPriority w:val="99"/>
    <w:semiHidden/>
    <w:unhideWhenUsed/>
    <w:rsid w:val="007308E7"/>
    <w:rPr>
      <w:b/>
      <w:bCs/>
    </w:rPr>
  </w:style>
  <w:style w:type="character" w:customStyle="1" w:styleId="OnderwerpvanopmerkingChar">
    <w:name w:val="Onderwerp van opmerking Char"/>
    <w:basedOn w:val="TekstopmerkingChar"/>
    <w:link w:val="Onderwerpvanopmerking"/>
    <w:uiPriority w:val="99"/>
    <w:semiHidden/>
    <w:rsid w:val="007308E7"/>
    <w:rPr>
      <w:b/>
      <w:bCs/>
      <w:sz w:val="20"/>
      <w:szCs w:val="20"/>
    </w:rPr>
  </w:style>
  <w:style w:type="paragraph" w:styleId="Ballontekst">
    <w:name w:val="Balloon Text"/>
    <w:basedOn w:val="Standaard"/>
    <w:link w:val="BallontekstChar"/>
    <w:uiPriority w:val="99"/>
    <w:semiHidden/>
    <w:unhideWhenUsed/>
    <w:rsid w:val="007308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08E7"/>
    <w:rPr>
      <w:rFonts w:ascii="Segoe UI" w:hAnsi="Segoe UI" w:cs="Segoe UI"/>
      <w:sz w:val="18"/>
      <w:szCs w:val="18"/>
    </w:rPr>
  </w:style>
  <w:style w:type="paragraph" w:styleId="Voetnoottekst">
    <w:name w:val="footnote text"/>
    <w:basedOn w:val="Standaard"/>
    <w:link w:val="VoetnoottekstChar"/>
    <w:uiPriority w:val="99"/>
    <w:semiHidden/>
    <w:unhideWhenUsed/>
    <w:rsid w:val="00D5176F"/>
    <w:rPr>
      <w:sz w:val="20"/>
      <w:szCs w:val="20"/>
    </w:rPr>
  </w:style>
  <w:style w:type="character" w:customStyle="1" w:styleId="VoetnoottekstChar">
    <w:name w:val="Voetnoottekst Char"/>
    <w:basedOn w:val="Standaardalinea-lettertype"/>
    <w:link w:val="Voetnoottekst"/>
    <w:uiPriority w:val="99"/>
    <w:semiHidden/>
    <w:rsid w:val="00D5176F"/>
    <w:rPr>
      <w:sz w:val="20"/>
      <w:szCs w:val="20"/>
    </w:rPr>
  </w:style>
  <w:style w:type="character" w:styleId="Voetnootmarkering">
    <w:name w:val="footnote reference"/>
    <w:basedOn w:val="Standaardalinea-lettertype"/>
    <w:uiPriority w:val="99"/>
    <w:semiHidden/>
    <w:unhideWhenUsed/>
    <w:rsid w:val="00D5176F"/>
    <w:rPr>
      <w:vertAlign w:val="superscript"/>
    </w:rPr>
  </w:style>
  <w:style w:type="paragraph" w:customStyle="1" w:styleId="Tussenkopcursief">
    <w:name w:val="Tussenkop cursief"/>
    <w:basedOn w:val="Standaard"/>
    <w:link w:val="TussenkopcursiefChar"/>
    <w:autoRedefine/>
    <w:uiPriority w:val="99"/>
    <w:rsid w:val="00E77770"/>
    <w:pPr>
      <w:widowControl/>
      <w:tabs>
        <w:tab w:val="left" w:pos="284"/>
      </w:tabs>
      <w:spacing w:line="276" w:lineRule="auto"/>
    </w:pPr>
    <w:rPr>
      <w:rFonts w:eastAsia="Calibri" w:cstheme="minorHAnsi"/>
      <w:bCs/>
      <w:i/>
      <w:sz w:val="18"/>
      <w:szCs w:val="16"/>
      <w:lang w:val="nl-NL" w:eastAsia="nl-NL"/>
    </w:rPr>
  </w:style>
  <w:style w:type="character" w:customStyle="1" w:styleId="TussenkopcursiefChar">
    <w:name w:val="Tussenkop cursief Char"/>
    <w:basedOn w:val="Standaardalinea-lettertype"/>
    <w:link w:val="Tussenkopcursief"/>
    <w:uiPriority w:val="99"/>
    <w:locked/>
    <w:rsid w:val="00E77770"/>
    <w:rPr>
      <w:rFonts w:eastAsia="Calibri" w:cstheme="minorHAnsi"/>
      <w:bCs/>
      <w:i/>
      <w:sz w:val="18"/>
      <w:szCs w:val="16"/>
      <w:lang w:val="nl-NL" w:eastAsia="nl-NL"/>
    </w:rPr>
  </w:style>
  <w:style w:type="paragraph" w:styleId="Geenafstand">
    <w:name w:val="No Spacing"/>
    <w:uiPriority w:val="1"/>
    <w:qFormat/>
    <w:rsid w:val="00007009"/>
    <w:pPr>
      <w:widowControl/>
    </w:pPr>
    <w:rPr>
      <w:lang w:val="nl-NL"/>
    </w:rPr>
  </w:style>
  <w:style w:type="character" w:customStyle="1" w:styleId="Kop1Char">
    <w:name w:val="Kop 1 Char"/>
    <w:basedOn w:val="Standaardalinea-lettertype"/>
    <w:link w:val="Kop1"/>
    <w:uiPriority w:val="9"/>
    <w:rsid w:val="00007009"/>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007009"/>
    <w:pPr>
      <w:widowControl/>
      <w:spacing w:line="259" w:lineRule="auto"/>
      <w:outlineLvl w:val="9"/>
    </w:pPr>
    <w:rPr>
      <w:lang w:val="nl-NL" w:eastAsia="nl-NL"/>
    </w:rPr>
  </w:style>
  <w:style w:type="paragraph" w:styleId="Inhopg3">
    <w:name w:val="toc 3"/>
    <w:basedOn w:val="Standaard"/>
    <w:next w:val="Standaard"/>
    <w:autoRedefine/>
    <w:uiPriority w:val="39"/>
    <w:unhideWhenUsed/>
    <w:rsid w:val="00007009"/>
    <w:pPr>
      <w:spacing w:after="100"/>
      <w:ind w:left="440"/>
    </w:pPr>
  </w:style>
  <w:style w:type="paragraph" w:styleId="Inhopg2">
    <w:name w:val="toc 2"/>
    <w:basedOn w:val="Standaard"/>
    <w:next w:val="Standaard"/>
    <w:autoRedefine/>
    <w:uiPriority w:val="39"/>
    <w:unhideWhenUsed/>
    <w:rsid w:val="00254A15"/>
    <w:pPr>
      <w:tabs>
        <w:tab w:val="right" w:leader="dot" w:pos="9300"/>
      </w:tabs>
      <w:spacing w:after="100" w:line="360" w:lineRule="auto"/>
      <w:ind w:left="221"/>
    </w:pPr>
  </w:style>
  <w:style w:type="character" w:styleId="Hyperlink">
    <w:name w:val="Hyperlink"/>
    <w:basedOn w:val="Standaardalinea-lettertype"/>
    <w:uiPriority w:val="99"/>
    <w:unhideWhenUsed/>
    <w:rsid w:val="00007009"/>
    <w:rPr>
      <w:color w:val="0000FF" w:themeColor="hyperlink"/>
      <w:u w:val="single"/>
    </w:rPr>
  </w:style>
  <w:style w:type="character" w:customStyle="1" w:styleId="Kop4Char">
    <w:name w:val="Kop 4 Char"/>
    <w:basedOn w:val="Standaardalinea-lettertype"/>
    <w:link w:val="Kop4"/>
    <w:uiPriority w:val="9"/>
    <w:semiHidden/>
    <w:rsid w:val="00C96727"/>
    <w:rPr>
      <w:rFonts w:asciiTheme="majorHAnsi" w:eastAsiaTheme="majorEastAsia" w:hAnsiTheme="majorHAnsi" w:cstheme="majorBidi"/>
      <w:i/>
      <w:iCs/>
      <w:color w:val="365F91" w:themeColor="accent1" w:themeShade="BF"/>
    </w:rPr>
  </w:style>
  <w:style w:type="character" w:customStyle="1" w:styleId="Kop2Char">
    <w:name w:val="Kop 2 Char"/>
    <w:basedOn w:val="Standaardalinea-lettertype"/>
    <w:link w:val="Kop2"/>
    <w:uiPriority w:val="9"/>
    <w:semiHidden/>
    <w:rsid w:val="00004E37"/>
    <w:rPr>
      <w:rFonts w:asciiTheme="majorHAnsi" w:eastAsiaTheme="majorEastAsia" w:hAnsiTheme="majorHAnsi" w:cstheme="majorBidi"/>
      <w:color w:val="365F91" w:themeColor="accent1" w:themeShade="BF"/>
      <w:sz w:val="26"/>
      <w:szCs w:val="26"/>
    </w:rPr>
  </w:style>
  <w:style w:type="character" w:customStyle="1" w:styleId="PlattetekstChar">
    <w:name w:val="Platte tekst Char"/>
    <w:basedOn w:val="Standaardalinea-lettertype"/>
    <w:link w:val="Plattetekst"/>
    <w:uiPriority w:val="1"/>
    <w:rsid w:val="00E67DB3"/>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7134">
      <w:bodyDiv w:val="1"/>
      <w:marLeft w:val="0"/>
      <w:marRight w:val="0"/>
      <w:marTop w:val="0"/>
      <w:marBottom w:val="0"/>
      <w:divBdr>
        <w:top w:val="none" w:sz="0" w:space="0" w:color="auto"/>
        <w:left w:val="none" w:sz="0" w:space="0" w:color="auto"/>
        <w:bottom w:val="none" w:sz="0" w:space="0" w:color="auto"/>
        <w:right w:val="none" w:sz="0" w:space="0" w:color="auto"/>
      </w:divBdr>
    </w:div>
    <w:div w:id="493375260">
      <w:bodyDiv w:val="1"/>
      <w:marLeft w:val="0"/>
      <w:marRight w:val="0"/>
      <w:marTop w:val="0"/>
      <w:marBottom w:val="0"/>
      <w:divBdr>
        <w:top w:val="none" w:sz="0" w:space="0" w:color="auto"/>
        <w:left w:val="none" w:sz="0" w:space="0" w:color="auto"/>
        <w:bottom w:val="none" w:sz="0" w:space="0" w:color="auto"/>
        <w:right w:val="none" w:sz="0" w:space="0" w:color="auto"/>
      </w:divBdr>
    </w:div>
    <w:div w:id="1047221345">
      <w:bodyDiv w:val="1"/>
      <w:marLeft w:val="0"/>
      <w:marRight w:val="0"/>
      <w:marTop w:val="0"/>
      <w:marBottom w:val="0"/>
      <w:divBdr>
        <w:top w:val="none" w:sz="0" w:space="0" w:color="auto"/>
        <w:left w:val="none" w:sz="0" w:space="0" w:color="auto"/>
        <w:bottom w:val="none" w:sz="0" w:space="0" w:color="auto"/>
        <w:right w:val="none" w:sz="0" w:space="0" w:color="auto"/>
      </w:divBdr>
    </w:div>
    <w:div w:id="1056783791">
      <w:bodyDiv w:val="1"/>
      <w:marLeft w:val="0"/>
      <w:marRight w:val="0"/>
      <w:marTop w:val="0"/>
      <w:marBottom w:val="0"/>
      <w:divBdr>
        <w:top w:val="none" w:sz="0" w:space="0" w:color="auto"/>
        <w:left w:val="none" w:sz="0" w:space="0" w:color="auto"/>
        <w:bottom w:val="none" w:sz="0" w:space="0" w:color="auto"/>
        <w:right w:val="none" w:sz="0" w:space="0" w:color="auto"/>
      </w:divBdr>
    </w:div>
    <w:div w:id="1106270830">
      <w:bodyDiv w:val="1"/>
      <w:marLeft w:val="0"/>
      <w:marRight w:val="0"/>
      <w:marTop w:val="0"/>
      <w:marBottom w:val="0"/>
      <w:divBdr>
        <w:top w:val="none" w:sz="0" w:space="0" w:color="auto"/>
        <w:left w:val="none" w:sz="0" w:space="0" w:color="auto"/>
        <w:bottom w:val="none" w:sz="0" w:space="0" w:color="auto"/>
        <w:right w:val="none" w:sz="0" w:space="0" w:color="auto"/>
      </w:divBdr>
    </w:div>
    <w:div w:id="1118455232">
      <w:bodyDiv w:val="1"/>
      <w:marLeft w:val="0"/>
      <w:marRight w:val="0"/>
      <w:marTop w:val="0"/>
      <w:marBottom w:val="0"/>
      <w:divBdr>
        <w:top w:val="none" w:sz="0" w:space="0" w:color="auto"/>
        <w:left w:val="none" w:sz="0" w:space="0" w:color="auto"/>
        <w:bottom w:val="none" w:sz="0" w:space="0" w:color="auto"/>
        <w:right w:val="none" w:sz="0" w:space="0" w:color="auto"/>
      </w:divBdr>
    </w:div>
    <w:div w:id="1360275984">
      <w:bodyDiv w:val="1"/>
      <w:marLeft w:val="0"/>
      <w:marRight w:val="0"/>
      <w:marTop w:val="0"/>
      <w:marBottom w:val="0"/>
      <w:divBdr>
        <w:top w:val="none" w:sz="0" w:space="0" w:color="auto"/>
        <w:left w:val="none" w:sz="0" w:space="0" w:color="auto"/>
        <w:bottom w:val="none" w:sz="0" w:space="0" w:color="auto"/>
        <w:right w:val="none" w:sz="0" w:space="0" w:color="auto"/>
      </w:divBdr>
    </w:div>
    <w:div w:id="1638878474">
      <w:bodyDiv w:val="1"/>
      <w:marLeft w:val="0"/>
      <w:marRight w:val="0"/>
      <w:marTop w:val="0"/>
      <w:marBottom w:val="0"/>
      <w:divBdr>
        <w:top w:val="none" w:sz="0" w:space="0" w:color="auto"/>
        <w:left w:val="none" w:sz="0" w:space="0" w:color="auto"/>
        <w:bottom w:val="none" w:sz="0" w:space="0" w:color="auto"/>
        <w:right w:val="none" w:sz="0" w:space="0" w:color="auto"/>
      </w:divBdr>
    </w:div>
    <w:div w:id="1659109881">
      <w:bodyDiv w:val="1"/>
      <w:marLeft w:val="0"/>
      <w:marRight w:val="0"/>
      <w:marTop w:val="0"/>
      <w:marBottom w:val="0"/>
      <w:divBdr>
        <w:top w:val="none" w:sz="0" w:space="0" w:color="auto"/>
        <w:left w:val="none" w:sz="0" w:space="0" w:color="auto"/>
        <w:bottom w:val="none" w:sz="0" w:space="0" w:color="auto"/>
        <w:right w:val="none" w:sz="0" w:space="0" w:color="auto"/>
      </w:divBdr>
    </w:div>
    <w:div w:id="1701125445">
      <w:bodyDiv w:val="1"/>
      <w:marLeft w:val="0"/>
      <w:marRight w:val="0"/>
      <w:marTop w:val="0"/>
      <w:marBottom w:val="0"/>
      <w:divBdr>
        <w:top w:val="none" w:sz="0" w:space="0" w:color="auto"/>
        <w:left w:val="none" w:sz="0" w:space="0" w:color="auto"/>
        <w:bottom w:val="none" w:sz="0" w:space="0" w:color="auto"/>
        <w:right w:val="none" w:sz="0" w:space="0" w:color="auto"/>
      </w:divBdr>
    </w:div>
    <w:div w:id="1971132417">
      <w:bodyDiv w:val="1"/>
      <w:marLeft w:val="0"/>
      <w:marRight w:val="0"/>
      <w:marTop w:val="0"/>
      <w:marBottom w:val="0"/>
      <w:divBdr>
        <w:top w:val="none" w:sz="0" w:space="0" w:color="auto"/>
        <w:left w:val="none" w:sz="0" w:space="0" w:color="auto"/>
        <w:bottom w:val="none" w:sz="0" w:space="0" w:color="auto"/>
        <w:right w:val="none" w:sz="0" w:space="0" w:color="auto"/>
      </w:divBdr>
    </w:div>
    <w:div w:id="2038115133">
      <w:bodyDiv w:val="1"/>
      <w:marLeft w:val="0"/>
      <w:marRight w:val="0"/>
      <w:marTop w:val="0"/>
      <w:marBottom w:val="0"/>
      <w:divBdr>
        <w:top w:val="none" w:sz="0" w:space="0" w:color="auto"/>
        <w:left w:val="none" w:sz="0" w:space="0" w:color="auto"/>
        <w:bottom w:val="none" w:sz="0" w:space="0" w:color="auto"/>
        <w:right w:val="none" w:sz="0" w:space="0" w:color="auto"/>
      </w:divBdr>
    </w:div>
    <w:div w:id="2043507011">
      <w:bodyDiv w:val="1"/>
      <w:marLeft w:val="0"/>
      <w:marRight w:val="0"/>
      <w:marTop w:val="0"/>
      <w:marBottom w:val="0"/>
      <w:divBdr>
        <w:top w:val="none" w:sz="0" w:space="0" w:color="auto"/>
        <w:left w:val="none" w:sz="0" w:space="0" w:color="auto"/>
        <w:bottom w:val="none" w:sz="0" w:space="0" w:color="auto"/>
        <w:right w:val="none" w:sz="0" w:space="0" w:color="auto"/>
      </w:divBdr>
    </w:div>
    <w:div w:id="2050571376">
      <w:bodyDiv w:val="1"/>
      <w:marLeft w:val="0"/>
      <w:marRight w:val="0"/>
      <w:marTop w:val="0"/>
      <w:marBottom w:val="0"/>
      <w:divBdr>
        <w:top w:val="none" w:sz="0" w:space="0" w:color="auto"/>
        <w:left w:val="none" w:sz="0" w:space="0" w:color="auto"/>
        <w:bottom w:val="none" w:sz="0" w:space="0" w:color="auto"/>
        <w:right w:val="none" w:sz="0" w:space="0" w:color="auto"/>
      </w:divBdr>
    </w:div>
    <w:div w:id="20542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DD80-B783-44F9-846D-8577D2E3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6484</Words>
  <Characters>35665</Characters>
  <Application>Microsoft Office Word</Application>
  <DocSecurity>0</DocSecurity>
  <Lines>297</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ONDERWIJS -  EN EXAMENREGELING 2011-2012</vt:lpstr>
      <vt:lpstr>ONDERWIJS -  EN EXAMENREGELING 2011-2012</vt:lpstr>
    </vt:vector>
  </TitlesOfParts>
  <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 -  EN EXAMENREGELING 2011-2012</dc:title>
  <dc:creator>E. Blokland</dc:creator>
  <cp:lastModifiedBy>Sabrine Bosscha</cp:lastModifiedBy>
  <cp:revision>4</cp:revision>
  <dcterms:created xsi:type="dcterms:W3CDTF">2021-06-18T11:56:00Z</dcterms:created>
  <dcterms:modified xsi:type="dcterms:W3CDTF">2021-06-21T10:28:00Z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LastSaved">
    <vt:filetime>2016-02-01T00:00:00Z</vt:filetime>
  </property>
</Properties>
</file>