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7354" w14:textId="77777777" w:rsidR="008E3B33" w:rsidRPr="00FF293C" w:rsidRDefault="003C02BD" w:rsidP="007A6C0B">
      <w:pPr>
        <w:pStyle w:val="Titel"/>
        <w:pBdr>
          <w:bottom w:val="single" w:sz="4" w:space="1" w:color="365F91" w:themeColor="accent1" w:themeShade="BF"/>
        </w:pBdr>
        <w:jc w:val="left"/>
        <w:rPr>
          <w:rFonts w:ascii="Gill Sans MT" w:hAnsi="Gill Sans MT"/>
          <w:b w:val="0"/>
          <w:sz w:val="72"/>
          <w:szCs w:val="72"/>
          <w:lang w:val="en-GB"/>
        </w:rPr>
      </w:pPr>
      <w:r w:rsidRPr="00FF293C">
        <w:rPr>
          <w:rFonts w:ascii="Gill Sans MT" w:hAnsi="Gill Sans MT"/>
          <w:b w:val="0"/>
          <w:sz w:val="72"/>
          <w:szCs w:val="72"/>
          <w:lang w:val="en-GB"/>
        </w:rPr>
        <w:t>PhD</w:t>
      </w:r>
      <w:r w:rsidR="00DB4C26" w:rsidRPr="00FF293C">
        <w:rPr>
          <w:rFonts w:ascii="Gill Sans MT" w:hAnsi="Gill Sans MT"/>
          <w:b w:val="0"/>
          <w:sz w:val="72"/>
          <w:szCs w:val="72"/>
          <w:lang w:val="en-GB"/>
        </w:rPr>
        <w:t xml:space="preserve"> Regulations</w:t>
      </w:r>
    </w:p>
    <w:p w14:paraId="7089AA19" w14:textId="5A41DAF3" w:rsidR="007A6C0B" w:rsidRPr="00FF293C" w:rsidRDefault="00713F9A" w:rsidP="007A6C0B">
      <w:pPr>
        <w:pStyle w:val="Kop1"/>
        <w:rPr>
          <w:rFonts w:ascii="Gill Sans MT" w:hAnsi="Gill Sans MT"/>
          <w:sz w:val="36"/>
          <w:szCs w:val="36"/>
          <w:lang w:val="en-GB"/>
        </w:rPr>
      </w:pPr>
      <w:bookmarkStart w:id="0" w:name="general-regulations"/>
      <w:bookmarkEnd w:id="0"/>
      <w:r w:rsidRPr="00FF293C">
        <w:rPr>
          <w:rFonts w:ascii="Gill Sans MT" w:hAnsi="Gill Sans MT"/>
          <w:sz w:val="36"/>
          <w:szCs w:val="36"/>
          <w:lang w:val="en-GB"/>
        </w:rPr>
        <w:t>1.</w:t>
      </w:r>
      <w:r w:rsidR="00AB4181" w:rsidRPr="00FF293C">
        <w:rPr>
          <w:rFonts w:ascii="Gill Sans MT" w:hAnsi="Gill Sans MT"/>
          <w:sz w:val="36"/>
          <w:szCs w:val="36"/>
          <w:lang w:val="en-GB"/>
        </w:rPr>
        <w:tab/>
      </w:r>
      <w:r w:rsidR="00DB4C26" w:rsidRPr="00FF293C">
        <w:rPr>
          <w:rFonts w:ascii="Gill Sans MT" w:hAnsi="Gill Sans MT"/>
          <w:sz w:val="36"/>
          <w:szCs w:val="36"/>
          <w:lang w:val="en-GB"/>
        </w:rPr>
        <w:t xml:space="preserve">General </w:t>
      </w:r>
      <w:bookmarkStart w:id="1" w:name="article-1.1-definition-of-terms"/>
      <w:bookmarkEnd w:id="1"/>
      <w:r w:rsidR="00711D2F" w:rsidRPr="00FF293C">
        <w:rPr>
          <w:rFonts w:ascii="Gill Sans MT" w:hAnsi="Gill Sans MT"/>
          <w:sz w:val="36"/>
          <w:szCs w:val="36"/>
          <w:lang w:val="en-GB"/>
        </w:rPr>
        <w:t>provisions</w:t>
      </w:r>
    </w:p>
    <w:p w14:paraId="6C4F77FE" w14:textId="77777777" w:rsidR="004A4BE0" w:rsidRPr="00FF293C" w:rsidRDefault="004A4BE0" w:rsidP="004A4BE0">
      <w:pPr>
        <w:rPr>
          <w:lang w:val="en-GB"/>
        </w:rPr>
      </w:pPr>
    </w:p>
    <w:p w14:paraId="3FBB2F4E" w14:textId="77777777" w:rsidR="008E3B33" w:rsidRPr="00FF293C" w:rsidRDefault="00DB4C26" w:rsidP="00A3584E">
      <w:pPr>
        <w:pStyle w:val="Kop4"/>
        <w:rPr>
          <w:rFonts w:ascii="Gill Sans MT" w:hAnsi="Gill Sans MT"/>
          <w:lang w:val="en-GB"/>
        </w:rPr>
      </w:pPr>
      <w:r w:rsidRPr="00FF293C">
        <w:rPr>
          <w:rFonts w:ascii="Gill Sans MT" w:hAnsi="Gill Sans MT"/>
          <w:lang w:val="en-GB"/>
        </w:rPr>
        <w:t>Article 1.1</w:t>
      </w:r>
      <w:r w:rsidR="007A6C0B" w:rsidRPr="00FF293C">
        <w:rPr>
          <w:rFonts w:ascii="Gill Sans MT" w:hAnsi="Gill Sans MT"/>
          <w:lang w:val="en-GB"/>
        </w:rPr>
        <w:tab/>
      </w:r>
      <w:r w:rsidRPr="00FF293C">
        <w:rPr>
          <w:rFonts w:ascii="Gill Sans MT" w:hAnsi="Gill Sans MT"/>
          <w:lang w:val="en-GB"/>
        </w:rPr>
        <w:t>Definition of Terms</w:t>
      </w:r>
    </w:p>
    <w:p w14:paraId="0B1289B2" w14:textId="77777777" w:rsidR="008E3B33" w:rsidRPr="00FF293C" w:rsidRDefault="00DB4C26">
      <w:pPr>
        <w:rPr>
          <w:rFonts w:ascii="Gill Sans MT" w:hAnsi="Gill Sans MT"/>
          <w:lang w:val="en-GB"/>
        </w:rPr>
      </w:pPr>
      <w:r w:rsidRPr="00FF293C">
        <w:rPr>
          <w:rFonts w:ascii="Gill Sans MT" w:hAnsi="Gill Sans MT"/>
          <w:lang w:val="en-GB"/>
        </w:rPr>
        <w:t>In these regulations the following definitions apply:</w:t>
      </w:r>
    </w:p>
    <w:tbl>
      <w:tblPr>
        <w:tblW w:w="4992" w:type="pct"/>
        <w:tblLook w:val="04A0" w:firstRow="1" w:lastRow="0" w:firstColumn="1" w:lastColumn="0" w:noHBand="0" w:noVBand="1"/>
      </w:tblPr>
      <w:tblGrid>
        <w:gridCol w:w="1918"/>
        <w:gridCol w:w="7473"/>
      </w:tblGrid>
      <w:tr w:rsidR="00A3584E" w:rsidRPr="00FF293C" w14:paraId="66EB00C2" w14:textId="77777777" w:rsidTr="004A4BE0">
        <w:tc>
          <w:tcPr>
            <w:tcW w:w="0" w:type="auto"/>
          </w:tcPr>
          <w:p w14:paraId="61393AA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Act</w:t>
            </w:r>
            <w:r w:rsidR="00E64F30" w:rsidRPr="00FF293C">
              <w:rPr>
                <w:rFonts w:ascii="Gill Sans MT" w:hAnsi="Gill Sans MT"/>
                <w:lang w:val="en-GB"/>
              </w:rPr>
              <w:t xml:space="preserve"> </w:t>
            </w:r>
            <w:r w:rsidRPr="00FF293C">
              <w:rPr>
                <w:rFonts w:ascii="Gill Sans MT" w:hAnsi="Gill Sans MT"/>
                <w:lang w:val="en-GB"/>
              </w:rPr>
              <w:t>/ WHW</w:t>
            </w:r>
          </w:p>
        </w:tc>
        <w:tc>
          <w:tcPr>
            <w:tcW w:w="3979" w:type="pct"/>
          </w:tcPr>
          <w:p w14:paraId="6B8BA2A2" w14:textId="0DF823D7" w:rsidR="00A3584E" w:rsidRPr="00FF293C" w:rsidRDefault="002C0198" w:rsidP="00362EEA">
            <w:pPr>
              <w:spacing w:before="120" w:after="0"/>
              <w:rPr>
                <w:rFonts w:ascii="Gill Sans MT" w:hAnsi="Gill Sans MT"/>
                <w:lang w:val="en-GB"/>
              </w:rPr>
            </w:pPr>
            <w:proofErr w:type="spellStart"/>
            <w:r w:rsidRPr="005A33FF">
              <w:rPr>
                <w:rFonts w:ascii="Gill Sans MT" w:hAnsi="Gill Sans MT"/>
                <w:lang w:val="nl-NL"/>
              </w:rPr>
              <w:t>Higher</w:t>
            </w:r>
            <w:proofErr w:type="spellEnd"/>
            <w:r w:rsidRPr="005A33FF">
              <w:rPr>
                <w:rFonts w:ascii="Gill Sans MT" w:hAnsi="Gill Sans MT"/>
                <w:lang w:val="nl-NL"/>
              </w:rPr>
              <w:t xml:space="preserve"> </w:t>
            </w:r>
            <w:proofErr w:type="spellStart"/>
            <w:r w:rsidRPr="005A33FF">
              <w:rPr>
                <w:rFonts w:ascii="Gill Sans MT" w:hAnsi="Gill Sans MT"/>
                <w:lang w:val="nl-NL"/>
              </w:rPr>
              <w:t>Education</w:t>
            </w:r>
            <w:proofErr w:type="spellEnd"/>
            <w:r w:rsidRPr="005A33FF">
              <w:rPr>
                <w:rFonts w:ascii="Gill Sans MT" w:hAnsi="Gill Sans MT"/>
                <w:lang w:val="nl-NL"/>
              </w:rPr>
              <w:t xml:space="preserve"> </w:t>
            </w:r>
            <w:proofErr w:type="spellStart"/>
            <w:r w:rsidRPr="005A33FF">
              <w:rPr>
                <w:rFonts w:ascii="Gill Sans MT" w:hAnsi="Gill Sans MT"/>
                <w:lang w:val="nl-NL"/>
              </w:rPr>
              <w:t>and</w:t>
            </w:r>
            <w:proofErr w:type="spellEnd"/>
            <w:r w:rsidRPr="005A33FF">
              <w:rPr>
                <w:rFonts w:ascii="Gill Sans MT" w:hAnsi="Gill Sans MT"/>
                <w:lang w:val="nl-NL"/>
              </w:rPr>
              <w:t xml:space="preserve"> Research Act: </w:t>
            </w:r>
            <w:r w:rsidRPr="005A33FF">
              <w:rPr>
                <w:rFonts w:ascii="Gill Sans MT" w:hAnsi="Gill Sans MT"/>
                <w:i/>
                <w:iCs/>
                <w:lang w:val="nl-NL"/>
              </w:rPr>
              <w:t>Wet op het Hoger onderwijs en Wetenschappelijk onderzoek</w:t>
            </w:r>
            <w:r w:rsidRPr="005A33FF">
              <w:rPr>
                <w:rFonts w:ascii="Gill Sans MT" w:hAnsi="Gill Sans MT"/>
                <w:lang w:val="nl-NL"/>
              </w:rPr>
              <w:t xml:space="preserve">, </w:t>
            </w:r>
            <w:proofErr w:type="spellStart"/>
            <w:r w:rsidRPr="005A33FF">
              <w:rPr>
                <w:rFonts w:ascii="Gill Sans MT" w:hAnsi="Gill Sans MT"/>
                <w:lang w:val="nl-NL"/>
              </w:rPr>
              <w:t>abbr</w:t>
            </w:r>
            <w:r w:rsidR="00332393" w:rsidRPr="005A33FF">
              <w:rPr>
                <w:rFonts w:ascii="Gill Sans MT" w:hAnsi="Gill Sans MT"/>
                <w:lang w:val="nl-NL"/>
              </w:rPr>
              <w:t>eviated</w:t>
            </w:r>
            <w:proofErr w:type="spellEnd"/>
            <w:r w:rsidRPr="005A33FF">
              <w:rPr>
                <w:rFonts w:ascii="Gill Sans MT" w:hAnsi="Gill Sans MT"/>
                <w:lang w:val="nl-NL"/>
              </w:rPr>
              <w:t xml:space="preserve"> </w:t>
            </w:r>
            <w:r w:rsidR="00332393" w:rsidRPr="005A33FF">
              <w:rPr>
                <w:rFonts w:ascii="Gill Sans MT" w:hAnsi="Gill Sans MT"/>
                <w:lang w:val="nl-NL"/>
              </w:rPr>
              <w:t xml:space="preserve">as </w:t>
            </w:r>
            <w:r w:rsidR="00A3584E" w:rsidRPr="005A33FF">
              <w:rPr>
                <w:rFonts w:ascii="Gill Sans MT" w:hAnsi="Gill Sans MT"/>
                <w:lang w:val="nl-NL"/>
              </w:rPr>
              <w:t xml:space="preserve">WHW, </w:t>
            </w:r>
            <w:r w:rsidR="00A3584E" w:rsidRPr="005A33FF">
              <w:rPr>
                <w:rFonts w:ascii="Gill Sans MT" w:hAnsi="Gill Sans MT"/>
                <w:i/>
                <w:iCs/>
                <w:lang w:val="nl-NL"/>
              </w:rPr>
              <w:t xml:space="preserve">Stb. </w:t>
            </w:r>
            <w:r w:rsidR="00A3584E" w:rsidRPr="00FF293C">
              <w:rPr>
                <w:rFonts w:ascii="Gill Sans MT" w:hAnsi="Gill Sans MT"/>
                <w:lang w:val="en-GB"/>
              </w:rPr>
              <w:t>(Bulletin of Acts and Decrees) 1992, 593, and any subsequent amendments.</w:t>
            </w:r>
          </w:p>
        </w:tc>
      </w:tr>
      <w:tr w:rsidR="00DB4C26" w:rsidRPr="00FF293C" w14:paraId="63A6C97B" w14:textId="77777777" w:rsidTr="007A6C0B">
        <w:tc>
          <w:tcPr>
            <w:tcW w:w="0" w:type="auto"/>
          </w:tcPr>
          <w:p w14:paraId="6088FF7F"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Assessment Committee</w:t>
            </w:r>
          </w:p>
        </w:tc>
        <w:tc>
          <w:tcPr>
            <w:tcW w:w="3979" w:type="pct"/>
          </w:tcPr>
          <w:p w14:paraId="02BE8FFF" w14:textId="7EB0AA65" w:rsidR="008E3B33" w:rsidRPr="00FF293C" w:rsidRDefault="00DB4C26" w:rsidP="00362EEA">
            <w:pPr>
              <w:spacing w:before="120" w:after="0"/>
              <w:rPr>
                <w:rFonts w:ascii="Gill Sans MT" w:hAnsi="Gill Sans MT"/>
                <w:lang w:val="en-GB"/>
              </w:rPr>
            </w:pPr>
            <w:r w:rsidRPr="00FF293C">
              <w:rPr>
                <w:rFonts w:ascii="Gill Sans MT" w:hAnsi="Gill Sans MT"/>
                <w:lang w:val="en-GB"/>
              </w:rPr>
              <w:t>the Assessment Committee which has been appointed by the PhD Board to assess the thesis submitted by the</w:t>
            </w:r>
            <w:r w:rsidR="00A351A2" w:rsidRPr="00FF293C">
              <w:rPr>
                <w:rFonts w:ascii="Gill Sans MT" w:hAnsi="Gill Sans MT"/>
                <w:lang w:val="en-GB"/>
              </w:rPr>
              <w:t xml:space="preserve"> </w:t>
            </w:r>
            <w:r w:rsidR="007133B1" w:rsidRPr="00FF293C">
              <w:rPr>
                <w:rFonts w:ascii="Gill Sans MT" w:hAnsi="Gill Sans MT"/>
                <w:lang w:val="en-GB"/>
              </w:rPr>
              <w:t>PhD candidate</w:t>
            </w:r>
          </w:p>
        </w:tc>
      </w:tr>
      <w:tr w:rsidR="00A3584E" w:rsidRPr="00FF293C" w14:paraId="636D9856" w14:textId="77777777" w:rsidTr="004A4BE0">
        <w:tc>
          <w:tcPr>
            <w:tcW w:w="0" w:type="auto"/>
          </w:tcPr>
          <w:p w14:paraId="108C551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Board of Governors</w:t>
            </w:r>
          </w:p>
        </w:tc>
        <w:tc>
          <w:tcPr>
            <w:tcW w:w="3979" w:type="pct"/>
          </w:tcPr>
          <w:p w14:paraId="72A9494A" w14:textId="6A2A42F1"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Board of Governors of the University, appointed at the TUA by the </w:t>
            </w:r>
            <w:r w:rsidR="00BF6041" w:rsidRPr="00FF293C">
              <w:rPr>
                <w:rFonts w:ascii="Gill Sans MT" w:hAnsi="Gill Sans MT"/>
                <w:lang w:val="en-GB"/>
              </w:rPr>
              <w:t>regional</w:t>
            </w:r>
            <w:r w:rsidRPr="00FF293C">
              <w:rPr>
                <w:rFonts w:ascii="Gill Sans MT" w:hAnsi="Gill Sans MT"/>
                <w:lang w:val="en-GB"/>
              </w:rPr>
              <w:t xml:space="preserve"> synods and the general synod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lang w:val="en-GB"/>
              </w:rPr>
              <w:t xml:space="preserve"> </w:t>
            </w:r>
            <w:r w:rsidRPr="00FF293C">
              <w:rPr>
                <w:rFonts w:ascii="Gill Sans MT" w:hAnsi="Gill Sans MT"/>
                <w:i/>
                <w:iCs/>
                <w:lang w:val="en-GB"/>
              </w:rPr>
              <w:t xml:space="preserve">in </w:t>
            </w:r>
            <w:r w:rsidR="00BF6041" w:rsidRPr="00FF293C">
              <w:rPr>
                <w:rFonts w:ascii="Gill Sans MT" w:hAnsi="Gill Sans MT"/>
                <w:i/>
                <w:iCs/>
                <w:lang w:val="en-GB"/>
              </w:rPr>
              <w:t>Nederland</w:t>
            </w:r>
            <w:r w:rsidRPr="00FF293C">
              <w:rPr>
                <w:rFonts w:ascii="Gill Sans MT" w:hAnsi="Gill Sans MT"/>
                <w:lang w:val="en-GB"/>
              </w:rPr>
              <w:t xml:space="preserve">, and at the TUK by the general synod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lang w:val="en-GB"/>
              </w:rPr>
              <w:t xml:space="preserve"> </w:t>
            </w:r>
            <w:r w:rsidRPr="00FF293C">
              <w:rPr>
                <w:rFonts w:ascii="Gill Sans MT" w:hAnsi="Gill Sans MT"/>
                <w:i/>
                <w:iCs/>
                <w:lang w:val="en-GB"/>
              </w:rPr>
              <w:t xml:space="preserve">in </w:t>
            </w:r>
            <w:r w:rsidR="00BF6041" w:rsidRPr="00FF293C">
              <w:rPr>
                <w:rFonts w:ascii="Gill Sans MT" w:hAnsi="Gill Sans MT"/>
                <w:i/>
                <w:iCs/>
                <w:lang w:val="en-GB"/>
              </w:rPr>
              <w:t>Nederland</w:t>
            </w:r>
            <w:r w:rsidR="00BF6041" w:rsidRPr="00FF293C">
              <w:rPr>
                <w:rFonts w:ascii="Gill Sans MT" w:hAnsi="Gill Sans MT"/>
                <w:lang w:val="en-GB"/>
              </w:rPr>
              <w:t>.</w:t>
            </w:r>
          </w:p>
        </w:tc>
      </w:tr>
      <w:tr w:rsidR="00DB4C26" w:rsidRPr="00FF293C" w14:paraId="60C337C8" w14:textId="77777777" w:rsidTr="007A6C0B">
        <w:tc>
          <w:tcPr>
            <w:tcW w:w="0" w:type="auto"/>
          </w:tcPr>
          <w:p w14:paraId="7E7A1034" w14:textId="5072D8BB"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Board of </w:t>
            </w:r>
            <w:r w:rsidR="00711D2F" w:rsidRPr="00FF293C">
              <w:rPr>
                <w:rFonts w:ascii="Gill Sans MT" w:hAnsi="Gill Sans MT"/>
                <w:lang w:val="en-GB"/>
              </w:rPr>
              <w:t>Directors</w:t>
            </w:r>
          </w:p>
        </w:tc>
        <w:tc>
          <w:tcPr>
            <w:tcW w:w="3979" w:type="pct"/>
          </w:tcPr>
          <w:p w14:paraId="2BCC897D" w14:textId="767E10F3"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the Board of the University referred to in Articles 9.2 and following of the Act; in these regulations: the </w:t>
            </w:r>
            <w:r w:rsidR="00BF6041" w:rsidRPr="00FF293C">
              <w:rPr>
                <w:rFonts w:ascii="Gill Sans MT" w:hAnsi="Gill Sans MT"/>
                <w:lang w:val="en-GB"/>
              </w:rPr>
              <w:t>joint boards of t</w:t>
            </w:r>
            <w:r w:rsidRPr="00FF293C">
              <w:rPr>
                <w:rFonts w:ascii="Gill Sans MT" w:hAnsi="Gill Sans MT"/>
                <w:lang w:val="en-GB"/>
              </w:rPr>
              <w:t>he Universities of Apeldoorn and Kampen</w:t>
            </w:r>
          </w:p>
        </w:tc>
      </w:tr>
      <w:tr w:rsidR="00A3584E" w:rsidRPr="00FF293C" w14:paraId="4E1FE194" w14:textId="77777777" w:rsidTr="004A4BE0">
        <w:tc>
          <w:tcPr>
            <w:tcW w:w="0" w:type="auto"/>
          </w:tcPr>
          <w:p w14:paraId="3C3FD66A"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Co-supervisor</w:t>
            </w:r>
          </w:p>
        </w:tc>
        <w:tc>
          <w:tcPr>
            <w:tcW w:w="3979" w:type="pct"/>
          </w:tcPr>
          <w:p w14:paraId="7811636A" w14:textId="5D8E383B"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a (Senior) </w:t>
            </w:r>
            <w:r w:rsidR="00711D2F" w:rsidRPr="00FF293C">
              <w:rPr>
                <w:rFonts w:ascii="Gill Sans MT" w:hAnsi="Gill Sans MT"/>
                <w:lang w:val="en-GB"/>
              </w:rPr>
              <w:t xml:space="preserve">University </w:t>
            </w:r>
            <w:r w:rsidRPr="00FF293C">
              <w:rPr>
                <w:rFonts w:ascii="Gill Sans MT" w:hAnsi="Gill Sans MT"/>
                <w:lang w:val="en-GB"/>
              </w:rPr>
              <w:t xml:space="preserve">Lecturer with a PhD or </w:t>
            </w:r>
            <w:r w:rsidR="00BF6041" w:rsidRPr="00FF293C">
              <w:rPr>
                <w:rFonts w:ascii="Gill Sans MT" w:hAnsi="Gill Sans MT"/>
                <w:lang w:val="en-GB"/>
              </w:rPr>
              <w:t>equivalent researcher</w:t>
            </w:r>
            <w:r w:rsidRPr="00FF293C">
              <w:rPr>
                <w:rFonts w:ascii="Gill Sans MT" w:hAnsi="Gill Sans MT"/>
                <w:lang w:val="en-GB"/>
              </w:rPr>
              <w:t xml:space="preserve"> who has been appointed by the </w:t>
            </w:r>
            <w:r w:rsidR="00FD361A" w:rsidRPr="00FF293C">
              <w:rPr>
                <w:rFonts w:ascii="Gill Sans MT" w:hAnsi="Gill Sans MT"/>
                <w:lang w:val="en-GB"/>
              </w:rPr>
              <w:t>Rector</w:t>
            </w:r>
            <w:r w:rsidRPr="00FF293C">
              <w:rPr>
                <w:rFonts w:ascii="Gill Sans MT" w:hAnsi="Gill Sans MT"/>
                <w:lang w:val="en-GB"/>
              </w:rPr>
              <w:t xml:space="preserve"> on behalf of the PhD Board to assist the supervisor in supervising the</w:t>
            </w:r>
            <w:r w:rsidR="00A351A2" w:rsidRPr="00FF293C">
              <w:rPr>
                <w:rFonts w:ascii="Gill Sans MT" w:hAnsi="Gill Sans MT"/>
                <w:lang w:val="en-GB"/>
              </w:rPr>
              <w:t xml:space="preserve"> </w:t>
            </w:r>
            <w:r w:rsidR="007133B1" w:rsidRPr="00FF293C">
              <w:rPr>
                <w:rFonts w:ascii="Gill Sans MT" w:hAnsi="Gill Sans MT"/>
                <w:lang w:val="en-GB"/>
              </w:rPr>
              <w:t>PhD candidate</w:t>
            </w:r>
          </w:p>
        </w:tc>
      </w:tr>
      <w:tr w:rsidR="00A3584E" w:rsidRPr="00FF293C" w14:paraId="12319173" w14:textId="77777777" w:rsidTr="004A4BE0">
        <w:tc>
          <w:tcPr>
            <w:tcW w:w="0" w:type="auto"/>
          </w:tcPr>
          <w:p w14:paraId="381DBF36"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Degree Programme</w:t>
            </w:r>
          </w:p>
        </w:tc>
        <w:tc>
          <w:tcPr>
            <w:tcW w:w="3979" w:type="pct"/>
          </w:tcPr>
          <w:p w14:paraId="683D494A"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 degree programme referred to in Article 7.3 and following of the Act</w:t>
            </w:r>
          </w:p>
        </w:tc>
      </w:tr>
      <w:tr w:rsidR="00A3584E" w:rsidRPr="00FF293C" w14:paraId="4CE3FB3D" w14:textId="77777777" w:rsidTr="004A4BE0">
        <w:tc>
          <w:tcPr>
            <w:tcW w:w="0" w:type="auto"/>
          </w:tcPr>
          <w:p w14:paraId="12A59C08"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Examination Committee</w:t>
            </w:r>
          </w:p>
        </w:tc>
        <w:tc>
          <w:tcPr>
            <w:tcW w:w="3979" w:type="pct"/>
          </w:tcPr>
          <w:p w14:paraId="765F9BAC"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Examination Committee as referred to in Article 7.12 of the Act</w:t>
            </w:r>
          </w:p>
        </w:tc>
      </w:tr>
      <w:tr w:rsidR="00A3584E" w:rsidRPr="00FF293C" w14:paraId="77F5643D" w14:textId="77777777" w:rsidTr="004A4BE0">
        <w:tc>
          <w:tcPr>
            <w:tcW w:w="0" w:type="auto"/>
          </w:tcPr>
          <w:p w14:paraId="612A206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Full professor</w:t>
            </w:r>
          </w:p>
        </w:tc>
        <w:tc>
          <w:tcPr>
            <w:tcW w:w="3979" w:type="pct"/>
          </w:tcPr>
          <w:p w14:paraId="282A4066"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faculty member </w:t>
            </w:r>
            <w:r w:rsidR="00D81C46" w:rsidRPr="00FF293C">
              <w:rPr>
                <w:rFonts w:ascii="Gill Sans MT" w:hAnsi="Gill Sans MT"/>
                <w:lang w:val="en-GB"/>
              </w:rPr>
              <w:t xml:space="preserve">as </w:t>
            </w:r>
            <w:r w:rsidRPr="00FF293C">
              <w:rPr>
                <w:rFonts w:ascii="Gill Sans MT" w:hAnsi="Gill Sans MT"/>
                <w:lang w:val="en-GB"/>
              </w:rPr>
              <w:t xml:space="preserve">referred to </w:t>
            </w:r>
            <w:r w:rsidR="00D81C46" w:rsidRPr="00FF293C">
              <w:rPr>
                <w:rFonts w:ascii="Gill Sans MT" w:hAnsi="Gill Sans MT"/>
                <w:lang w:val="en-GB"/>
              </w:rPr>
              <w:t xml:space="preserve">in </w:t>
            </w:r>
            <w:r w:rsidRPr="00FF293C">
              <w:rPr>
                <w:rFonts w:ascii="Gill Sans MT" w:hAnsi="Gill Sans MT"/>
                <w:lang w:val="en-GB"/>
              </w:rPr>
              <w:t>Articles 9.19 and 9.55 of the Act</w:t>
            </w:r>
          </w:p>
        </w:tc>
      </w:tr>
      <w:tr w:rsidR="00DB4C26" w:rsidRPr="00FF293C" w14:paraId="5D57B5B9" w14:textId="77777777" w:rsidTr="007A6C0B">
        <w:tc>
          <w:tcPr>
            <w:tcW w:w="0" w:type="auto"/>
          </w:tcPr>
          <w:p w14:paraId="1C137A8A"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PhD Board</w:t>
            </w:r>
          </w:p>
        </w:tc>
        <w:tc>
          <w:tcPr>
            <w:tcW w:w="3979" w:type="pct"/>
          </w:tcPr>
          <w:p w14:paraId="3250B5B5" w14:textId="432B5896"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the PhD Board </w:t>
            </w:r>
            <w:r w:rsidR="00D81C46" w:rsidRPr="00FF293C">
              <w:rPr>
                <w:rFonts w:ascii="Gill Sans MT" w:hAnsi="Gill Sans MT"/>
                <w:lang w:val="en-GB"/>
              </w:rPr>
              <w:t xml:space="preserve">as </w:t>
            </w:r>
            <w:r w:rsidRPr="00FF293C">
              <w:rPr>
                <w:rFonts w:ascii="Gill Sans MT" w:hAnsi="Gill Sans MT"/>
                <w:lang w:val="en-GB"/>
              </w:rPr>
              <w:t xml:space="preserve">referred to in Article 9.10 of the Act; in these regulations, the </w:t>
            </w:r>
            <w:r w:rsidR="00711D2F" w:rsidRPr="00FF293C">
              <w:rPr>
                <w:rFonts w:ascii="Gill Sans MT" w:hAnsi="Gill Sans MT"/>
                <w:lang w:val="en-GB"/>
              </w:rPr>
              <w:t>Board of Professors of the TUA and the Senate of the TUK</w:t>
            </w:r>
          </w:p>
        </w:tc>
      </w:tr>
      <w:tr w:rsidR="00A3584E" w:rsidRPr="00FF293C" w14:paraId="47924364" w14:textId="77777777" w:rsidTr="004A4BE0">
        <w:tc>
          <w:tcPr>
            <w:tcW w:w="0" w:type="auto"/>
          </w:tcPr>
          <w:p w14:paraId="08E3534D" w14:textId="0622EF4C"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PhD </w:t>
            </w:r>
            <w:r w:rsidR="00BF6041" w:rsidRPr="00FF293C">
              <w:rPr>
                <w:rFonts w:ascii="Gill Sans MT" w:hAnsi="Gill Sans MT"/>
                <w:lang w:val="en-GB"/>
              </w:rPr>
              <w:t>graduation</w:t>
            </w:r>
            <w:r w:rsidR="00F15A46" w:rsidRPr="00FF293C">
              <w:rPr>
                <w:rFonts w:ascii="Gill Sans MT" w:hAnsi="Gill Sans MT"/>
                <w:lang w:val="en-GB"/>
              </w:rPr>
              <w:t xml:space="preserve"> </w:t>
            </w:r>
          </w:p>
        </w:tc>
        <w:tc>
          <w:tcPr>
            <w:tcW w:w="3979" w:type="pct"/>
          </w:tcPr>
          <w:p w14:paraId="13FF635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public defence of the PhD thesis on the basis of which the PhD degree may be obtained</w:t>
            </w:r>
          </w:p>
        </w:tc>
      </w:tr>
      <w:tr w:rsidR="00A3584E" w:rsidRPr="00FF293C" w14:paraId="61B2F70C" w14:textId="77777777" w:rsidTr="004A4BE0">
        <w:tc>
          <w:tcPr>
            <w:tcW w:w="0" w:type="auto"/>
          </w:tcPr>
          <w:p w14:paraId="51301DCE"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PhD programme</w:t>
            </w:r>
          </w:p>
        </w:tc>
        <w:tc>
          <w:tcPr>
            <w:tcW w:w="3979" w:type="pct"/>
          </w:tcPr>
          <w:p w14:paraId="3DF456CE" w14:textId="67A7E3EF"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programme that is </w:t>
            </w:r>
            <w:r w:rsidR="00D81C46" w:rsidRPr="00FF293C">
              <w:rPr>
                <w:rFonts w:ascii="Gill Sans MT" w:hAnsi="Gill Sans MT"/>
                <w:lang w:val="en-GB"/>
              </w:rPr>
              <w:t>de</w:t>
            </w:r>
            <w:r w:rsidR="00F157B2" w:rsidRPr="00FF293C">
              <w:rPr>
                <w:rFonts w:ascii="Gill Sans MT" w:hAnsi="Gill Sans MT"/>
                <w:lang w:val="en-GB"/>
              </w:rPr>
              <w:t>signed</w:t>
            </w:r>
            <w:r w:rsidRPr="00FF293C">
              <w:rPr>
                <w:rFonts w:ascii="Gill Sans MT" w:hAnsi="Gill Sans MT"/>
                <w:lang w:val="en-GB"/>
              </w:rPr>
              <w:t xml:space="preserve"> </w:t>
            </w:r>
            <w:r w:rsidR="00F157B2" w:rsidRPr="00FF293C">
              <w:rPr>
                <w:rFonts w:ascii="Gill Sans MT" w:hAnsi="Gill Sans MT"/>
                <w:lang w:val="en-GB"/>
              </w:rPr>
              <w:t>according to</w:t>
            </w: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knowledge and experience</w:t>
            </w:r>
            <w:r w:rsidR="00E64F30" w:rsidRPr="00FF293C">
              <w:rPr>
                <w:rFonts w:ascii="Gill Sans MT" w:hAnsi="Gill Sans MT"/>
                <w:lang w:val="en-GB"/>
              </w:rPr>
              <w:t xml:space="preserve"> </w:t>
            </w:r>
          </w:p>
        </w:tc>
      </w:tr>
      <w:tr w:rsidR="00A3584E" w:rsidRPr="00FF293C" w14:paraId="0C77C5FF" w14:textId="77777777" w:rsidTr="004A4BE0">
        <w:tc>
          <w:tcPr>
            <w:tcW w:w="0" w:type="auto"/>
          </w:tcPr>
          <w:p w14:paraId="29BC7BE0"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lastRenderedPageBreak/>
              <w:t>PhD research</w:t>
            </w:r>
          </w:p>
        </w:tc>
        <w:tc>
          <w:tcPr>
            <w:tcW w:w="3979" w:type="pct"/>
          </w:tcPr>
          <w:p w14:paraId="3EE9052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academic research on which the PhD thesis is based</w:t>
            </w:r>
          </w:p>
        </w:tc>
      </w:tr>
      <w:tr w:rsidR="00A3584E" w:rsidRPr="00FF293C" w14:paraId="0A026FEA" w14:textId="77777777" w:rsidTr="004A4BE0">
        <w:tc>
          <w:tcPr>
            <w:tcW w:w="0" w:type="auto"/>
          </w:tcPr>
          <w:p w14:paraId="69F381C7" w14:textId="25A95575"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PhD </w:t>
            </w:r>
            <w:r w:rsidR="00A83B34" w:rsidRPr="00FF293C">
              <w:rPr>
                <w:rFonts w:ascii="Gill Sans MT" w:hAnsi="Gill Sans MT"/>
                <w:lang w:val="en-GB"/>
              </w:rPr>
              <w:t>candidate</w:t>
            </w:r>
          </w:p>
        </w:tc>
        <w:tc>
          <w:tcPr>
            <w:tcW w:w="3979" w:type="pct"/>
          </w:tcPr>
          <w:p w14:paraId="3DC6ADB3"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 person who has been given permission to start the PhD programme under Article 7.18(2) or (3) of the Act in conjunction with Chapter 2 of these PhD regulations, and who as such has been admitted by the PhD Board to the PhD programme</w:t>
            </w:r>
          </w:p>
        </w:tc>
      </w:tr>
      <w:tr w:rsidR="00A3584E" w:rsidRPr="00FF293C" w14:paraId="78717D86" w14:textId="77777777" w:rsidTr="004A4BE0">
        <w:tc>
          <w:tcPr>
            <w:tcW w:w="0" w:type="auto"/>
          </w:tcPr>
          <w:p w14:paraId="1A8C2D37"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PhD Thesis</w:t>
            </w:r>
          </w:p>
        </w:tc>
        <w:tc>
          <w:tcPr>
            <w:tcW w:w="3979" w:type="pct"/>
          </w:tcPr>
          <w:p w14:paraId="0EAF5C38"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academic thesis in book form, in writing or in digital form, as referred to in Article 7.18(2b) of the Act, in conjunction with Chapter 4 of these PhD regulations</w:t>
            </w:r>
          </w:p>
        </w:tc>
      </w:tr>
      <w:tr w:rsidR="00A3584E" w:rsidRPr="00FF293C" w14:paraId="48724D69" w14:textId="77777777" w:rsidTr="004A4BE0">
        <w:tc>
          <w:tcPr>
            <w:tcW w:w="0" w:type="auto"/>
          </w:tcPr>
          <w:p w14:paraId="34E96BD3" w14:textId="77777777" w:rsidR="00A3584E" w:rsidRPr="00FF293C" w:rsidRDefault="00FD361A" w:rsidP="00362EEA">
            <w:pPr>
              <w:spacing w:before="120" w:after="0"/>
              <w:rPr>
                <w:rFonts w:ascii="Gill Sans MT" w:hAnsi="Gill Sans MT"/>
                <w:lang w:val="en-GB"/>
              </w:rPr>
            </w:pPr>
            <w:r w:rsidRPr="00FF293C">
              <w:rPr>
                <w:rFonts w:ascii="Gill Sans MT" w:hAnsi="Gill Sans MT"/>
                <w:lang w:val="en-GB"/>
              </w:rPr>
              <w:t>Rector</w:t>
            </w:r>
            <w:r w:rsidR="00A3584E" w:rsidRPr="00FF293C">
              <w:rPr>
                <w:rFonts w:ascii="Gill Sans MT" w:hAnsi="Gill Sans MT"/>
                <w:lang w:val="en-GB"/>
              </w:rPr>
              <w:t xml:space="preserve"> (</w:t>
            </w:r>
            <w:r w:rsidRPr="00FF293C">
              <w:rPr>
                <w:rFonts w:ascii="Gill Sans MT" w:hAnsi="Gill Sans MT"/>
                <w:lang w:val="en-GB"/>
              </w:rPr>
              <w:t>Rector</w:t>
            </w:r>
            <w:r w:rsidR="00A3584E" w:rsidRPr="00FF293C">
              <w:rPr>
                <w:rFonts w:ascii="Gill Sans MT" w:hAnsi="Gill Sans MT"/>
                <w:lang w:val="en-GB"/>
              </w:rPr>
              <w:t xml:space="preserve"> </w:t>
            </w:r>
            <w:proofErr w:type="spellStart"/>
            <w:r w:rsidR="00A3584E" w:rsidRPr="00FF293C">
              <w:rPr>
                <w:rFonts w:ascii="Gill Sans MT" w:hAnsi="Gill Sans MT"/>
                <w:lang w:val="en-GB"/>
              </w:rPr>
              <w:t>Magnificus</w:t>
            </w:r>
            <w:proofErr w:type="spellEnd"/>
            <w:r w:rsidR="00A3584E" w:rsidRPr="00FF293C">
              <w:rPr>
                <w:rFonts w:ascii="Gill Sans MT" w:hAnsi="Gill Sans MT"/>
                <w:lang w:val="en-GB"/>
              </w:rPr>
              <w:t xml:space="preserve">) </w:t>
            </w:r>
          </w:p>
        </w:tc>
        <w:tc>
          <w:tcPr>
            <w:tcW w:w="3979" w:type="pct"/>
          </w:tcPr>
          <w:p w14:paraId="79DA5816" w14:textId="02C1AA57"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post-holder referred to in Article 9.3(1) of the Act, who is also </w:t>
            </w:r>
            <w:r w:rsidR="002F3CEF" w:rsidRPr="00FF293C">
              <w:rPr>
                <w:rFonts w:ascii="Gill Sans MT" w:hAnsi="Gill Sans MT"/>
                <w:lang w:val="en-GB"/>
              </w:rPr>
              <w:t>Chair</w:t>
            </w:r>
            <w:r w:rsidRPr="00FF293C">
              <w:rPr>
                <w:rFonts w:ascii="Gill Sans MT" w:hAnsi="Gill Sans MT"/>
                <w:lang w:val="en-GB"/>
              </w:rPr>
              <w:t xml:space="preserve"> of the PhD Board</w:t>
            </w:r>
          </w:p>
        </w:tc>
      </w:tr>
      <w:tr w:rsidR="00A3584E" w:rsidRPr="00FF293C" w14:paraId="051CFD4D" w14:textId="77777777" w:rsidTr="004A4BE0">
        <w:tc>
          <w:tcPr>
            <w:tcW w:w="0" w:type="auto"/>
          </w:tcPr>
          <w:p w14:paraId="6410941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Regulations</w:t>
            </w:r>
          </w:p>
        </w:tc>
        <w:tc>
          <w:tcPr>
            <w:tcW w:w="3979" w:type="pct"/>
          </w:tcPr>
          <w:p w14:paraId="6B0DA26C"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PhD Regulations of the Theological Universities of Apeldoorn and Kampen, as referred to in Article 7.19 of the Act.</w:t>
            </w:r>
          </w:p>
        </w:tc>
      </w:tr>
      <w:tr w:rsidR="00DB4C26" w:rsidRPr="00FF293C" w14:paraId="7E6993D4" w14:textId="77777777" w:rsidTr="007A6C0B">
        <w:tc>
          <w:tcPr>
            <w:tcW w:w="0" w:type="auto"/>
          </w:tcPr>
          <w:p w14:paraId="442E3463"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Research Group</w:t>
            </w:r>
          </w:p>
        </w:tc>
        <w:tc>
          <w:tcPr>
            <w:tcW w:w="3979" w:type="pct"/>
          </w:tcPr>
          <w:p w14:paraId="3B9C8365" w14:textId="626A2C9B" w:rsidR="008E3B33" w:rsidRPr="00FF293C" w:rsidRDefault="00DB4C26" w:rsidP="00362EEA">
            <w:pPr>
              <w:spacing w:before="120" w:after="0"/>
              <w:rPr>
                <w:rFonts w:ascii="Gill Sans MT" w:hAnsi="Gill Sans MT"/>
                <w:lang w:val="en-GB"/>
              </w:rPr>
            </w:pPr>
            <w:r w:rsidRPr="00FF293C">
              <w:rPr>
                <w:rFonts w:ascii="Gill Sans MT" w:hAnsi="Gill Sans MT"/>
                <w:lang w:val="en-GB"/>
              </w:rPr>
              <w:t>a group of researchers established by the Board of the University who co</w:t>
            </w:r>
            <w:r w:rsidR="00BF6041" w:rsidRPr="00FF293C">
              <w:rPr>
                <w:rFonts w:ascii="Gill Sans MT" w:hAnsi="Gill Sans MT"/>
                <w:lang w:val="en-GB"/>
              </w:rPr>
              <w:t>llaborate</w:t>
            </w:r>
            <w:r w:rsidRPr="00FF293C">
              <w:rPr>
                <w:rFonts w:ascii="Gill Sans MT" w:hAnsi="Gill Sans MT"/>
                <w:lang w:val="en-GB"/>
              </w:rPr>
              <w:t xml:space="preserve"> in a common research programme</w:t>
            </w:r>
          </w:p>
        </w:tc>
      </w:tr>
      <w:tr w:rsidR="00F157B2" w:rsidRPr="00FF293C" w14:paraId="4FCE5DCF" w14:textId="77777777" w:rsidTr="007A6C0B">
        <w:tc>
          <w:tcPr>
            <w:tcW w:w="0" w:type="auto"/>
          </w:tcPr>
          <w:p w14:paraId="33591990" w14:textId="505EBC1C" w:rsidR="00F157B2" w:rsidRPr="00FF293C" w:rsidRDefault="00F157B2" w:rsidP="00362EEA">
            <w:pPr>
              <w:spacing w:before="120" w:after="0"/>
              <w:rPr>
                <w:rFonts w:ascii="Gill Sans MT" w:hAnsi="Gill Sans MT"/>
                <w:lang w:val="en-GB"/>
              </w:rPr>
            </w:pPr>
            <w:r w:rsidRPr="00FF293C">
              <w:rPr>
                <w:rFonts w:ascii="Gill Sans MT" w:hAnsi="Gill Sans MT"/>
                <w:lang w:val="en-GB"/>
              </w:rPr>
              <w:t>Programme leader</w:t>
            </w:r>
            <w:r w:rsidRPr="00FF293C">
              <w:rPr>
                <w:rFonts w:ascii="Gill Sans MT" w:hAnsi="Gill Sans MT"/>
                <w:lang w:val="en-GB"/>
              </w:rPr>
              <w:tab/>
            </w:r>
            <w:r w:rsidRPr="00FF293C">
              <w:rPr>
                <w:rFonts w:ascii="Gill Sans MT" w:hAnsi="Gill Sans MT"/>
                <w:lang w:val="en-GB"/>
              </w:rPr>
              <w:tab/>
            </w:r>
          </w:p>
        </w:tc>
        <w:tc>
          <w:tcPr>
            <w:tcW w:w="3979" w:type="pct"/>
          </w:tcPr>
          <w:p w14:paraId="7C36725D" w14:textId="5D63686C" w:rsidR="00F157B2" w:rsidRPr="00FF293C" w:rsidRDefault="00F157B2" w:rsidP="00362EEA">
            <w:pPr>
              <w:spacing w:before="120" w:after="0"/>
              <w:rPr>
                <w:rFonts w:ascii="Gill Sans MT" w:hAnsi="Gill Sans MT"/>
                <w:lang w:val="en-GB"/>
              </w:rPr>
            </w:pPr>
            <w:r w:rsidRPr="00FF293C">
              <w:rPr>
                <w:rFonts w:ascii="Gill Sans MT" w:hAnsi="Gill Sans MT"/>
                <w:lang w:val="en-GB"/>
              </w:rPr>
              <w:t>leader of a research group, appointed by the joint Boards of the Universities</w:t>
            </w:r>
          </w:p>
        </w:tc>
      </w:tr>
      <w:tr w:rsidR="00F157B2" w:rsidRPr="00FF293C" w14:paraId="27CA73AA" w14:textId="77777777" w:rsidTr="007A6C0B">
        <w:tc>
          <w:tcPr>
            <w:tcW w:w="0" w:type="auto"/>
          </w:tcPr>
          <w:p w14:paraId="3AF1AA23"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Supervisor</w:t>
            </w:r>
          </w:p>
        </w:tc>
        <w:tc>
          <w:tcPr>
            <w:tcW w:w="3979" w:type="pct"/>
          </w:tcPr>
          <w:p w14:paraId="6418D5AF" w14:textId="745D112D" w:rsidR="00F157B2" w:rsidRPr="00FF293C" w:rsidRDefault="00F157B2" w:rsidP="00362EEA">
            <w:pPr>
              <w:spacing w:before="120" w:after="0"/>
              <w:rPr>
                <w:rFonts w:ascii="Gill Sans MT" w:hAnsi="Gill Sans MT"/>
                <w:lang w:val="en-GB"/>
              </w:rPr>
            </w:pPr>
            <w:r w:rsidRPr="00FF293C">
              <w:rPr>
                <w:rFonts w:ascii="Gill Sans MT" w:hAnsi="Gill Sans MT"/>
                <w:lang w:val="en-GB"/>
              </w:rPr>
              <w:t>the full professor</w:t>
            </w:r>
            <w:r w:rsidR="00186075" w:rsidRPr="00FF293C">
              <w:rPr>
                <w:rFonts w:ascii="Gill Sans MT" w:hAnsi="Gill Sans MT"/>
                <w:lang w:val="en-GB"/>
              </w:rPr>
              <w:t>,</w:t>
            </w:r>
            <w:r w:rsidRPr="00FF293C">
              <w:rPr>
                <w:rFonts w:ascii="Gill Sans MT" w:hAnsi="Gill Sans MT"/>
                <w:lang w:val="en-GB"/>
              </w:rPr>
              <w:t xml:space="preserve"> or senior lecturer with a PhD and </w:t>
            </w:r>
            <w:proofErr w:type="spellStart"/>
            <w:r w:rsidRPr="00FF293C">
              <w:rPr>
                <w:rFonts w:ascii="Gill Sans MT" w:hAnsi="Gill Sans MT"/>
                <w:i/>
                <w:iCs/>
                <w:lang w:val="en-GB"/>
              </w:rPr>
              <w:t>ius</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promovendi</w:t>
            </w:r>
            <w:proofErr w:type="spellEnd"/>
            <w:r w:rsidR="00186075" w:rsidRPr="00FF293C">
              <w:rPr>
                <w:rFonts w:ascii="Gill Sans MT" w:hAnsi="Gill Sans MT"/>
                <w:lang w:val="en-GB"/>
              </w:rPr>
              <w:t>,</w:t>
            </w:r>
            <w:r w:rsidR="00F15A46" w:rsidRPr="00FF293C">
              <w:rPr>
                <w:rFonts w:ascii="Gill Sans MT" w:hAnsi="Gill Sans MT"/>
                <w:lang w:val="en-GB"/>
              </w:rPr>
              <w:t xml:space="preserve"> </w:t>
            </w:r>
            <w:r w:rsidRPr="00FF293C">
              <w:rPr>
                <w:rFonts w:ascii="Gill Sans MT" w:hAnsi="Gill Sans MT"/>
                <w:lang w:val="en-GB"/>
              </w:rPr>
              <w:t xml:space="preserve">appointed as such by the </w:t>
            </w:r>
            <w:r w:rsidR="00BF6041" w:rsidRPr="00FF293C">
              <w:rPr>
                <w:rFonts w:ascii="Gill Sans MT" w:hAnsi="Gill Sans MT"/>
                <w:lang w:val="en-GB"/>
              </w:rPr>
              <w:t>r</w:t>
            </w:r>
            <w:r w:rsidRPr="00FF293C">
              <w:rPr>
                <w:rFonts w:ascii="Gill Sans MT" w:hAnsi="Gill Sans MT"/>
                <w:lang w:val="en-GB"/>
              </w:rPr>
              <w:t>ector on behalf of the PhD Board</w:t>
            </w:r>
            <w:r w:rsidR="00186075" w:rsidRPr="00FF293C">
              <w:rPr>
                <w:rFonts w:ascii="Gill Sans MT" w:hAnsi="Gill Sans MT"/>
                <w:lang w:val="en-GB"/>
              </w:rPr>
              <w:t>,</w:t>
            </w:r>
            <w:r w:rsidRPr="00FF293C">
              <w:rPr>
                <w:rFonts w:ascii="Gill Sans MT" w:hAnsi="Gill Sans MT"/>
                <w:lang w:val="en-GB"/>
              </w:rPr>
              <w:t xml:space="preserve"> as referred to in Article 7.18(4) of the Act in conjunction with Chapter 3 of these PhD regulations.</w:t>
            </w:r>
          </w:p>
        </w:tc>
      </w:tr>
      <w:tr w:rsidR="00F157B2" w:rsidRPr="00FF293C" w14:paraId="12772FA5" w14:textId="77777777" w:rsidTr="007A6C0B">
        <w:tc>
          <w:tcPr>
            <w:tcW w:w="0" w:type="auto"/>
          </w:tcPr>
          <w:p w14:paraId="1CC4197A"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Supervisory Board</w:t>
            </w:r>
          </w:p>
        </w:tc>
        <w:tc>
          <w:tcPr>
            <w:tcW w:w="3979" w:type="pct"/>
          </w:tcPr>
          <w:p w14:paraId="2A121332" w14:textId="0B9AB24A" w:rsidR="00F157B2" w:rsidRPr="00FF293C" w:rsidRDefault="00F157B2" w:rsidP="00362EEA">
            <w:pPr>
              <w:spacing w:before="120" w:after="0"/>
              <w:rPr>
                <w:rFonts w:ascii="Gill Sans MT" w:hAnsi="Gill Sans MT"/>
                <w:lang w:val="en-GB"/>
              </w:rPr>
            </w:pPr>
            <w:r w:rsidRPr="00FF293C">
              <w:rPr>
                <w:rFonts w:ascii="Gill Sans MT" w:hAnsi="Gill Sans MT"/>
                <w:lang w:val="en-GB"/>
              </w:rPr>
              <w:t>the Supervisory Board is charged with the supervision of the universities</w:t>
            </w:r>
            <w:r w:rsidR="00BF6041" w:rsidRPr="00FF293C">
              <w:rPr>
                <w:rFonts w:ascii="Gill Sans MT" w:hAnsi="Gill Sans MT"/>
                <w:lang w:val="en-GB"/>
              </w:rPr>
              <w:t>,</w:t>
            </w:r>
            <w:r w:rsidRPr="00FF293C">
              <w:rPr>
                <w:rFonts w:ascii="Gill Sans MT" w:hAnsi="Gill Sans MT"/>
                <w:lang w:val="en-GB"/>
              </w:rPr>
              <w:t xml:space="preserve"> appointed at the TUA by the </w:t>
            </w:r>
            <w:r w:rsidR="00BF6041" w:rsidRPr="00FF293C">
              <w:rPr>
                <w:rFonts w:ascii="Gill Sans MT" w:hAnsi="Gill Sans MT"/>
                <w:lang w:val="en-GB"/>
              </w:rPr>
              <w:t>regional</w:t>
            </w:r>
            <w:r w:rsidRPr="00FF293C">
              <w:rPr>
                <w:rFonts w:ascii="Gill Sans MT" w:hAnsi="Gill Sans MT"/>
                <w:lang w:val="en-GB"/>
              </w:rPr>
              <w:t xml:space="preserve"> and general synods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BF6041" w:rsidRPr="00FF293C">
              <w:rPr>
                <w:rFonts w:ascii="Gill Sans MT" w:hAnsi="Gill Sans MT"/>
                <w:i/>
                <w:iCs/>
                <w:lang w:val="en-GB"/>
              </w:rPr>
              <w:t>Nederland</w:t>
            </w:r>
            <w:r w:rsidRPr="00FF293C">
              <w:rPr>
                <w:rFonts w:ascii="Gill Sans MT" w:hAnsi="Gill Sans MT"/>
                <w:lang w:val="en-GB"/>
              </w:rPr>
              <w:t xml:space="preserve">, and at the TUK by the general synod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BF6041" w:rsidRPr="00FF293C">
              <w:rPr>
                <w:rFonts w:ascii="Gill Sans MT" w:hAnsi="Gill Sans MT"/>
                <w:i/>
                <w:iCs/>
                <w:lang w:val="en-GB"/>
              </w:rPr>
              <w:t>Nederland.</w:t>
            </w:r>
          </w:p>
        </w:tc>
      </w:tr>
      <w:tr w:rsidR="00F157B2" w:rsidRPr="00FF293C" w14:paraId="3171050E" w14:textId="77777777" w:rsidTr="007A6C0B">
        <w:tc>
          <w:tcPr>
            <w:tcW w:w="0" w:type="auto"/>
          </w:tcPr>
          <w:p w14:paraId="016B958D"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TUA</w:t>
            </w:r>
          </w:p>
        </w:tc>
        <w:tc>
          <w:tcPr>
            <w:tcW w:w="3979" w:type="pct"/>
          </w:tcPr>
          <w:p w14:paraId="1754F613" w14:textId="75FC074E" w:rsidR="00F157B2" w:rsidRPr="00FF293C" w:rsidRDefault="00F157B2" w:rsidP="00362EEA">
            <w:pPr>
              <w:spacing w:before="120" w:after="0"/>
              <w:rPr>
                <w:rFonts w:ascii="Gill Sans MT" w:hAnsi="Gill Sans MT"/>
                <w:lang w:val="en-GB"/>
              </w:rPr>
            </w:pPr>
            <w:r w:rsidRPr="00FF293C">
              <w:rPr>
                <w:rFonts w:ascii="Gill Sans MT" w:hAnsi="Gill Sans MT"/>
                <w:lang w:val="en-GB"/>
              </w:rPr>
              <w:t xml:space="preserve">the Theological University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186075" w:rsidRPr="00FF293C">
              <w:rPr>
                <w:rFonts w:ascii="Gill Sans MT" w:hAnsi="Gill Sans MT"/>
                <w:i/>
                <w:iCs/>
                <w:lang w:val="en-GB"/>
              </w:rPr>
              <w:t>Nederland</w:t>
            </w:r>
            <w:r w:rsidRPr="00FF293C">
              <w:rPr>
                <w:rFonts w:ascii="Gill Sans MT" w:hAnsi="Gill Sans MT"/>
                <w:lang w:val="en-GB"/>
              </w:rPr>
              <w:t xml:space="preserve"> located in Apeldoorn </w:t>
            </w:r>
          </w:p>
        </w:tc>
      </w:tr>
      <w:tr w:rsidR="00F157B2" w:rsidRPr="00FF293C" w14:paraId="73C89DEE" w14:textId="77777777" w:rsidTr="007A6C0B">
        <w:tc>
          <w:tcPr>
            <w:tcW w:w="0" w:type="auto"/>
          </w:tcPr>
          <w:p w14:paraId="57DBBA5F"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TUK</w:t>
            </w:r>
          </w:p>
        </w:tc>
        <w:tc>
          <w:tcPr>
            <w:tcW w:w="3979" w:type="pct"/>
          </w:tcPr>
          <w:p w14:paraId="2389AD43" w14:textId="68C19AA7" w:rsidR="00F157B2" w:rsidRPr="00FF293C" w:rsidRDefault="00F157B2" w:rsidP="00362EEA">
            <w:pPr>
              <w:spacing w:before="120" w:after="0"/>
              <w:rPr>
                <w:rFonts w:ascii="Gill Sans MT" w:hAnsi="Gill Sans MT"/>
                <w:lang w:val="en-GB"/>
              </w:rPr>
            </w:pPr>
            <w:r w:rsidRPr="00FF293C">
              <w:rPr>
                <w:rFonts w:ascii="Gill Sans MT" w:hAnsi="Gill Sans MT"/>
                <w:lang w:val="en-GB"/>
              </w:rPr>
              <w:t xml:space="preserve">the Theological University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186075" w:rsidRPr="00FF293C">
              <w:rPr>
                <w:rFonts w:ascii="Gill Sans MT" w:hAnsi="Gill Sans MT"/>
                <w:i/>
                <w:iCs/>
                <w:lang w:val="en-GB"/>
              </w:rPr>
              <w:t>Nederland</w:t>
            </w:r>
            <w:r w:rsidRPr="00FF293C">
              <w:rPr>
                <w:rFonts w:ascii="Gill Sans MT" w:hAnsi="Gill Sans MT"/>
                <w:lang w:val="en-GB"/>
              </w:rPr>
              <w:t xml:space="preserve"> located in Kampen</w:t>
            </w:r>
          </w:p>
        </w:tc>
      </w:tr>
      <w:tr w:rsidR="00F157B2" w:rsidRPr="00FF293C" w14:paraId="228318E5" w14:textId="77777777" w:rsidTr="007A6C0B">
        <w:tc>
          <w:tcPr>
            <w:tcW w:w="0" w:type="auto"/>
          </w:tcPr>
          <w:p w14:paraId="725FB54F"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University</w:t>
            </w:r>
          </w:p>
        </w:tc>
        <w:tc>
          <w:tcPr>
            <w:tcW w:w="3979" w:type="pct"/>
          </w:tcPr>
          <w:p w14:paraId="5CBB8FA8" w14:textId="1CC88D44" w:rsidR="00751D03" w:rsidRPr="00FF293C" w:rsidRDefault="00F157B2" w:rsidP="00362EEA">
            <w:pPr>
              <w:spacing w:before="120" w:after="0"/>
              <w:rPr>
                <w:rFonts w:ascii="Gill Sans MT" w:hAnsi="Gill Sans MT"/>
                <w:lang w:val="en-GB"/>
              </w:rPr>
            </w:pPr>
            <w:r w:rsidRPr="00FF293C">
              <w:rPr>
                <w:rFonts w:ascii="Gill Sans MT" w:hAnsi="Gill Sans MT"/>
                <w:lang w:val="en-GB"/>
              </w:rPr>
              <w:t xml:space="preserve">the university at which the PhD ceremony will take place </w:t>
            </w:r>
          </w:p>
        </w:tc>
      </w:tr>
    </w:tbl>
    <w:p w14:paraId="34D1DAC1" w14:textId="77777777" w:rsidR="00362EEA" w:rsidRPr="00FF293C" w:rsidRDefault="00362EEA" w:rsidP="00362EEA">
      <w:pPr>
        <w:spacing w:before="0" w:after="0"/>
        <w:rPr>
          <w:rFonts w:ascii="Gill Sans MT" w:hAnsi="Gill Sans MT"/>
          <w:lang w:val="en-GB"/>
        </w:rPr>
      </w:pPr>
    </w:p>
    <w:p w14:paraId="1A5EBC25" w14:textId="0E38D1B6" w:rsidR="008E3B33" w:rsidRPr="00FF293C" w:rsidRDefault="00751D03" w:rsidP="00362EEA">
      <w:pPr>
        <w:spacing w:before="0" w:after="0"/>
        <w:rPr>
          <w:rFonts w:ascii="Gill Sans MT" w:hAnsi="Gill Sans MT"/>
          <w:lang w:val="en-GB"/>
        </w:rPr>
      </w:pPr>
      <w:r w:rsidRPr="00FF293C">
        <w:rPr>
          <w:rFonts w:ascii="Gill Sans MT" w:hAnsi="Gill Sans MT"/>
          <w:lang w:val="en-GB"/>
        </w:rPr>
        <w:t xml:space="preserve">Wherever this regulation refers to </w:t>
      </w:r>
      <w:proofErr w:type="spellStart"/>
      <w:r w:rsidRPr="00FF293C">
        <w:rPr>
          <w:rFonts w:ascii="Gill Sans MT" w:hAnsi="Gill Sans MT"/>
          <w:lang w:val="en-GB"/>
        </w:rPr>
        <w:t>he</w:t>
      </w:r>
      <w:proofErr w:type="spellEnd"/>
      <w:r w:rsidRPr="00FF293C">
        <w:rPr>
          <w:rFonts w:ascii="Gill Sans MT" w:hAnsi="Gill Sans MT"/>
          <w:lang w:val="en-GB"/>
        </w:rPr>
        <w:t>/him, this can also be read as she/her.</w:t>
      </w:r>
    </w:p>
    <w:p w14:paraId="3672CC5F" w14:textId="77777777" w:rsidR="00751D03" w:rsidRPr="00FF293C" w:rsidRDefault="00751D03">
      <w:pPr>
        <w:rPr>
          <w:rFonts w:ascii="Gill Sans MT" w:hAnsi="Gill Sans MT"/>
          <w:lang w:val="en-GB"/>
        </w:rPr>
      </w:pPr>
    </w:p>
    <w:p w14:paraId="3F649EB3" w14:textId="77777777" w:rsidR="0049611D" w:rsidRPr="00FF293C" w:rsidRDefault="0049611D" w:rsidP="0049611D">
      <w:pPr>
        <w:pStyle w:val="Kop4"/>
        <w:rPr>
          <w:rFonts w:ascii="Gill Sans MT" w:hAnsi="Gill Sans MT"/>
          <w:lang w:val="en-GB"/>
        </w:rPr>
      </w:pPr>
      <w:r w:rsidRPr="00FF293C">
        <w:rPr>
          <w:rFonts w:ascii="Gill Sans MT" w:hAnsi="Gill Sans MT"/>
          <w:lang w:val="en-GB"/>
        </w:rPr>
        <w:t>Article 1.2 Composition of PhD Board</w:t>
      </w:r>
    </w:p>
    <w:p w14:paraId="122908E7" w14:textId="4276C724" w:rsidR="0049611D" w:rsidRPr="00FF293C" w:rsidRDefault="0049611D" w:rsidP="00393B1F">
      <w:pPr>
        <w:pStyle w:val="Lijstalinea"/>
        <w:numPr>
          <w:ilvl w:val="0"/>
          <w:numId w:val="1"/>
        </w:numPr>
        <w:ind w:left="426"/>
        <w:rPr>
          <w:rFonts w:ascii="Gill Sans MT" w:hAnsi="Gill Sans MT"/>
          <w:lang w:val="en-GB"/>
        </w:rPr>
      </w:pPr>
      <w:r w:rsidRPr="00FF293C">
        <w:rPr>
          <w:rFonts w:ascii="Gill Sans MT" w:hAnsi="Gill Sans MT"/>
          <w:lang w:val="en-GB"/>
        </w:rPr>
        <w:t xml:space="preserve">The </w:t>
      </w:r>
      <w:r w:rsidR="00FD361A" w:rsidRPr="00FF293C">
        <w:rPr>
          <w:rFonts w:ascii="Gill Sans MT" w:hAnsi="Gill Sans MT"/>
          <w:lang w:val="en-GB"/>
        </w:rPr>
        <w:t>Rector</w:t>
      </w:r>
      <w:r w:rsidRPr="00FF293C">
        <w:rPr>
          <w:rFonts w:ascii="Gill Sans MT" w:hAnsi="Gill Sans MT"/>
          <w:lang w:val="en-GB"/>
        </w:rPr>
        <w:t xml:space="preserve"> </w:t>
      </w:r>
      <w:proofErr w:type="spellStart"/>
      <w:r w:rsidRPr="00FF293C">
        <w:rPr>
          <w:rFonts w:ascii="Gill Sans MT" w:hAnsi="Gill Sans MT"/>
          <w:lang w:val="en-GB"/>
        </w:rPr>
        <w:t>Magnificus</w:t>
      </w:r>
      <w:proofErr w:type="spellEnd"/>
      <w:r w:rsidRPr="00FF293C">
        <w:rPr>
          <w:rFonts w:ascii="Gill Sans MT" w:hAnsi="Gill Sans MT"/>
          <w:lang w:val="en-GB"/>
        </w:rPr>
        <w:t xml:space="preserve"> is the </w:t>
      </w:r>
      <w:r w:rsidR="002F3CEF" w:rsidRPr="00FF293C">
        <w:rPr>
          <w:rFonts w:ascii="Gill Sans MT" w:hAnsi="Gill Sans MT"/>
          <w:lang w:val="en-GB"/>
        </w:rPr>
        <w:t>Chair</w:t>
      </w:r>
      <w:r w:rsidRPr="00FF293C">
        <w:rPr>
          <w:rFonts w:ascii="Gill Sans MT" w:hAnsi="Gill Sans MT"/>
          <w:lang w:val="en-GB"/>
        </w:rPr>
        <w:t xml:space="preserve"> and also a member of the PhD Board. In the absence of the </w:t>
      </w:r>
      <w:r w:rsidR="00FD361A" w:rsidRPr="00FF293C">
        <w:rPr>
          <w:rFonts w:ascii="Gill Sans MT" w:hAnsi="Gill Sans MT"/>
          <w:lang w:val="en-GB"/>
        </w:rPr>
        <w:t>Rector</w:t>
      </w:r>
      <w:r w:rsidRPr="00FF293C">
        <w:rPr>
          <w:rFonts w:ascii="Gill Sans MT" w:hAnsi="Gill Sans MT"/>
          <w:lang w:val="en-GB"/>
        </w:rPr>
        <w:t xml:space="preserve">, a member of the PhD Board appointed by him can act as deputy </w:t>
      </w:r>
      <w:r w:rsidR="002F3CEF" w:rsidRPr="00FF293C">
        <w:rPr>
          <w:rFonts w:ascii="Gill Sans MT" w:hAnsi="Gill Sans MT"/>
          <w:lang w:val="en-GB"/>
        </w:rPr>
        <w:t>Chair</w:t>
      </w:r>
      <w:r w:rsidRPr="00FF293C">
        <w:rPr>
          <w:rFonts w:ascii="Gill Sans MT" w:hAnsi="Gill Sans MT"/>
          <w:lang w:val="en-GB"/>
        </w:rPr>
        <w:t xml:space="preserve">. </w:t>
      </w:r>
    </w:p>
    <w:p w14:paraId="0A0F3FB9" w14:textId="095A98A2" w:rsidR="00C765FA" w:rsidRPr="00FF293C" w:rsidRDefault="0049611D" w:rsidP="00E82EEC">
      <w:pPr>
        <w:pStyle w:val="Lijstalinea"/>
        <w:numPr>
          <w:ilvl w:val="0"/>
          <w:numId w:val="1"/>
        </w:numPr>
        <w:ind w:left="426"/>
        <w:rPr>
          <w:rFonts w:ascii="Gill Sans MT" w:hAnsi="Gill Sans MT"/>
          <w:lang w:val="en-GB"/>
        </w:rPr>
      </w:pPr>
      <w:r w:rsidRPr="00FF293C">
        <w:rPr>
          <w:rFonts w:ascii="Gill Sans MT" w:hAnsi="Gill Sans MT"/>
          <w:lang w:val="en-GB"/>
        </w:rPr>
        <w:t>The</w:t>
      </w:r>
      <w:r w:rsidR="00C765FA" w:rsidRPr="00FF293C">
        <w:rPr>
          <w:rFonts w:ascii="Gill Sans MT" w:hAnsi="Gill Sans MT"/>
          <w:lang w:val="en-GB"/>
        </w:rPr>
        <w:t xml:space="preserve"> PhD Board consists of</w:t>
      </w:r>
      <w:r w:rsidRPr="00FF293C">
        <w:rPr>
          <w:rFonts w:ascii="Gill Sans MT" w:hAnsi="Gill Sans MT"/>
          <w:lang w:val="en-GB"/>
        </w:rPr>
        <w:t xml:space="preserve"> </w:t>
      </w:r>
      <w:r w:rsidR="00186075" w:rsidRPr="00FF293C">
        <w:rPr>
          <w:rFonts w:ascii="Gill Sans MT" w:hAnsi="Gill Sans MT"/>
          <w:lang w:val="en-GB"/>
        </w:rPr>
        <w:t xml:space="preserve">the </w:t>
      </w:r>
      <w:r w:rsidRPr="00FF293C">
        <w:rPr>
          <w:rFonts w:ascii="Gill Sans MT" w:hAnsi="Gill Sans MT"/>
          <w:lang w:val="en-GB"/>
        </w:rPr>
        <w:t>full professors</w:t>
      </w:r>
      <w:r w:rsidR="00C765FA" w:rsidRPr="00FF293C">
        <w:rPr>
          <w:rFonts w:ascii="Gill Sans MT" w:hAnsi="Gill Sans MT"/>
          <w:lang w:val="en-GB"/>
        </w:rPr>
        <w:t xml:space="preserve"> </w:t>
      </w:r>
      <w:r w:rsidRPr="00FF293C">
        <w:rPr>
          <w:rFonts w:ascii="Gill Sans MT" w:hAnsi="Gill Sans MT"/>
          <w:lang w:val="en-GB"/>
        </w:rPr>
        <w:t>of</w:t>
      </w:r>
      <w:r w:rsidR="0072137D" w:rsidRPr="00FF293C">
        <w:rPr>
          <w:rFonts w:ascii="Gill Sans MT" w:hAnsi="Gill Sans MT"/>
          <w:lang w:val="en-GB"/>
        </w:rPr>
        <w:t xml:space="preserve"> the </w:t>
      </w:r>
      <w:r w:rsidR="00186075" w:rsidRPr="00FF293C">
        <w:rPr>
          <w:rFonts w:ascii="Gill Sans MT" w:hAnsi="Gill Sans MT"/>
          <w:lang w:val="en-GB"/>
        </w:rPr>
        <w:t>TU</w:t>
      </w:r>
      <w:r w:rsidR="00751D03" w:rsidRPr="00FF293C">
        <w:rPr>
          <w:rFonts w:ascii="Gill Sans MT" w:hAnsi="Gill Sans MT"/>
          <w:lang w:val="en-GB"/>
        </w:rPr>
        <w:t>K</w:t>
      </w:r>
      <w:r w:rsidR="00186075" w:rsidRPr="00FF293C">
        <w:rPr>
          <w:rFonts w:ascii="Gill Sans MT" w:hAnsi="Gill Sans MT"/>
          <w:lang w:val="en-GB"/>
        </w:rPr>
        <w:t xml:space="preserve"> or</w:t>
      </w:r>
      <w:r w:rsidR="00751D03" w:rsidRPr="00FF293C">
        <w:rPr>
          <w:rFonts w:ascii="Gill Sans MT" w:hAnsi="Gill Sans MT"/>
          <w:lang w:val="en-GB"/>
        </w:rPr>
        <w:t>, respectively, th</w:t>
      </w:r>
      <w:r w:rsidR="00186075" w:rsidRPr="00FF293C">
        <w:rPr>
          <w:rFonts w:ascii="Gill Sans MT" w:hAnsi="Gill Sans MT"/>
          <w:lang w:val="en-GB"/>
        </w:rPr>
        <w:t>e TUA</w:t>
      </w:r>
      <w:r w:rsidR="00751D03" w:rsidRPr="00FF293C">
        <w:rPr>
          <w:rFonts w:ascii="Gill Sans MT" w:hAnsi="Gill Sans MT"/>
          <w:lang w:val="en-GB"/>
        </w:rPr>
        <w:t xml:space="preserve">. </w:t>
      </w:r>
    </w:p>
    <w:p w14:paraId="060C5EF9" w14:textId="77777777" w:rsidR="0049611D" w:rsidRPr="00FF293C" w:rsidRDefault="0049611D" w:rsidP="00C765FA">
      <w:pPr>
        <w:pStyle w:val="Kop4"/>
        <w:rPr>
          <w:rFonts w:ascii="Gill Sans MT" w:hAnsi="Gill Sans MT"/>
          <w:lang w:val="en-GB"/>
        </w:rPr>
      </w:pPr>
      <w:r w:rsidRPr="00FF293C">
        <w:rPr>
          <w:rFonts w:ascii="Gill Sans MT" w:hAnsi="Gill Sans MT"/>
          <w:lang w:val="en-GB"/>
        </w:rPr>
        <w:lastRenderedPageBreak/>
        <w:t xml:space="preserve">Article 1.3 </w:t>
      </w:r>
      <w:r w:rsidR="00C765FA" w:rsidRPr="00FF293C">
        <w:rPr>
          <w:rFonts w:ascii="Gill Sans MT" w:hAnsi="Gill Sans MT"/>
          <w:lang w:val="en-GB"/>
        </w:rPr>
        <w:t xml:space="preserve">The PhD degree </w:t>
      </w:r>
    </w:p>
    <w:p w14:paraId="23A423DE" w14:textId="5E89C9DB" w:rsidR="00C765FA" w:rsidRPr="00FF293C" w:rsidRDefault="00924082"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At the TUA and the TUK the PhD Degree is obtained on the basis of the public defence of the PhD thesis in the PhD </w:t>
      </w:r>
      <w:r w:rsidR="00751D03" w:rsidRPr="00FF293C">
        <w:rPr>
          <w:rFonts w:ascii="Gill Sans MT" w:hAnsi="Gill Sans MT"/>
          <w:lang w:val="en-GB"/>
        </w:rPr>
        <w:t xml:space="preserve">graduation </w:t>
      </w:r>
      <w:r w:rsidRPr="00FF293C">
        <w:rPr>
          <w:rFonts w:ascii="Gill Sans MT" w:hAnsi="Gill Sans MT"/>
          <w:lang w:val="en-GB"/>
        </w:rPr>
        <w:t xml:space="preserve">ceremony, </w:t>
      </w:r>
      <w:r w:rsidR="00DA7DAA" w:rsidRPr="00FF293C">
        <w:rPr>
          <w:rFonts w:ascii="Gill Sans MT" w:hAnsi="Gill Sans MT"/>
          <w:lang w:val="en-GB"/>
        </w:rPr>
        <w:t>subject to</w:t>
      </w:r>
      <w:r w:rsidRPr="00FF293C">
        <w:rPr>
          <w:rFonts w:ascii="Gill Sans MT" w:hAnsi="Gill Sans MT"/>
          <w:lang w:val="en-GB"/>
        </w:rPr>
        <w:t xml:space="preserve"> the rest of the provisions of these PhD Regulations.</w:t>
      </w:r>
      <w:r w:rsidR="00F15A46" w:rsidRPr="00FF293C">
        <w:rPr>
          <w:rFonts w:ascii="Gill Sans MT" w:hAnsi="Gill Sans MT"/>
          <w:lang w:val="en-GB"/>
        </w:rPr>
        <w:t xml:space="preserve"> </w:t>
      </w:r>
    </w:p>
    <w:p w14:paraId="6B00B1F8" w14:textId="5A9FC14F" w:rsidR="0049611D" w:rsidRPr="00FF293C" w:rsidRDefault="00C765FA"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The PhD </w:t>
      </w:r>
      <w:r w:rsidR="00924082" w:rsidRPr="00FF293C">
        <w:rPr>
          <w:rFonts w:ascii="Gill Sans MT" w:hAnsi="Gill Sans MT"/>
          <w:lang w:val="en-GB"/>
        </w:rPr>
        <w:t xml:space="preserve">will </w:t>
      </w:r>
      <w:r w:rsidR="00DA7DAA" w:rsidRPr="00FF293C">
        <w:rPr>
          <w:rFonts w:ascii="Gill Sans MT" w:hAnsi="Gill Sans MT"/>
          <w:lang w:val="en-GB"/>
        </w:rPr>
        <w:t xml:space="preserve">be </w:t>
      </w:r>
      <w:r w:rsidR="00751D03" w:rsidRPr="00FF293C">
        <w:rPr>
          <w:rFonts w:ascii="Gill Sans MT" w:hAnsi="Gill Sans MT"/>
          <w:lang w:val="en-GB"/>
        </w:rPr>
        <w:t>conferred</w:t>
      </w:r>
      <w:r w:rsidR="00DA7DAA" w:rsidRPr="00FF293C">
        <w:rPr>
          <w:rFonts w:ascii="Gill Sans MT" w:hAnsi="Gill Sans MT"/>
          <w:lang w:val="en-GB"/>
        </w:rPr>
        <w:t xml:space="preserve"> by</w:t>
      </w:r>
      <w:r w:rsidR="00924082" w:rsidRPr="00FF293C">
        <w:rPr>
          <w:rFonts w:ascii="Gill Sans MT" w:hAnsi="Gill Sans MT"/>
          <w:lang w:val="en-GB"/>
        </w:rPr>
        <w:t xml:space="preserve"> the PhD</w:t>
      </w:r>
      <w:r w:rsidR="00DA7DAA" w:rsidRPr="00FF293C">
        <w:rPr>
          <w:rFonts w:ascii="Gill Sans MT" w:hAnsi="Gill Sans MT"/>
          <w:lang w:val="en-GB"/>
        </w:rPr>
        <w:t xml:space="preserve"> Board.</w:t>
      </w:r>
      <w:r w:rsidR="00924082" w:rsidRPr="00FF293C">
        <w:rPr>
          <w:rFonts w:ascii="Gill Sans MT" w:hAnsi="Gill Sans MT"/>
          <w:lang w:val="en-GB"/>
        </w:rPr>
        <w:t xml:space="preserve"> </w:t>
      </w:r>
    </w:p>
    <w:p w14:paraId="14B86B63" w14:textId="5409210C" w:rsidR="00924082" w:rsidRPr="00FF293C" w:rsidRDefault="00924082"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The </w:t>
      </w:r>
      <w:r w:rsidR="00751D03" w:rsidRPr="00FF293C">
        <w:rPr>
          <w:rFonts w:ascii="Gill Sans MT" w:hAnsi="Gill Sans MT"/>
          <w:lang w:val="en-GB"/>
        </w:rPr>
        <w:t xml:space="preserve">graduation defence </w:t>
      </w:r>
      <w:r w:rsidRPr="00FF293C">
        <w:rPr>
          <w:rFonts w:ascii="Gill Sans MT" w:hAnsi="Gill Sans MT"/>
          <w:lang w:val="en-GB"/>
        </w:rPr>
        <w:t xml:space="preserve">will take place </w:t>
      </w:r>
      <w:r w:rsidR="00DA7DAA" w:rsidRPr="00FF293C">
        <w:rPr>
          <w:rFonts w:ascii="Gill Sans MT" w:hAnsi="Gill Sans MT"/>
          <w:lang w:val="en-GB"/>
        </w:rPr>
        <w:t>in the presence of th</w:t>
      </w:r>
      <w:r w:rsidRPr="00FF293C">
        <w:rPr>
          <w:rFonts w:ascii="Gill Sans MT" w:hAnsi="Gill Sans MT"/>
          <w:lang w:val="en-GB"/>
        </w:rPr>
        <w:t xml:space="preserve">e </w:t>
      </w:r>
      <w:r w:rsidR="00DA7DAA" w:rsidRPr="00FF293C">
        <w:rPr>
          <w:rFonts w:ascii="Gill Sans MT" w:hAnsi="Gill Sans MT"/>
          <w:lang w:val="en-GB"/>
        </w:rPr>
        <w:t>PhD Board.</w:t>
      </w:r>
    </w:p>
    <w:p w14:paraId="01FC64D9" w14:textId="77777777" w:rsidR="0049611D" w:rsidRPr="00FF293C" w:rsidRDefault="0049611D">
      <w:pPr>
        <w:rPr>
          <w:rFonts w:ascii="Gill Sans MT" w:hAnsi="Gill Sans MT"/>
          <w:lang w:val="en-GB"/>
        </w:rPr>
      </w:pPr>
    </w:p>
    <w:p w14:paraId="4AB58EEE" w14:textId="77777777" w:rsidR="0049611D" w:rsidRPr="00FF293C" w:rsidRDefault="0049611D" w:rsidP="0049611D">
      <w:pPr>
        <w:pStyle w:val="Kop4"/>
        <w:rPr>
          <w:rFonts w:ascii="Gill Sans MT" w:hAnsi="Gill Sans MT"/>
          <w:lang w:val="en-GB"/>
        </w:rPr>
      </w:pPr>
      <w:r w:rsidRPr="00FF293C">
        <w:rPr>
          <w:rFonts w:ascii="Gill Sans MT" w:hAnsi="Gill Sans MT"/>
          <w:lang w:val="en-GB"/>
        </w:rPr>
        <w:t xml:space="preserve">Article 1.4 </w:t>
      </w:r>
      <w:r w:rsidR="00DA7DAA" w:rsidRPr="00FF293C">
        <w:rPr>
          <w:rFonts w:ascii="Gill Sans MT" w:hAnsi="Gill Sans MT"/>
          <w:lang w:val="en-GB"/>
        </w:rPr>
        <w:t>Scope of these regulations</w:t>
      </w:r>
    </w:p>
    <w:p w14:paraId="32391FD9" w14:textId="39067D01" w:rsidR="001156AC" w:rsidRPr="00FF293C" w:rsidRDefault="00DA7DAA" w:rsidP="00DA7DAA">
      <w:pPr>
        <w:rPr>
          <w:rFonts w:ascii="Gill Sans MT" w:hAnsi="Gill Sans MT"/>
          <w:lang w:val="en-GB"/>
        </w:rPr>
      </w:pPr>
      <w:r w:rsidRPr="00FF293C">
        <w:rPr>
          <w:rFonts w:ascii="Gill Sans MT" w:hAnsi="Gill Sans MT"/>
          <w:lang w:val="en-GB"/>
        </w:rPr>
        <w:t xml:space="preserve">These PhD regulations apply to all PhD degrees at the Theological Universities of Apeldoorn and Kampen and, subject to the provisions of Chapter 11, to PhDs which are awarded elsewhere as a result of collaboration between one of these Universities and other institutions of </w:t>
      </w:r>
      <w:r w:rsidR="00230AA3" w:rsidRPr="00FF293C">
        <w:rPr>
          <w:rFonts w:ascii="Gill Sans MT" w:hAnsi="Gill Sans MT"/>
          <w:lang w:val="en-GB"/>
        </w:rPr>
        <w:t>a</w:t>
      </w:r>
      <w:r w:rsidR="000C69B4" w:rsidRPr="00FF293C">
        <w:rPr>
          <w:rFonts w:ascii="Gill Sans MT" w:hAnsi="Gill Sans MT"/>
          <w:lang w:val="en-GB"/>
        </w:rPr>
        <w:t xml:space="preserve">cademic </w:t>
      </w:r>
      <w:r w:rsidR="00230AA3" w:rsidRPr="00FF293C">
        <w:rPr>
          <w:rFonts w:ascii="Gill Sans MT" w:hAnsi="Gill Sans MT"/>
          <w:lang w:val="en-GB"/>
        </w:rPr>
        <w:t>l</w:t>
      </w:r>
      <w:r w:rsidR="000C69B4" w:rsidRPr="00FF293C">
        <w:rPr>
          <w:rFonts w:ascii="Gill Sans MT" w:hAnsi="Gill Sans MT"/>
          <w:lang w:val="en-GB"/>
        </w:rPr>
        <w:t>earning</w:t>
      </w:r>
      <w:r w:rsidRPr="00FF293C">
        <w:rPr>
          <w:rFonts w:ascii="Gill Sans MT" w:hAnsi="Gill Sans MT"/>
          <w:lang w:val="en-GB"/>
        </w:rPr>
        <w:t xml:space="preserve">, </w:t>
      </w:r>
      <w:r w:rsidR="00186075" w:rsidRPr="00FF293C">
        <w:rPr>
          <w:rFonts w:ascii="Gill Sans MT" w:hAnsi="Gill Sans MT"/>
          <w:lang w:val="en-GB"/>
        </w:rPr>
        <w:t>in so far as</w:t>
      </w:r>
      <w:r w:rsidR="001156AC" w:rsidRPr="00FF293C">
        <w:rPr>
          <w:rFonts w:ascii="Gill Sans MT" w:hAnsi="Gill Sans MT"/>
          <w:lang w:val="en-GB"/>
        </w:rPr>
        <w:t xml:space="preserve"> no</w:t>
      </w:r>
      <w:r w:rsidRPr="00FF293C">
        <w:rPr>
          <w:rFonts w:ascii="Gill Sans MT" w:hAnsi="Gill Sans MT"/>
          <w:lang w:val="en-GB"/>
        </w:rPr>
        <w:t xml:space="preserve"> deviating agreements </w:t>
      </w:r>
      <w:r w:rsidR="00186075" w:rsidRPr="00FF293C">
        <w:rPr>
          <w:rFonts w:ascii="Gill Sans MT" w:hAnsi="Gill Sans MT"/>
          <w:lang w:val="en-GB"/>
        </w:rPr>
        <w:t>having been made</w:t>
      </w:r>
      <w:r w:rsidRPr="00FF293C">
        <w:rPr>
          <w:rFonts w:ascii="Gill Sans MT" w:hAnsi="Gill Sans MT"/>
          <w:lang w:val="en-GB"/>
        </w:rPr>
        <w:t xml:space="preserve"> </w:t>
      </w:r>
      <w:r w:rsidR="001156AC" w:rsidRPr="00FF293C">
        <w:rPr>
          <w:rFonts w:ascii="Gill Sans MT" w:hAnsi="Gill Sans MT"/>
          <w:lang w:val="en-GB"/>
        </w:rPr>
        <w:t xml:space="preserve">upon entering this </w:t>
      </w:r>
      <w:r w:rsidRPr="00FF293C">
        <w:rPr>
          <w:rFonts w:ascii="Gill Sans MT" w:hAnsi="Gill Sans MT"/>
          <w:lang w:val="en-GB"/>
        </w:rPr>
        <w:t>collaboration</w:t>
      </w:r>
      <w:r w:rsidR="001156AC" w:rsidRPr="00FF293C">
        <w:rPr>
          <w:rFonts w:ascii="Gill Sans MT" w:hAnsi="Gill Sans MT"/>
          <w:lang w:val="en-GB"/>
        </w:rPr>
        <w:t>.</w:t>
      </w:r>
    </w:p>
    <w:p w14:paraId="54879B14" w14:textId="77777777" w:rsidR="00DA7DAA" w:rsidRPr="00FF293C" w:rsidRDefault="001156AC" w:rsidP="00DA7DAA">
      <w:pPr>
        <w:rPr>
          <w:rFonts w:ascii="Gill Sans MT" w:hAnsi="Gill Sans MT"/>
          <w:lang w:val="en-GB"/>
        </w:rPr>
      </w:pPr>
      <w:r w:rsidRPr="00FF293C">
        <w:rPr>
          <w:rFonts w:ascii="Gill Sans MT" w:hAnsi="Gill Sans MT"/>
          <w:lang w:val="en-GB"/>
        </w:rPr>
        <w:t xml:space="preserve"> </w:t>
      </w:r>
    </w:p>
    <w:p w14:paraId="71552089" w14:textId="004514BF" w:rsidR="0049611D" w:rsidRPr="00FF293C" w:rsidRDefault="0049611D" w:rsidP="0049611D">
      <w:pPr>
        <w:pStyle w:val="Kop4"/>
        <w:rPr>
          <w:rFonts w:ascii="Gill Sans MT" w:hAnsi="Gill Sans MT"/>
          <w:lang w:val="en-GB"/>
        </w:rPr>
      </w:pPr>
      <w:r w:rsidRPr="00FF293C">
        <w:rPr>
          <w:rFonts w:ascii="Gill Sans MT" w:hAnsi="Gill Sans MT"/>
          <w:lang w:val="en-GB"/>
        </w:rPr>
        <w:t xml:space="preserve">Article 1.5 </w:t>
      </w:r>
      <w:r w:rsidR="00DA7DAA" w:rsidRPr="00FF293C">
        <w:rPr>
          <w:rFonts w:ascii="Gill Sans MT" w:hAnsi="Gill Sans MT"/>
          <w:lang w:val="en-GB"/>
        </w:rPr>
        <w:t>Amendments</w:t>
      </w:r>
    </w:p>
    <w:p w14:paraId="7539A4CC" w14:textId="7D046701" w:rsidR="000C1C1A" w:rsidRPr="00FF293C" w:rsidRDefault="000C1C1A" w:rsidP="000C1C1A">
      <w:pPr>
        <w:rPr>
          <w:lang w:val="en-GB"/>
        </w:rPr>
      </w:pPr>
      <w:r w:rsidRPr="00FF293C">
        <w:rPr>
          <w:rFonts w:ascii="Gill Sans MT" w:hAnsi="Gill Sans MT"/>
          <w:lang w:val="en-GB"/>
        </w:rPr>
        <w:t>Amendments to these Regulations are to be made by the Board</w:t>
      </w:r>
      <w:r w:rsidR="00A83B34" w:rsidRPr="00FF293C">
        <w:rPr>
          <w:rFonts w:ascii="Gill Sans MT" w:hAnsi="Gill Sans MT"/>
          <w:lang w:val="en-GB"/>
        </w:rPr>
        <w:t>s</w:t>
      </w:r>
      <w:r w:rsidRPr="00FF293C">
        <w:rPr>
          <w:rFonts w:ascii="Gill Sans MT" w:hAnsi="Gill Sans MT"/>
          <w:lang w:val="en-GB"/>
        </w:rPr>
        <w:t xml:space="preserve"> of Directors of the Universities, in consultation with both PhD Boards.</w:t>
      </w:r>
    </w:p>
    <w:p w14:paraId="4D2919E1" w14:textId="77777777" w:rsidR="00186075" w:rsidRPr="00FF293C" w:rsidRDefault="00186075" w:rsidP="00186075">
      <w:pPr>
        <w:rPr>
          <w:rFonts w:ascii="Gill Sans MT" w:hAnsi="Gill Sans MT"/>
          <w:lang w:val="en-GB"/>
        </w:rPr>
      </w:pPr>
    </w:p>
    <w:p w14:paraId="3CD2BCC2" w14:textId="611D1B8E" w:rsidR="00186075" w:rsidRPr="00FF293C" w:rsidRDefault="00186075" w:rsidP="00186075">
      <w:pPr>
        <w:pStyle w:val="Kop4"/>
        <w:rPr>
          <w:rFonts w:ascii="Gill Sans MT" w:hAnsi="Gill Sans MT"/>
          <w:lang w:val="en-GB"/>
        </w:rPr>
      </w:pPr>
      <w:r w:rsidRPr="00FF293C">
        <w:rPr>
          <w:rFonts w:ascii="Gill Sans MT" w:hAnsi="Gill Sans MT"/>
          <w:lang w:val="en-GB"/>
        </w:rPr>
        <w:t xml:space="preserve">Article 1.6 </w:t>
      </w:r>
      <w:r w:rsidR="00FA0DC4" w:rsidRPr="00FF293C">
        <w:rPr>
          <w:rFonts w:ascii="Gill Sans MT" w:hAnsi="Gill Sans MT"/>
          <w:lang w:val="en-GB"/>
        </w:rPr>
        <w:t>Confidentiality obligation</w:t>
      </w:r>
    </w:p>
    <w:p w14:paraId="271C4A70" w14:textId="01453D95" w:rsidR="000C1C1A" w:rsidRPr="00FF293C" w:rsidRDefault="000C1C1A" w:rsidP="000C1C1A">
      <w:pPr>
        <w:rPr>
          <w:rFonts w:ascii="Gill Sans MT" w:hAnsi="Gill Sans MT"/>
          <w:lang w:val="en-GB"/>
        </w:rPr>
      </w:pPr>
      <w:r w:rsidRPr="00FF293C">
        <w:rPr>
          <w:rFonts w:ascii="Gill Sans MT" w:hAnsi="Gill Sans MT"/>
          <w:lang w:val="en-GB"/>
        </w:rPr>
        <w:t xml:space="preserve">Without prejudice to the provisions in Article 2.5 of the </w:t>
      </w:r>
      <w:proofErr w:type="spellStart"/>
      <w:r w:rsidRPr="00FF293C">
        <w:rPr>
          <w:rFonts w:ascii="Gill Sans MT" w:hAnsi="Gill Sans MT"/>
          <w:lang w:val="en-GB"/>
        </w:rPr>
        <w:t>AwB</w:t>
      </w:r>
      <w:proofErr w:type="spellEnd"/>
      <w:r w:rsidRPr="00FF293C">
        <w:rPr>
          <w:rFonts w:ascii="Gill Sans MT" w:hAnsi="Gill Sans MT"/>
          <w:lang w:val="en-GB"/>
        </w:rPr>
        <w:t xml:space="preserve"> [General Administrative Law Act] and the relevant stipulations in the CAO-NU [Collective Labour Agreement Universities in the Netherlands], </w:t>
      </w:r>
      <w:r w:rsidR="00572E9B" w:rsidRPr="00FF293C">
        <w:rPr>
          <w:rFonts w:ascii="Gill Sans MT" w:hAnsi="Gill Sans MT"/>
          <w:lang w:val="en-GB"/>
        </w:rPr>
        <w:t xml:space="preserve">those present or involved in the correspondence regarding a PhD and the </w:t>
      </w:r>
      <w:r w:rsidR="00A83B34" w:rsidRPr="00FF293C">
        <w:rPr>
          <w:rFonts w:ascii="Gill Sans MT" w:hAnsi="Gill Sans MT"/>
          <w:lang w:val="en-GB"/>
        </w:rPr>
        <w:t xml:space="preserve">consultations </w:t>
      </w:r>
      <w:r w:rsidR="00572E9B" w:rsidRPr="00FF293C">
        <w:rPr>
          <w:rFonts w:ascii="Gill Sans MT" w:hAnsi="Gill Sans MT"/>
          <w:lang w:val="en-GB"/>
        </w:rPr>
        <w:t>in or in connection with the non-public meetings as referred to in the Chapters 6 and 7</w:t>
      </w:r>
      <w:r w:rsidR="00A83B34" w:rsidRPr="00FF293C">
        <w:rPr>
          <w:rFonts w:ascii="Gill Sans MT" w:hAnsi="Gill Sans MT"/>
          <w:lang w:val="en-GB"/>
        </w:rPr>
        <w:t>,</w:t>
      </w:r>
      <w:r w:rsidR="00572E9B" w:rsidRPr="00FF293C">
        <w:rPr>
          <w:rFonts w:ascii="Gill Sans MT" w:hAnsi="Gill Sans MT"/>
          <w:lang w:val="en-GB"/>
        </w:rPr>
        <w:t xml:space="preserve"> and with respect to the discussed and the correspondence in connection with the award of the honours (</w:t>
      </w:r>
      <w:r w:rsidR="00572E9B" w:rsidRPr="00FF293C">
        <w:rPr>
          <w:rFonts w:ascii="Gill Sans MT" w:hAnsi="Gill Sans MT"/>
          <w:i/>
          <w:iCs/>
          <w:lang w:val="en-GB"/>
        </w:rPr>
        <w:t>cum laude</w:t>
      </w:r>
      <w:r w:rsidR="00572E9B" w:rsidRPr="00FF293C">
        <w:rPr>
          <w:rFonts w:ascii="Gill Sans MT" w:hAnsi="Gill Sans MT"/>
          <w:lang w:val="en-GB"/>
        </w:rPr>
        <w:t xml:space="preserve">) degree classification as referred to in Chapter 8, and in connection with the award of honorary PhD as referred to in Chapter 10, as well as in connection with the correspondence and discussions with respect to the disputes settlement of Chapter 12 of this regulation, are </w:t>
      </w:r>
      <w:r w:rsidR="00D66F61" w:rsidRPr="00FF293C">
        <w:rPr>
          <w:rFonts w:ascii="Gill Sans MT" w:hAnsi="Gill Sans MT"/>
          <w:lang w:val="en-GB"/>
        </w:rPr>
        <w:t>bound to confidentiality.</w:t>
      </w:r>
    </w:p>
    <w:p w14:paraId="7BA0329E" w14:textId="03607C97" w:rsidR="00186075" w:rsidRPr="00FF293C" w:rsidRDefault="00186075" w:rsidP="00186075">
      <w:pPr>
        <w:rPr>
          <w:rFonts w:ascii="Gill Sans MT" w:hAnsi="Gill Sans MT"/>
          <w:lang w:val="en-GB"/>
        </w:rPr>
      </w:pPr>
    </w:p>
    <w:p w14:paraId="591AFAB5" w14:textId="33A70A71" w:rsidR="00186075" w:rsidRPr="00FF293C" w:rsidRDefault="00186075" w:rsidP="00186075">
      <w:pPr>
        <w:pStyle w:val="Kop4"/>
        <w:rPr>
          <w:rFonts w:ascii="Gill Sans MT" w:hAnsi="Gill Sans MT"/>
          <w:lang w:val="en-GB"/>
        </w:rPr>
      </w:pPr>
      <w:r w:rsidRPr="00FF293C">
        <w:rPr>
          <w:rFonts w:ascii="Gill Sans MT" w:hAnsi="Gill Sans MT"/>
          <w:lang w:val="en-GB"/>
        </w:rPr>
        <w:t>Article 1</w:t>
      </w:r>
      <w:r w:rsidR="00A83B34" w:rsidRPr="00FF293C">
        <w:rPr>
          <w:rFonts w:ascii="Gill Sans MT" w:hAnsi="Gill Sans MT"/>
          <w:lang w:val="en-GB"/>
        </w:rPr>
        <w:t>.8</w:t>
      </w:r>
      <w:r w:rsidRPr="00FF293C">
        <w:rPr>
          <w:rFonts w:ascii="Gill Sans MT" w:hAnsi="Gill Sans MT"/>
          <w:lang w:val="en-GB"/>
        </w:rPr>
        <w:t xml:space="preserve"> </w:t>
      </w:r>
      <w:r w:rsidR="00A83B34" w:rsidRPr="00FF293C">
        <w:rPr>
          <w:rFonts w:ascii="Gill Sans MT" w:hAnsi="Gill Sans MT"/>
          <w:lang w:val="en-GB"/>
        </w:rPr>
        <w:t>Confidential advisers for academic integrity</w:t>
      </w:r>
    </w:p>
    <w:p w14:paraId="151B0DBE" w14:textId="77777777" w:rsidR="00D66F61" w:rsidRPr="00FF293C" w:rsidRDefault="00D66F61" w:rsidP="00D66F61">
      <w:pPr>
        <w:pStyle w:val="Lijstalinea"/>
        <w:numPr>
          <w:ilvl w:val="0"/>
          <w:numId w:val="36"/>
        </w:numPr>
        <w:ind w:left="426"/>
        <w:rPr>
          <w:rFonts w:ascii="Gill Sans MT" w:hAnsi="Gill Sans MT"/>
          <w:lang w:val="en-GB"/>
        </w:rPr>
      </w:pPr>
      <w:r w:rsidRPr="00FF293C">
        <w:rPr>
          <w:rFonts w:ascii="Gill Sans MT" w:hAnsi="Gill Sans MT"/>
          <w:lang w:val="en-GB"/>
        </w:rPr>
        <w:t>The TUA and the TUK have confidential advisers for academic integrity</w:t>
      </w:r>
    </w:p>
    <w:p w14:paraId="69CE128A" w14:textId="5D26A9F7" w:rsidR="0049611D" w:rsidRPr="00FF293C" w:rsidRDefault="00D66F61" w:rsidP="00D66F61">
      <w:pPr>
        <w:pStyle w:val="Lijstalinea"/>
        <w:numPr>
          <w:ilvl w:val="0"/>
          <w:numId w:val="36"/>
        </w:numPr>
        <w:ind w:left="426"/>
        <w:rPr>
          <w:rFonts w:ascii="Gill Sans MT" w:hAnsi="Gill Sans MT"/>
          <w:lang w:val="en-GB"/>
        </w:rPr>
      </w:pPr>
      <w:r w:rsidRPr="00FF293C">
        <w:rPr>
          <w:rFonts w:ascii="Gill Sans MT" w:hAnsi="Gill Sans MT"/>
          <w:lang w:val="en-GB"/>
        </w:rPr>
        <w:t>The confidential advisers perform</w:t>
      </w:r>
      <w:r w:rsidR="00F15A46" w:rsidRPr="00FF293C">
        <w:rPr>
          <w:rFonts w:ascii="Gill Sans MT" w:hAnsi="Gill Sans MT"/>
          <w:lang w:val="en-GB"/>
        </w:rPr>
        <w:t xml:space="preserve"> </w:t>
      </w:r>
      <w:r w:rsidRPr="00FF293C">
        <w:rPr>
          <w:rFonts w:ascii="Gill Sans MT" w:hAnsi="Gill Sans MT"/>
          <w:lang w:val="en-GB"/>
        </w:rPr>
        <w:t>their duties in accordance with the national regulations regarding academic integrity.</w:t>
      </w:r>
      <w:r w:rsidR="00186075" w:rsidRPr="00FF293C">
        <w:rPr>
          <w:rFonts w:ascii="Gill Sans MT" w:hAnsi="Gill Sans MT"/>
          <w:lang w:val="en-GB"/>
        </w:rPr>
        <w:t xml:space="preserve"> </w:t>
      </w:r>
    </w:p>
    <w:p w14:paraId="21AA3231" w14:textId="77777777" w:rsidR="001156AC" w:rsidRPr="00FF293C" w:rsidRDefault="001156AC">
      <w:pPr>
        <w:rPr>
          <w:rFonts w:ascii="Gill Sans MT" w:hAnsi="Gill Sans MT"/>
          <w:lang w:val="en-GB"/>
        </w:rPr>
      </w:pPr>
    </w:p>
    <w:p w14:paraId="19545785" w14:textId="77777777" w:rsidR="004A4BE0" w:rsidRPr="00FF293C" w:rsidRDefault="004A4BE0">
      <w:pPr>
        <w:pStyle w:val="Kop1"/>
        <w:rPr>
          <w:rFonts w:ascii="Gill Sans MT" w:hAnsi="Gill Sans MT"/>
          <w:lang w:val="en-GB"/>
        </w:rPr>
      </w:pPr>
      <w:bookmarkStart w:id="2" w:name="phd-student"/>
      <w:bookmarkEnd w:id="2"/>
    </w:p>
    <w:p w14:paraId="53AE5B5D" w14:textId="40A44F7C" w:rsidR="008E3B33" w:rsidRPr="00FF293C" w:rsidRDefault="00713F9A">
      <w:pPr>
        <w:pStyle w:val="Kop1"/>
        <w:rPr>
          <w:rFonts w:ascii="Gill Sans MT" w:hAnsi="Gill Sans MT"/>
          <w:lang w:val="en-GB"/>
        </w:rPr>
      </w:pPr>
      <w:r w:rsidRPr="00FF293C">
        <w:rPr>
          <w:rFonts w:ascii="Gill Sans MT" w:hAnsi="Gill Sans MT"/>
          <w:lang w:val="en-GB"/>
        </w:rPr>
        <w:t xml:space="preserve">2. </w:t>
      </w:r>
      <w:r w:rsidR="00AB4181" w:rsidRPr="00FF293C">
        <w:rPr>
          <w:rFonts w:ascii="Gill Sans MT" w:hAnsi="Gill Sans MT"/>
          <w:lang w:val="en-GB"/>
        </w:rPr>
        <w:tab/>
      </w:r>
      <w:r w:rsidR="00A83B34" w:rsidRPr="00FF293C">
        <w:rPr>
          <w:rFonts w:ascii="Gill Sans MT" w:hAnsi="Gill Sans MT"/>
          <w:lang w:val="en-GB"/>
        </w:rPr>
        <w:t xml:space="preserve">The </w:t>
      </w:r>
      <w:r w:rsidR="00DB4C26" w:rsidRPr="00FF293C">
        <w:rPr>
          <w:rFonts w:ascii="Gill Sans MT" w:hAnsi="Gill Sans MT"/>
          <w:lang w:val="en-GB"/>
        </w:rPr>
        <w:t xml:space="preserve">PhD </w:t>
      </w:r>
      <w:r w:rsidR="00A83B34" w:rsidRPr="00FF293C">
        <w:rPr>
          <w:rFonts w:ascii="Gill Sans MT" w:hAnsi="Gill Sans MT"/>
          <w:lang w:val="en-GB"/>
        </w:rPr>
        <w:t>Candidate</w:t>
      </w:r>
    </w:p>
    <w:p w14:paraId="62F3D4A7" w14:textId="77777777" w:rsidR="00D40D0B" w:rsidRPr="00FF293C" w:rsidRDefault="00D40D0B">
      <w:pPr>
        <w:pStyle w:val="Kop4"/>
        <w:rPr>
          <w:rFonts w:ascii="Gill Sans MT" w:hAnsi="Gill Sans MT"/>
          <w:lang w:val="en-GB"/>
        </w:rPr>
      </w:pPr>
      <w:bookmarkStart w:id="3" w:name="article-2.1-definition"/>
      <w:bookmarkEnd w:id="3"/>
    </w:p>
    <w:p w14:paraId="3F31EAA7" w14:textId="77777777" w:rsidR="008E3B33" w:rsidRPr="00FF293C" w:rsidRDefault="00DB4C26">
      <w:pPr>
        <w:pStyle w:val="Kop4"/>
        <w:rPr>
          <w:rFonts w:ascii="Gill Sans MT" w:hAnsi="Gill Sans MT"/>
          <w:lang w:val="en-GB"/>
        </w:rPr>
      </w:pPr>
      <w:r w:rsidRPr="00FF293C">
        <w:rPr>
          <w:rFonts w:ascii="Gill Sans MT" w:hAnsi="Gill Sans MT"/>
          <w:lang w:val="en-GB"/>
        </w:rPr>
        <w:t>Article 2.1 Definition</w:t>
      </w:r>
    </w:p>
    <w:p w14:paraId="7903D64A" w14:textId="0350933B" w:rsidR="008E3B33" w:rsidRPr="00FF293C" w:rsidRDefault="00DB4C26">
      <w:pPr>
        <w:rPr>
          <w:rFonts w:ascii="Gill Sans MT" w:hAnsi="Gill Sans MT"/>
          <w:lang w:val="en-GB"/>
        </w:rPr>
      </w:pPr>
      <w:r w:rsidRPr="00FF293C">
        <w:rPr>
          <w:rFonts w:ascii="Gill Sans MT" w:hAnsi="Gill Sans MT"/>
          <w:lang w:val="en-GB"/>
        </w:rPr>
        <w:t xml:space="preserve">A PhD </w:t>
      </w:r>
      <w:r w:rsidR="00A83B34" w:rsidRPr="00FF293C">
        <w:rPr>
          <w:rFonts w:ascii="Gill Sans MT" w:hAnsi="Gill Sans MT"/>
          <w:lang w:val="en-GB"/>
        </w:rPr>
        <w:t>candidate</w:t>
      </w:r>
      <w:r w:rsidRPr="00FF293C">
        <w:rPr>
          <w:rFonts w:ascii="Gill Sans MT" w:hAnsi="Gill Sans MT"/>
          <w:lang w:val="en-GB"/>
        </w:rPr>
        <w:t xml:space="preserve"> is an individual who has been admitted to the PhD programme and has actually embarked on writing a PhD thesis.</w:t>
      </w:r>
    </w:p>
    <w:p w14:paraId="2340DBFB" w14:textId="77777777" w:rsidR="00D40D0B" w:rsidRPr="00FF293C" w:rsidRDefault="00D40D0B">
      <w:pPr>
        <w:pStyle w:val="Kop4"/>
        <w:rPr>
          <w:rFonts w:ascii="Gill Sans MT" w:hAnsi="Gill Sans MT"/>
          <w:lang w:val="en-GB"/>
        </w:rPr>
      </w:pPr>
      <w:bookmarkStart w:id="4" w:name="article-2.2-finding-supervisors-and-co-s"/>
      <w:bookmarkEnd w:id="4"/>
    </w:p>
    <w:p w14:paraId="0A43F2D8" w14:textId="68CD835E" w:rsidR="008E3B33" w:rsidRPr="00FF293C" w:rsidRDefault="00DB4C26">
      <w:pPr>
        <w:pStyle w:val="Kop4"/>
        <w:rPr>
          <w:rFonts w:ascii="Gill Sans MT" w:hAnsi="Gill Sans MT"/>
          <w:lang w:val="en-GB"/>
        </w:rPr>
      </w:pPr>
      <w:r w:rsidRPr="00FF293C">
        <w:rPr>
          <w:rFonts w:ascii="Gill Sans MT" w:hAnsi="Gill Sans MT"/>
          <w:lang w:val="en-GB"/>
        </w:rPr>
        <w:t>Article 2.2 Finding supervisors and co-supervisor</w:t>
      </w:r>
      <w:r w:rsidR="00A83B34" w:rsidRPr="00FF293C">
        <w:rPr>
          <w:rFonts w:ascii="Gill Sans MT" w:hAnsi="Gill Sans MT"/>
          <w:lang w:val="en-GB"/>
        </w:rPr>
        <w:t>(</w:t>
      </w:r>
      <w:r w:rsidRPr="00FF293C">
        <w:rPr>
          <w:rFonts w:ascii="Gill Sans MT" w:hAnsi="Gill Sans MT"/>
          <w:lang w:val="en-GB"/>
        </w:rPr>
        <w:t>s</w:t>
      </w:r>
      <w:r w:rsidR="00A83B34" w:rsidRPr="00FF293C">
        <w:rPr>
          <w:rFonts w:ascii="Gill Sans MT" w:hAnsi="Gill Sans MT"/>
          <w:lang w:val="en-GB"/>
        </w:rPr>
        <w:t>)</w:t>
      </w:r>
    </w:p>
    <w:p w14:paraId="6BC806F5" w14:textId="31D1A7D0" w:rsidR="008E3B33" w:rsidRPr="00FF293C" w:rsidRDefault="001A053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Prospective </w:t>
      </w:r>
      <w:r w:rsidR="00DB4C26" w:rsidRPr="00FF293C">
        <w:rPr>
          <w:rFonts w:ascii="Gill Sans MT" w:hAnsi="Gill Sans MT"/>
          <w:lang w:val="en-GB"/>
        </w:rPr>
        <w:t xml:space="preserve">PhD </w:t>
      </w:r>
      <w:r w:rsidRPr="00FF293C">
        <w:rPr>
          <w:rFonts w:ascii="Gill Sans MT" w:hAnsi="Gill Sans MT"/>
          <w:lang w:val="en-GB"/>
        </w:rPr>
        <w:t>candidates</w:t>
      </w:r>
      <w:r w:rsidR="00DB4C26" w:rsidRPr="00FF293C">
        <w:rPr>
          <w:rFonts w:ascii="Gill Sans MT" w:hAnsi="Gill Sans MT"/>
          <w:lang w:val="en-GB"/>
        </w:rPr>
        <w:t xml:space="preserve"> will discuss their PhD project with the</w:t>
      </w:r>
      <w:r w:rsidR="001D4D54" w:rsidRPr="00FF293C">
        <w:rPr>
          <w:rFonts w:ascii="Gill Sans MT" w:hAnsi="Gill Sans MT"/>
          <w:lang w:val="en-GB"/>
        </w:rPr>
        <w:t xml:space="preserve">, in their opinion, </w:t>
      </w:r>
      <w:r w:rsidR="00DB4C26" w:rsidRPr="00FF293C">
        <w:rPr>
          <w:rFonts w:ascii="Gill Sans MT" w:hAnsi="Gill Sans MT"/>
          <w:lang w:val="en-GB"/>
        </w:rPr>
        <w:t xml:space="preserve">professor(s) and </w:t>
      </w:r>
      <w:r w:rsidR="001D4D54" w:rsidRPr="00FF293C">
        <w:rPr>
          <w:rFonts w:ascii="Gill Sans MT" w:hAnsi="Gill Sans MT"/>
          <w:lang w:val="en-GB"/>
        </w:rPr>
        <w:t xml:space="preserve">PhD (senior) </w:t>
      </w:r>
      <w:r w:rsidR="00DB4C26" w:rsidRPr="00FF293C">
        <w:rPr>
          <w:rFonts w:ascii="Gill Sans MT" w:hAnsi="Gill Sans MT"/>
          <w:lang w:val="en-GB"/>
        </w:rPr>
        <w:t>lecturer(s)</w:t>
      </w:r>
      <w:r w:rsidR="001D4D54" w:rsidRPr="00FF293C">
        <w:rPr>
          <w:rFonts w:ascii="Gill Sans MT" w:hAnsi="Gill Sans MT"/>
          <w:lang w:val="en-GB"/>
        </w:rPr>
        <w:t xml:space="preserve"> </w:t>
      </w:r>
      <w:r w:rsidR="00DB4C26" w:rsidRPr="00FF293C">
        <w:rPr>
          <w:rFonts w:ascii="Gill Sans MT" w:hAnsi="Gill Sans MT"/>
          <w:lang w:val="en-GB"/>
        </w:rPr>
        <w:t>most suit</w:t>
      </w:r>
      <w:r w:rsidR="001D4D54" w:rsidRPr="00FF293C">
        <w:rPr>
          <w:rFonts w:ascii="Gill Sans MT" w:hAnsi="Gill Sans MT"/>
          <w:lang w:val="en-GB"/>
        </w:rPr>
        <w:t>ed</w:t>
      </w:r>
      <w:r w:rsidR="00A83B34" w:rsidRPr="00FF293C">
        <w:rPr>
          <w:rFonts w:ascii="Gill Sans MT" w:hAnsi="Gill Sans MT"/>
          <w:lang w:val="en-GB"/>
        </w:rPr>
        <w:t>,</w:t>
      </w:r>
      <w:r w:rsidR="00DB4C26" w:rsidRPr="00FF293C">
        <w:rPr>
          <w:rFonts w:ascii="Gill Sans MT" w:hAnsi="Gill Sans MT"/>
          <w:lang w:val="en-GB"/>
        </w:rPr>
        <w:t xml:space="preserve"> or with the professor </w:t>
      </w:r>
      <w:r w:rsidR="001D4D54" w:rsidRPr="00FF293C">
        <w:rPr>
          <w:rFonts w:ascii="Gill Sans MT" w:hAnsi="Gill Sans MT"/>
          <w:lang w:val="en-GB"/>
        </w:rPr>
        <w:t xml:space="preserve">or lecturer </w:t>
      </w:r>
      <w:r w:rsidR="00DB4C26" w:rsidRPr="00FF293C">
        <w:rPr>
          <w:rFonts w:ascii="Gill Sans MT" w:hAnsi="Gill Sans MT"/>
          <w:lang w:val="en-GB"/>
        </w:rPr>
        <w:t>who has already taken responsibility for the supervision of the PhD project.</w:t>
      </w:r>
    </w:p>
    <w:p w14:paraId="589C3E8E" w14:textId="368D411F" w:rsidR="001D4D54" w:rsidRPr="00FF293C" w:rsidRDefault="001D4D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The request for appointment of the supervisor/co-supervisor will take place in accordance with Article 2.4, stating the order of ranking between them. At least two supervisors or a supervisor and a co-supervisor will be appointed. The maximum number of supervisors /co-supervisors is three. Only in exceptional cases can a fourth supervisor</w:t>
      </w:r>
      <w:r w:rsidR="001A0534" w:rsidRPr="00FF293C">
        <w:rPr>
          <w:rFonts w:ascii="Gill Sans MT" w:hAnsi="Gill Sans MT"/>
          <w:lang w:val="en-GB"/>
        </w:rPr>
        <w:t>/</w:t>
      </w:r>
      <w:r w:rsidRPr="00FF293C">
        <w:rPr>
          <w:rFonts w:ascii="Gill Sans MT" w:hAnsi="Gill Sans MT"/>
          <w:lang w:val="en-GB"/>
        </w:rPr>
        <w:t>co-supervisor be appointed.</w:t>
      </w:r>
    </w:p>
    <w:p w14:paraId="779E4533" w14:textId="1C6EA612" w:rsidR="00E75B54" w:rsidRPr="00FF293C" w:rsidRDefault="001D4D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In the case that a </w:t>
      </w:r>
      <w:r w:rsidR="001A0534" w:rsidRPr="00FF293C">
        <w:rPr>
          <w:rFonts w:ascii="Gill Sans MT" w:hAnsi="Gill Sans MT"/>
          <w:lang w:val="en-GB"/>
        </w:rPr>
        <w:t xml:space="preserve">prospective </w:t>
      </w:r>
      <w:r w:rsidRPr="00FF293C">
        <w:rPr>
          <w:rFonts w:ascii="Gill Sans MT" w:hAnsi="Gill Sans MT"/>
          <w:lang w:val="en-GB"/>
        </w:rPr>
        <w:t xml:space="preserve">PhD </w:t>
      </w:r>
      <w:r w:rsidR="001A0534" w:rsidRPr="00FF293C">
        <w:rPr>
          <w:rFonts w:ascii="Gill Sans MT" w:hAnsi="Gill Sans MT"/>
          <w:lang w:val="en-GB"/>
        </w:rPr>
        <w:t>candidate</w:t>
      </w:r>
      <w:r w:rsidRPr="00FF293C">
        <w:rPr>
          <w:rFonts w:ascii="Gill Sans MT" w:hAnsi="Gill Sans MT"/>
          <w:lang w:val="en-GB"/>
        </w:rPr>
        <w:t xml:space="preserve"> cannot find supervisors or a co-supervisor</w:t>
      </w:r>
      <w:r w:rsidR="001A0534" w:rsidRPr="00FF293C">
        <w:rPr>
          <w:rFonts w:ascii="Gill Sans MT" w:hAnsi="Gill Sans MT"/>
          <w:lang w:val="en-GB"/>
        </w:rPr>
        <w:t>, t</w:t>
      </w:r>
      <w:r w:rsidRPr="00FF293C">
        <w:rPr>
          <w:rFonts w:ascii="Gill Sans MT" w:hAnsi="Gill Sans MT"/>
          <w:lang w:val="en-GB"/>
        </w:rPr>
        <w:t xml:space="preserve">he </w:t>
      </w:r>
      <w:r w:rsidR="001A0534" w:rsidRPr="00FF293C">
        <w:rPr>
          <w:rFonts w:ascii="Gill Sans MT" w:hAnsi="Gill Sans MT"/>
          <w:lang w:val="en-GB"/>
        </w:rPr>
        <w:t xml:space="preserve">prospective </w:t>
      </w:r>
      <w:r w:rsidRPr="00FF293C">
        <w:rPr>
          <w:rFonts w:ascii="Gill Sans MT" w:hAnsi="Gill Sans MT"/>
          <w:lang w:val="en-GB"/>
        </w:rPr>
        <w:t xml:space="preserve">PhD </w:t>
      </w:r>
      <w:r w:rsidR="001A0534" w:rsidRPr="00FF293C">
        <w:rPr>
          <w:rFonts w:ascii="Gill Sans MT" w:hAnsi="Gill Sans MT"/>
          <w:lang w:val="en-GB"/>
        </w:rPr>
        <w:t>candidate</w:t>
      </w:r>
      <w:r w:rsidRPr="00FF293C">
        <w:rPr>
          <w:rFonts w:ascii="Gill Sans MT" w:hAnsi="Gill Sans MT"/>
          <w:lang w:val="en-GB"/>
        </w:rPr>
        <w:t xml:space="preserve"> will </w:t>
      </w:r>
      <w:r w:rsidR="00E75B54" w:rsidRPr="00FF293C">
        <w:rPr>
          <w:rFonts w:ascii="Gill Sans MT" w:hAnsi="Gill Sans MT"/>
          <w:lang w:val="en-GB"/>
        </w:rPr>
        <w:t>look for supervisors/ co-supervisor together with the rector.</w:t>
      </w:r>
    </w:p>
    <w:p w14:paraId="23AA0DC2" w14:textId="2B77E6D2" w:rsidR="001D4D54" w:rsidRPr="00FF293C" w:rsidRDefault="00E75B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In the case that, during the preparation period of the PhD, a conflict arises between one or more of the supervisors or co-supervisor and the </w:t>
      </w:r>
      <w:r w:rsidR="001A0534" w:rsidRPr="00FF293C">
        <w:rPr>
          <w:rFonts w:ascii="Gill Sans MT" w:hAnsi="Gill Sans MT"/>
          <w:lang w:val="en-GB"/>
        </w:rPr>
        <w:t xml:space="preserve">prospective </w:t>
      </w:r>
      <w:r w:rsidRPr="00FF293C">
        <w:rPr>
          <w:rFonts w:ascii="Gill Sans MT" w:hAnsi="Gill Sans MT"/>
          <w:lang w:val="en-GB"/>
        </w:rPr>
        <w:t>Ph</w:t>
      </w:r>
      <w:r w:rsidR="00562854" w:rsidRPr="00FF293C">
        <w:rPr>
          <w:rFonts w:ascii="Gill Sans MT" w:hAnsi="Gill Sans MT"/>
          <w:lang w:val="en-GB"/>
        </w:rPr>
        <w:t>D</w:t>
      </w:r>
      <w:r w:rsidRPr="00FF293C">
        <w:rPr>
          <w:rFonts w:ascii="Gill Sans MT" w:hAnsi="Gill Sans MT"/>
          <w:lang w:val="en-GB"/>
        </w:rPr>
        <w:t xml:space="preserve"> candidate, they will present this conflict to the programme leader, who will attempt to mediate in the case concerned. In the case that no solution can be found for the conflict, the rector decides.</w:t>
      </w:r>
      <w:r w:rsidR="00F15A46" w:rsidRPr="00FF293C">
        <w:rPr>
          <w:rFonts w:ascii="Gill Sans MT" w:hAnsi="Gill Sans MT"/>
          <w:lang w:val="en-GB"/>
        </w:rPr>
        <w:t xml:space="preserve"> </w:t>
      </w:r>
    </w:p>
    <w:p w14:paraId="73BFD192" w14:textId="77777777" w:rsidR="004658DC" w:rsidRPr="00FF293C" w:rsidRDefault="004658DC">
      <w:pPr>
        <w:pStyle w:val="Kop4"/>
        <w:rPr>
          <w:rFonts w:ascii="Gill Sans MT" w:hAnsi="Gill Sans MT"/>
          <w:lang w:val="en-GB"/>
        </w:rPr>
      </w:pPr>
      <w:bookmarkStart w:id="5" w:name="article-2.3-application-for-admission-to"/>
      <w:bookmarkEnd w:id="5"/>
    </w:p>
    <w:p w14:paraId="20D7D5E3" w14:textId="398C7752" w:rsidR="008E3B33" w:rsidRPr="00FF293C" w:rsidRDefault="00DB4C26">
      <w:pPr>
        <w:pStyle w:val="Kop4"/>
        <w:rPr>
          <w:rFonts w:ascii="Gill Sans MT" w:hAnsi="Gill Sans MT"/>
          <w:lang w:val="en-GB"/>
        </w:rPr>
      </w:pPr>
      <w:r w:rsidRPr="00FF293C">
        <w:rPr>
          <w:rFonts w:ascii="Gill Sans MT" w:hAnsi="Gill Sans MT"/>
          <w:lang w:val="en-GB"/>
        </w:rPr>
        <w:t xml:space="preserve">Article 2.3 Application </w:t>
      </w:r>
      <w:r w:rsidR="00F15A46" w:rsidRPr="00FF293C">
        <w:rPr>
          <w:rFonts w:ascii="Gill Sans MT" w:hAnsi="Gill Sans MT"/>
          <w:lang w:val="en-GB"/>
        </w:rPr>
        <w:t>procedure</w:t>
      </w:r>
    </w:p>
    <w:p w14:paraId="13352515" w14:textId="1E8C9A85"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The professor</w:t>
      </w:r>
      <w:r w:rsidR="00E75B54" w:rsidRPr="00FF293C">
        <w:rPr>
          <w:rFonts w:ascii="Gill Sans MT" w:hAnsi="Gill Sans MT"/>
          <w:lang w:val="en-GB"/>
        </w:rPr>
        <w:t xml:space="preserve">/(senior) lecturer </w:t>
      </w:r>
      <w:r w:rsidRPr="00FF293C">
        <w:rPr>
          <w:rFonts w:ascii="Gill Sans MT" w:hAnsi="Gill Sans MT"/>
          <w:lang w:val="en-GB"/>
        </w:rPr>
        <w:t xml:space="preserve">who has been asked by a prospective PhD </w:t>
      </w:r>
      <w:r w:rsidR="001A0534" w:rsidRPr="00FF293C">
        <w:rPr>
          <w:rFonts w:ascii="Gill Sans MT" w:hAnsi="Gill Sans MT"/>
          <w:lang w:val="en-GB"/>
        </w:rPr>
        <w:t>candidate</w:t>
      </w:r>
      <w:r w:rsidR="00D81C46" w:rsidRPr="00FF293C">
        <w:rPr>
          <w:rFonts w:ascii="Gill Sans MT" w:hAnsi="Gill Sans MT"/>
          <w:lang w:val="en-GB"/>
        </w:rPr>
        <w:t xml:space="preserve"> </w:t>
      </w:r>
      <w:r w:rsidRPr="00FF293C">
        <w:rPr>
          <w:rFonts w:ascii="Gill Sans MT" w:hAnsi="Gill Sans MT"/>
          <w:lang w:val="en-GB"/>
        </w:rPr>
        <w:t xml:space="preserve">to become </w:t>
      </w:r>
      <w:r w:rsidR="00E75B54" w:rsidRPr="00FF293C">
        <w:rPr>
          <w:rFonts w:ascii="Gill Sans MT" w:hAnsi="Gill Sans MT"/>
          <w:lang w:val="en-GB"/>
        </w:rPr>
        <w:t>their</w:t>
      </w:r>
      <w:r w:rsidRPr="00FF293C">
        <w:rPr>
          <w:rFonts w:ascii="Gill Sans MT" w:hAnsi="Gill Sans MT"/>
          <w:lang w:val="en-GB"/>
        </w:rPr>
        <w:t xml:space="preserve"> supervisor will</w:t>
      </w:r>
      <w:r w:rsidR="004658DC" w:rsidRPr="00FF293C">
        <w:rPr>
          <w:rFonts w:ascii="Gill Sans MT" w:hAnsi="Gill Sans MT"/>
          <w:lang w:val="en-GB"/>
        </w:rPr>
        <w:t>,</w:t>
      </w:r>
      <w:r w:rsidRPr="00FF293C">
        <w:rPr>
          <w:rFonts w:ascii="Gill Sans MT" w:hAnsi="Gill Sans MT"/>
          <w:lang w:val="en-GB"/>
        </w:rPr>
        <w:t xml:space="preserve"> before </w:t>
      </w:r>
      <w:r w:rsidR="004658DC" w:rsidRPr="00FF293C">
        <w:rPr>
          <w:rFonts w:ascii="Gill Sans MT" w:hAnsi="Gill Sans MT"/>
          <w:lang w:val="en-GB"/>
        </w:rPr>
        <w:t>taking</w:t>
      </w:r>
      <w:r w:rsidRPr="00FF293C">
        <w:rPr>
          <w:rFonts w:ascii="Gill Sans MT" w:hAnsi="Gill Sans MT"/>
          <w:lang w:val="en-GB"/>
        </w:rPr>
        <w:t xml:space="preserve"> further action</w:t>
      </w:r>
      <w:r w:rsidR="004658DC" w:rsidRPr="00FF293C">
        <w:rPr>
          <w:rFonts w:ascii="Gill Sans MT" w:hAnsi="Gill Sans MT"/>
          <w:lang w:val="en-GB"/>
        </w:rPr>
        <w:t>,</w:t>
      </w:r>
      <w:r w:rsidRPr="00FF293C">
        <w:rPr>
          <w:rFonts w:ascii="Gill Sans MT" w:hAnsi="Gill Sans MT"/>
          <w:lang w:val="en-GB"/>
        </w:rPr>
        <w:t xml:space="preserve"> first make sure that the prospective </w:t>
      </w:r>
      <w:r w:rsidR="001A0534" w:rsidRPr="00FF293C">
        <w:rPr>
          <w:rFonts w:ascii="Gill Sans MT" w:hAnsi="Gill Sans MT"/>
          <w:lang w:val="en-GB"/>
        </w:rPr>
        <w:t>candidate</w:t>
      </w:r>
      <w:r w:rsidRPr="00FF293C">
        <w:rPr>
          <w:rFonts w:ascii="Gill Sans MT" w:hAnsi="Gill Sans MT"/>
          <w:lang w:val="en-GB"/>
        </w:rPr>
        <w:t xml:space="preserve"> has met all </w:t>
      </w:r>
      <w:r w:rsidR="00D81C46" w:rsidRPr="00FF293C">
        <w:rPr>
          <w:rFonts w:ascii="Gill Sans MT" w:hAnsi="Gill Sans MT"/>
          <w:lang w:val="en-GB"/>
        </w:rPr>
        <w:t xml:space="preserve">requirements </w:t>
      </w:r>
      <w:r w:rsidRPr="00FF293C">
        <w:rPr>
          <w:rFonts w:ascii="Gill Sans MT" w:hAnsi="Gill Sans MT"/>
          <w:lang w:val="en-GB"/>
        </w:rPr>
        <w:t xml:space="preserve">for </w:t>
      </w:r>
      <w:r w:rsidR="00562854" w:rsidRPr="00FF293C">
        <w:rPr>
          <w:rFonts w:ascii="Gill Sans MT" w:hAnsi="Gill Sans MT"/>
          <w:lang w:val="en-GB"/>
        </w:rPr>
        <w:t>application</w:t>
      </w:r>
      <w:r w:rsidR="00D81C46" w:rsidRPr="00FF293C">
        <w:rPr>
          <w:rFonts w:ascii="Gill Sans MT" w:hAnsi="Gill Sans MT"/>
          <w:lang w:val="en-GB"/>
        </w:rPr>
        <w:t xml:space="preserve"> to</w:t>
      </w:r>
      <w:r w:rsidRPr="00FF293C">
        <w:rPr>
          <w:rFonts w:ascii="Gill Sans MT" w:hAnsi="Gill Sans MT"/>
          <w:lang w:val="en-GB"/>
        </w:rPr>
        <w:t xml:space="preserve"> the PhD programme, in agreement with article 2.4 of these regulations.</w:t>
      </w:r>
    </w:p>
    <w:p w14:paraId="78DC5245" w14:textId="4B7D63DD"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 xml:space="preserve">A prospective </w:t>
      </w:r>
      <w:r w:rsidR="001A0534" w:rsidRPr="00FF293C">
        <w:rPr>
          <w:rFonts w:ascii="Gill Sans MT" w:hAnsi="Gill Sans MT"/>
          <w:lang w:val="en-GB"/>
        </w:rPr>
        <w:t>PhD candidate</w:t>
      </w:r>
      <w:r w:rsidRPr="00FF293C">
        <w:rPr>
          <w:rFonts w:ascii="Gill Sans MT" w:hAnsi="Gill Sans MT"/>
          <w:lang w:val="en-GB"/>
        </w:rPr>
        <w:t xml:space="preserve"> who has not met the </w:t>
      </w:r>
      <w:r w:rsidR="00D81C46" w:rsidRPr="00FF293C">
        <w:rPr>
          <w:rFonts w:ascii="Gill Sans MT" w:hAnsi="Gill Sans MT"/>
          <w:lang w:val="en-GB"/>
        </w:rPr>
        <w:t xml:space="preserve">requirements </w:t>
      </w:r>
      <w:r w:rsidRPr="00FF293C">
        <w:rPr>
          <w:rFonts w:ascii="Gill Sans MT" w:hAnsi="Gill Sans MT"/>
          <w:lang w:val="en-GB"/>
        </w:rPr>
        <w:t xml:space="preserve">will be referred to the </w:t>
      </w:r>
      <w:r w:rsidR="00E75B54" w:rsidRPr="00FF293C">
        <w:rPr>
          <w:rFonts w:ascii="Gill Sans MT" w:hAnsi="Gill Sans MT"/>
          <w:lang w:val="en-GB"/>
        </w:rPr>
        <w:t xml:space="preserve">PhD Board </w:t>
      </w:r>
      <w:r w:rsidRPr="00FF293C">
        <w:rPr>
          <w:rFonts w:ascii="Gill Sans MT" w:hAnsi="Gill Sans MT"/>
          <w:lang w:val="en-GB"/>
        </w:rPr>
        <w:t>by 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w:t>
      </w:r>
      <w:r w:rsidRPr="00FF293C">
        <w:rPr>
          <w:rFonts w:ascii="Gill Sans MT" w:hAnsi="Gill Sans MT"/>
          <w:lang w:val="en-GB"/>
        </w:rPr>
        <w:t xml:space="preserve"> before </w:t>
      </w:r>
      <w:r w:rsidR="001A0534" w:rsidRPr="00FF293C">
        <w:rPr>
          <w:rFonts w:ascii="Gill Sans MT" w:hAnsi="Gill Sans MT"/>
          <w:lang w:val="en-GB"/>
        </w:rPr>
        <w:t xml:space="preserve">the supervisor </w:t>
      </w:r>
      <w:r w:rsidRPr="00FF293C">
        <w:rPr>
          <w:rFonts w:ascii="Gill Sans MT" w:hAnsi="Gill Sans MT"/>
          <w:lang w:val="en-GB"/>
        </w:rPr>
        <w:t>tak</w:t>
      </w:r>
      <w:r w:rsidR="001A0534" w:rsidRPr="00FF293C">
        <w:rPr>
          <w:rFonts w:ascii="Gill Sans MT" w:hAnsi="Gill Sans MT"/>
          <w:lang w:val="en-GB"/>
        </w:rPr>
        <w:t>es</w:t>
      </w:r>
      <w:r w:rsidRPr="00FF293C">
        <w:rPr>
          <w:rFonts w:ascii="Gill Sans MT" w:hAnsi="Gill Sans MT"/>
          <w:lang w:val="en-GB"/>
        </w:rPr>
        <w:t xml:space="preserve"> </w:t>
      </w:r>
      <w:r w:rsidR="00E75B54" w:rsidRPr="00FF293C">
        <w:rPr>
          <w:rFonts w:ascii="Gill Sans MT" w:hAnsi="Gill Sans MT"/>
          <w:lang w:val="en-GB"/>
        </w:rPr>
        <w:t>the</w:t>
      </w:r>
      <w:r w:rsidRPr="00FF293C">
        <w:rPr>
          <w:rFonts w:ascii="Gill Sans MT" w:hAnsi="Gill Sans MT"/>
          <w:lang w:val="en-GB"/>
        </w:rPr>
        <w:t xml:space="preserve"> request into consideration.</w:t>
      </w:r>
    </w:p>
    <w:p w14:paraId="374D1163" w14:textId="01409BDB"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Once 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 </w:t>
      </w:r>
      <w:r w:rsidRPr="00FF293C">
        <w:rPr>
          <w:rFonts w:ascii="Gill Sans MT" w:hAnsi="Gill Sans MT"/>
          <w:lang w:val="en-GB"/>
        </w:rPr>
        <w:t xml:space="preserve">is satisfied that the prospective </w:t>
      </w:r>
      <w:r w:rsidR="001A0534" w:rsidRPr="00FF293C">
        <w:rPr>
          <w:rFonts w:ascii="Gill Sans MT" w:hAnsi="Gill Sans MT"/>
          <w:lang w:val="en-GB"/>
        </w:rPr>
        <w:t>candidate</w:t>
      </w:r>
      <w:r w:rsidRPr="00FF293C">
        <w:rPr>
          <w:rFonts w:ascii="Gill Sans MT" w:hAnsi="Gill Sans MT"/>
          <w:lang w:val="en-GB"/>
        </w:rPr>
        <w:t xml:space="preserve"> has met the </w:t>
      </w:r>
      <w:r w:rsidR="00C34597" w:rsidRPr="00FF293C">
        <w:rPr>
          <w:rFonts w:ascii="Gill Sans MT" w:hAnsi="Gill Sans MT"/>
          <w:lang w:val="en-GB"/>
        </w:rPr>
        <w:t>requirements</w:t>
      </w:r>
      <w:r w:rsidR="001A0534" w:rsidRPr="00FF293C">
        <w:rPr>
          <w:rFonts w:ascii="Gill Sans MT" w:hAnsi="Gill Sans MT"/>
          <w:lang w:val="en-GB"/>
        </w:rPr>
        <w:t>,</w:t>
      </w:r>
      <w:r w:rsidRPr="00FF293C">
        <w:rPr>
          <w:rFonts w:ascii="Gill Sans MT" w:hAnsi="Gill Sans MT"/>
          <w:lang w:val="en-GB"/>
        </w:rPr>
        <w:t xml:space="preserve"> </w:t>
      </w:r>
      <w:r w:rsidR="00E75B54" w:rsidRPr="00FF293C">
        <w:rPr>
          <w:rFonts w:ascii="Gill Sans MT" w:hAnsi="Gill Sans MT"/>
          <w:lang w:val="en-GB"/>
        </w:rPr>
        <w:t>t</w:t>
      </w:r>
      <w:r w:rsidRPr="00FF293C">
        <w:rPr>
          <w:rFonts w:ascii="Gill Sans MT" w:hAnsi="Gill Sans MT"/>
          <w:lang w:val="en-GB"/>
        </w:rPr>
        <w: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 </w:t>
      </w:r>
      <w:r w:rsidRPr="00FF293C">
        <w:rPr>
          <w:rFonts w:ascii="Gill Sans MT" w:hAnsi="Gill Sans MT"/>
          <w:lang w:val="en-GB"/>
        </w:rPr>
        <w:t xml:space="preserve">will ask </w:t>
      </w:r>
      <w:r w:rsidR="00E75B54" w:rsidRPr="00FF293C">
        <w:rPr>
          <w:rFonts w:ascii="Gill Sans MT" w:hAnsi="Gill Sans MT"/>
          <w:lang w:val="en-GB"/>
        </w:rPr>
        <w:t>the PhD candidate</w:t>
      </w:r>
      <w:r w:rsidRPr="00FF293C">
        <w:rPr>
          <w:rFonts w:ascii="Gill Sans MT" w:hAnsi="Gill Sans MT"/>
          <w:lang w:val="en-GB"/>
        </w:rPr>
        <w:t xml:space="preserve"> to write a </w:t>
      </w:r>
      <w:r w:rsidR="00E75B54" w:rsidRPr="00FF293C">
        <w:rPr>
          <w:rFonts w:ascii="Gill Sans MT" w:hAnsi="Gill Sans MT"/>
          <w:lang w:val="en-GB"/>
        </w:rPr>
        <w:t xml:space="preserve">so-called </w:t>
      </w:r>
      <w:r w:rsidRPr="00FF293C">
        <w:rPr>
          <w:rFonts w:ascii="Gill Sans MT" w:hAnsi="Gill Sans MT"/>
          <w:lang w:val="en-GB"/>
        </w:rPr>
        <w:t>research proposal</w:t>
      </w:r>
      <w:r w:rsidR="00E75B54" w:rsidRPr="00FF293C">
        <w:rPr>
          <w:rFonts w:ascii="Gill Sans MT" w:hAnsi="Gill Sans MT"/>
          <w:lang w:val="en-GB"/>
        </w:rPr>
        <w:t xml:space="preserve"> according to the operative format and according to the valid procedure of the research groups</w:t>
      </w:r>
      <w:r w:rsidRPr="00FF293C">
        <w:rPr>
          <w:rFonts w:ascii="Gill Sans MT" w:hAnsi="Gill Sans MT"/>
          <w:lang w:val="en-GB"/>
        </w:rPr>
        <w:t>.</w:t>
      </w:r>
    </w:p>
    <w:p w14:paraId="588E961B" w14:textId="2DF67BBA" w:rsidR="00562854" w:rsidRPr="00FF293C" w:rsidRDefault="00DB4C26" w:rsidP="00BF6041">
      <w:pPr>
        <w:pStyle w:val="Lijstalinea"/>
        <w:numPr>
          <w:ilvl w:val="0"/>
          <w:numId w:val="43"/>
        </w:numPr>
        <w:ind w:left="426"/>
        <w:rPr>
          <w:rFonts w:ascii="Gill Sans MT" w:hAnsi="Gill Sans MT"/>
          <w:lang w:val="en-GB"/>
        </w:rPr>
      </w:pPr>
      <w:r w:rsidRPr="00FF293C">
        <w:rPr>
          <w:rFonts w:ascii="Gill Sans MT" w:hAnsi="Gill Sans MT"/>
          <w:lang w:val="en-GB"/>
        </w:rPr>
        <w:t xml:space="preserve">The </w:t>
      </w:r>
      <w:r w:rsidR="00562854" w:rsidRPr="00FF293C">
        <w:rPr>
          <w:rFonts w:ascii="Gill Sans MT" w:hAnsi="Gill Sans MT"/>
          <w:lang w:val="en-GB"/>
        </w:rPr>
        <w:t>research proposal endorsed by the</w:t>
      </w:r>
      <w:r w:rsidR="00F15A46" w:rsidRPr="00FF293C">
        <w:rPr>
          <w:rFonts w:ascii="Gill Sans MT" w:hAnsi="Gill Sans MT"/>
          <w:lang w:val="en-GB"/>
        </w:rPr>
        <w:t xml:space="preserve"> </w:t>
      </w:r>
      <w:r w:rsidR="001A0534" w:rsidRPr="00FF293C">
        <w:rPr>
          <w:rFonts w:ascii="Gill Sans MT" w:hAnsi="Gill Sans MT"/>
          <w:lang w:val="en-GB"/>
        </w:rPr>
        <w:t>intended</w:t>
      </w:r>
      <w:r w:rsidR="00562854" w:rsidRPr="00FF293C">
        <w:rPr>
          <w:rFonts w:ascii="Gill Sans MT" w:hAnsi="Gill Sans MT"/>
          <w:lang w:val="en-GB"/>
        </w:rPr>
        <w:t xml:space="preserve"> supervisor will be presented to the </w:t>
      </w:r>
      <w:r w:rsidRPr="00FF293C">
        <w:rPr>
          <w:rFonts w:ascii="Gill Sans MT" w:hAnsi="Gill Sans MT"/>
          <w:lang w:val="en-GB"/>
        </w:rPr>
        <w:t xml:space="preserve">research group </w:t>
      </w:r>
      <w:r w:rsidR="00562854" w:rsidRPr="00FF293C">
        <w:rPr>
          <w:rFonts w:ascii="Gill Sans MT" w:hAnsi="Gill Sans MT"/>
          <w:lang w:val="en-GB"/>
        </w:rPr>
        <w:t xml:space="preserve">to </w:t>
      </w:r>
      <w:r w:rsidRPr="00FF293C">
        <w:rPr>
          <w:rFonts w:ascii="Gill Sans MT" w:hAnsi="Gill Sans MT"/>
          <w:lang w:val="en-GB"/>
        </w:rPr>
        <w:t xml:space="preserve">which the </w:t>
      </w:r>
      <w:r w:rsidR="00562854" w:rsidRPr="00FF293C">
        <w:rPr>
          <w:rFonts w:ascii="Gill Sans MT" w:hAnsi="Gill Sans MT"/>
          <w:lang w:val="en-GB"/>
        </w:rPr>
        <w:t xml:space="preserve">supervisor </w:t>
      </w:r>
      <w:r w:rsidRPr="00FF293C">
        <w:rPr>
          <w:rFonts w:ascii="Gill Sans MT" w:hAnsi="Gill Sans MT"/>
          <w:lang w:val="en-GB"/>
        </w:rPr>
        <w:t>belongs</w:t>
      </w:r>
      <w:r w:rsidR="00562854" w:rsidRPr="00FF293C">
        <w:rPr>
          <w:rFonts w:ascii="Gill Sans MT" w:hAnsi="Gill Sans MT"/>
          <w:lang w:val="en-GB"/>
        </w:rPr>
        <w:t xml:space="preserve">. The research group will discuss the </w:t>
      </w:r>
      <w:r w:rsidR="00562854" w:rsidRPr="00FF293C">
        <w:rPr>
          <w:rFonts w:ascii="Gill Sans MT" w:hAnsi="Gill Sans MT"/>
          <w:lang w:val="en-GB"/>
        </w:rPr>
        <w:lastRenderedPageBreak/>
        <w:t xml:space="preserve">proposal according to the operative submission procedure, after which the programme leader decides whether the new PhD </w:t>
      </w:r>
      <w:r w:rsidR="001A0534" w:rsidRPr="00FF293C">
        <w:rPr>
          <w:rFonts w:ascii="Gill Sans MT" w:hAnsi="Gill Sans MT"/>
          <w:lang w:val="en-GB"/>
        </w:rPr>
        <w:t>candidate</w:t>
      </w:r>
      <w:r w:rsidR="00562854" w:rsidRPr="00FF293C">
        <w:rPr>
          <w:rFonts w:ascii="Gill Sans MT" w:hAnsi="Gill Sans MT"/>
          <w:lang w:val="en-GB"/>
        </w:rPr>
        <w:t xml:space="preserve"> is eligible </w:t>
      </w:r>
      <w:r w:rsidRPr="00FF293C">
        <w:rPr>
          <w:rFonts w:ascii="Gill Sans MT" w:hAnsi="Gill Sans MT"/>
          <w:lang w:val="en-GB"/>
        </w:rPr>
        <w:t xml:space="preserve">be admitted </w:t>
      </w:r>
      <w:r w:rsidR="00D81C46" w:rsidRPr="00FF293C">
        <w:rPr>
          <w:rFonts w:ascii="Gill Sans MT" w:hAnsi="Gill Sans MT"/>
          <w:lang w:val="en-GB"/>
        </w:rPr>
        <w:t xml:space="preserve">in </w:t>
      </w:r>
      <w:r w:rsidRPr="00FF293C">
        <w:rPr>
          <w:rFonts w:ascii="Gill Sans MT" w:hAnsi="Gill Sans MT"/>
          <w:lang w:val="en-GB"/>
        </w:rPr>
        <w:t>to the research group.</w:t>
      </w:r>
      <w:r w:rsidR="00562854" w:rsidRPr="00FF293C">
        <w:rPr>
          <w:rFonts w:ascii="Gill Sans MT" w:hAnsi="Gill Sans MT"/>
          <w:lang w:val="en-GB"/>
        </w:rPr>
        <w:t xml:space="preserve"> In the case of a positive decision, the programme leader will submit the definite version to the PhD Board to be determined.</w:t>
      </w:r>
      <w:r w:rsidR="00F15A46" w:rsidRPr="00FF293C">
        <w:rPr>
          <w:rFonts w:ascii="Gill Sans MT" w:hAnsi="Gill Sans MT"/>
          <w:lang w:val="en-GB"/>
        </w:rPr>
        <w:t xml:space="preserve"> </w:t>
      </w:r>
    </w:p>
    <w:p w14:paraId="079FC8DB" w14:textId="1B224037" w:rsidR="008E3B33" w:rsidRPr="00FF293C" w:rsidRDefault="00DB4C26" w:rsidP="00BF6041">
      <w:pPr>
        <w:pStyle w:val="Lijstalinea"/>
        <w:numPr>
          <w:ilvl w:val="0"/>
          <w:numId w:val="43"/>
        </w:numPr>
        <w:ind w:left="426"/>
        <w:rPr>
          <w:rFonts w:ascii="Gill Sans MT" w:hAnsi="Gill Sans MT"/>
          <w:lang w:val="en-GB"/>
        </w:rPr>
      </w:pPr>
      <w:r w:rsidRPr="00FF293C">
        <w:rPr>
          <w:rFonts w:ascii="Gill Sans MT" w:hAnsi="Gill Sans MT"/>
          <w:lang w:val="en-GB"/>
        </w:rPr>
        <w:t>If</w:t>
      </w:r>
      <w:r w:rsidR="004658DC" w:rsidRPr="00FF293C">
        <w:rPr>
          <w:rFonts w:ascii="Gill Sans MT" w:hAnsi="Gill Sans MT"/>
          <w:lang w:val="en-GB"/>
        </w:rPr>
        <w:t>,</w:t>
      </w:r>
      <w:r w:rsidRPr="00FF293C">
        <w:rPr>
          <w:rFonts w:ascii="Gill Sans MT" w:hAnsi="Gill Sans MT"/>
          <w:lang w:val="en-GB"/>
        </w:rPr>
        <w:t xml:space="preserve"> in the opinion of the programme leader</w:t>
      </w:r>
      <w:r w:rsidR="004658DC" w:rsidRPr="00FF293C">
        <w:rPr>
          <w:rFonts w:ascii="Gill Sans MT" w:hAnsi="Gill Sans MT"/>
          <w:lang w:val="en-GB"/>
        </w:rPr>
        <w:t>,</w:t>
      </w:r>
      <w:r w:rsidRPr="00FF293C">
        <w:rPr>
          <w:rFonts w:ascii="Gill Sans MT" w:hAnsi="Gill Sans MT"/>
          <w:lang w:val="en-GB"/>
        </w:rPr>
        <w:t xml:space="preserve"> the proposed research does not fit in</w:t>
      </w:r>
      <w:r w:rsidR="00562854" w:rsidRPr="00FF293C">
        <w:rPr>
          <w:rFonts w:ascii="Gill Sans MT" w:hAnsi="Gill Sans MT"/>
          <w:lang w:val="en-GB"/>
        </w:rPr>
        <w:t>to</w:t>
      </w:r>
      <w:r w:rsidRPr="00FF293C">
        <w:rPr>
          <w:rFonts w:ascii="Gill Sans MT" w:hAnsi="Gill Sans MT"/>
          <w:lang w:val="en-GB"/>
        </w:rPr>
        <w:t xml:space="preserve"> the research programme, and yet has sufficient quality and is relevant for the University, </w:t>
      </w:r>
      <w:r w:rsidR="00562854" w:rsidRPr="00FF293C">
        <w:rPr>
          <w:rFonts w:ascii="Gill Sans MT" w:hAnsi="Gill Sans MT"/>
          <w:lang w:val="en-GB"/>
        </w:rPr>
        <w:t xml:space="preserve">the programme leader </w:t>
      </w:r>
      <w:r w:rsidRPr="00FF293C">
        <w:rPr>
          <w:rFonts w:ascii="Gill Sans MT" w:hAnsi="Gill Sans MT"/>
          <w:lang w:val="en-GB"/>
        </w:rPr>
        <w:t>may decide</w:t>
      </w:r>
      <w:r w:rsidR="004658DC" w:rsidRPr="00FF293C">
        <w:rPr>
          <w:rFonts w:ascii="Gill Sans MT" w:hAnsi="Gill Sans MT"/>
          <w:lang w:val="en-GB"/>
        </w:rPr>
        <w:t>,</w:t>
      </w:r>
      <w:r w:rsidRPr="00FF293C">
        <w:rPr>
          <w:rFonts w:ascii="Gill Sans MT" w:hAnsi="Gill Sans MT"/>
          <w:lang w:val="en-GB"/>
        </w:rPr>
        <w:t xml:space="preserve"> together with the supervisor</w:t>
      </w:r>
      <w:r w:rsidR="004658DC" w:rsidRPr="00FF293C">
        <w:rPr>
          <w:rFonts w:ascii="Gill Sans MT" w:hAnsi="Gill Sans MT"/>
          <w:lang w:val="en-GB"/>
        </w:rPr>
        <w:t>,</w:t>
      </w:r>
      <w:r w:rsidRPr="00FF293C">
        <w:rPr>
          <w:rFonts w:ascii="Gill Sans MT" w:hAnsi="Gill Sans MT"/>
          <w:lang w:val="en-GB"/>
        </w:rPr>
        <w:t xml:space="preserve"> to </w:t>
      </w:r>
      <w:r w:rsidR="004658DC" w:rsidRPr="00FF293C">
        <w:rPr>
          <w:rFonts w:ascii="Gill Sans MT" w:hAnsi="Gill Sans MT"/>
          <w:lang w:val="en-GB"/>
        </w:rPr>
        <w:t>present</w:t>
      </w:r>
      <w:r w:rsidR="00D40D0B" w:rsidRPr="00FF293C">
        <w:rPr>
          <w:rFonts w:ascii="Gill Sans MT" w:hAnsi="Gill Sans MT"/>
          <w:lang w:val="en-GB"/>
        </w:rPr>
        <w:t xml:space="preserve"> it</w:t>
      </w:r>
      <w:r w:rsidR="004658DC" w:rsidRPr="00FF293C">
        <w:rPr>
          <w:rFonts w:ascii="Gill Sans MT" w:hAnsi="Gill Sans MT"/>
          <w:lang w:val="en-GB"/>
        </w:rPr>
        <w:t xml:space="preserve"> to</w:t>
      </w:r>
      <w:r w:rsidRPr="00FF293C">
        <w:rPr>
          <w:rFonts w:ascii="Gill Sans MT" w:hAnsi="Gill Sans MT"/>
          <w:lang w:val="en-GB"/>
        </w:rPr>
        <w:t xml:space="preserve"> the PhD Board as a project external to the research programme.</w:t>
      </w:r>
    </w:p>
    <w:p w14:paraId="6809DD16" w14:textId="1DB02039" w:rsidR="00D40D0B" w:rsidRPr="00FF293C" w:rsidRDefault="00D40D0B">
      <w:pPr>
        <w:rPr>
          <w:rFonts w:ascii="Gill Sans MT" w:hAnsi="Gill Sans MT"/>
          <w:lang w:val="en-GB"/>
        </w:rPr>
      </w:pPr>
    </w:p>
    <w:p w14:paraId="08D0F0B2" w14:textId="77777777" w:rsidR="00882FE0" w:rsidRPr="00FF293C" w:rsidRDefault="00882FE0">
      <w:pPr>
        <w:rPr>
          <w:rFonts w:ascii="Gill Sans MT" w:hAnsi="Gill Sans MT"/>
          <w:lang w:val="en-GB"/>
        </w:rPr>
      </w:pPr>
    </w:p>
    <w:p w14:paraId="5D737A25" w14:textId="089F4027" w:rsidR="008E3B33" w:rsidRPr="00FF293C" w:rsidRDefault="00DB4C26">
      <w:pPr>
        <w:pStyle w:val="Kop4"/>
        <w:rPr>
          <w:rFonts w:ascii="Gill Sans MT" w:hAnsi="Gill Sans MT"/>
          <w:lang w:val="en-GB"/>
        </w:rPr>
      </w:pPr>
      <w:bookmarkStart w:id="6" w:name="article-2.4-applying-for-the-phd-program"/>
      <w:bookmarkEnd w:id="6"/>
      <w:r w:rsidRPr="00FF293C">
        <w:rPr>
          <w:rFonts w:ascii="Gill Sans MT" w:hAnsi="Gill Sans MT"/>
          <w:lang w:val="en-GB"/>
        </w:rPr>
        <w:t>Article 2.4 Appl</w:t>
      </w:r>
      <w:r w:rsidR="00F15A46" w:rsidRPr="00FF293C">
        <w:rPr>
          <w:rFonts w:ascii="Gill Sans MT" w:hAnsi="Gill Sans MT"/>
          <w:lang w:val="en-GB"/>
        </w:rPr>
        <w:t xml:space="preserve">ication to be admitted to the </w:t>
      </w:r>
      <w:r w:rsidRPr="00FF293C">
        <w:rPr>
          <w:rFonts w:ascii="Gill Sans MT" w:hAnsi="Gill Sans MT"/>
          <w:lang w:val="en-GB"/>
        </w:rPr>
        <w:t>PhD programme</w:t>
      </w:r>
    </w:p>
    <w:p w14:paraId="3221BF86" w14:textId="02232216"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w:t>
      </w:r>
      <w:r w:rsidR="00F15A46" w:rsidRPr="00FF293C">
        <w:rPr>
          <w:rFonts w:ascii="Gill Sans MT" w:hAnsi="Gill Sans MT"/>
          <w:lang w:val="en-GB"/>
        </w:rPr>
        <w:t>prospective PhD candidate</w:t>
      </w:r>
      <w:r w:rsidRPr="00FF293C">
        <w:rPr>
          <w:rFonts w:ascii="Gill Sans MT" w:hAnsi="Gill Sans MT"/>
          <w:lang w:val="en-GB"/>
        </w:rPr>
        <w:t xml:space="preserve"> will be admitted to the PhD programme if the research group has approved the application to the programme. To be admitted the </w:t>
      </w:r>
      <w:r w:rsidR="00F15A46" w:rsidRPr="00FF293C">
        <w:rPr>
          <w:rFonts w:ascii="Gill Sans MT" w:hAnsi="Gill Sans MT"/>
          <w:lang w:val="en-GB"/>
        </w:rPr>
        <w:t>prospective PhD candidate</w:t>
      </w:r>
      <w:r w:rsidRPr="00FF293C">
        <w:rPr>
          <w:rFonts w:ascii="Gill Sans MT" w:hAnsi="Gill Sans MT"/>
          <w:lang w:val="en-GB"/>
        </w:rPr>
        <w:t xml:space="preserve"> will minimally supply an authenticated degree certificate </w:t>
      </w:r>
      <w:r w:rsidR="00D40D0B" w:rsidRPr="00FF293C">
        <w:rPr>
          <w:rFonts w:ascii="Gill Sans MT" w:hAnsi="Gill Sans MT"/>
          <w:lang w:val="en-GB"/>
        </w:rPr>
        <w:t>obtained</w:t>
      </w:r>
      <w:r w:rsidRPr="00FF293C">
        <w:rPr>
          <w:rFonts w:ascii="Gill Sans MT" w:hAnsi="Gill Sans MT"/>
          <w:lang w:val="en-GB"/>
        </w:rPr>
        <w:t xml:space="preserve"> after successfully completing an examination as referred to in article 2.5 (with a record of the grades for the different modules included)</w:t>
      </w:r>
      <w:r w:rsidR="00476161" w:rsidRPr="00FF293C">
        <w:rPr>
          <w:rFonts w:ascii="Gill Sans MT" w:hAnsi="Gill Sans MT"/>
          <w:lang w:val="en-GB"/>
        </w:rPr>
        <w:t xml:space="preserve">, </w:t>
      </w:r>
      <w:r w:rsidRPr="00FF293C">
        <w:rPr>
          <w:rFonts w:ascii="Gill Sans MT" w:hAnsi="Gill Sans MT"/>
          <w:lang w:val="en-GB"/>
        </w:rPr>
        <w:t xml:space="preserve">a photocopy of his passport, and a </w:t>
      </w:r>
      <w:r w:rsidR="00476161" w:rsidRPr="00FF293C">
        <w:rPr>
          <w:rFonts w:ascii="Gill Sans MT" w:hAnsi="Gill Sans MT"/>
          <w:lang w:val="en-GB"/>
        </w:rPr>
        <w:t xml:space="preserve">provisional </w:t>
      </w:r>
      <w:r w:rsidRPr="00FF293C">
        <w:rPr>
          <w:rFonts w:ascii="Gill Sans MT" w:hAnsi="Gill Sans MT"/>
          <w:lang w:val="en-GB"/>
        </w:rPr>
        <w:t>Research and Supervision Plan</w:t>
      </w:r>
      <w:r w:rsidR="00476161" w:rsidRPr="00FF293C">
        <w:rPr>
          <w:rFonts w:ascii="Gill Sans MT" w:hAnsi="Gill Sans MT"/>
          <w:lang w:val="en-GB"/>
        </w:rPr>
        <w:t xml:space="preserve"> (OBP)</w:t>
      </w:r>
      <w:r w:rsidRPr="00FF293C">
        <w:rPr>
          <w:rFonts w:ascii="Gill Sans MT" w:hAnsi="Gill Sans MT"/>
          <w:lang w:val="en-GB"/>
        </w:rPr>
        <w:t>.</w:t>
      </w:r>
    </w:p>
    <w:p w14:paraId="1F971C61" w14:textId="79F552BF"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PhD Board will notify the </w:t>
      </w:r>
      <w:r w:rsidR="00F15A46" w:rsidRPr="00FF293C">
        <w:rPr>
          <w:rFonts w:ascii="Gill Sans MT" w:hAnsi="Gill Sans MT"/>
          <w:lang w:val="en-GB"/>
        </w:rPr>
        <w:t>prospective PhD candidate</w:t>
      </w:r>
      <w:r w:rsidRPr="00FF293C">
        <w:rPr>
          <w:rFonts w:ascii="Gill Sans MT" w:hAnsi="Gill Sans MT"/>
          <w:lang w:val="en-GB"/>
        </w:rPr>
        <w:t xml:space="preserve"> of its decision regarding the application referred to in Article 2.4(1) as soon as possible, but within six weeks</w:t>
      </w:r>
      <w:r w:rsidR="00F15A46" w:rsidRPr="00FF293C">
        <w:rPr>
          <w:rFonts w:ascii="Gill Sans MT" w:hAnsi="Gill Sans MT"/>
          <w:lang w:val="en-GB"/>
        </w:rPr>
        <w:t xml:space="preserve"> at the most.</w:t>
      </w:r>
      <w:r w:rsidRPr="00FF293C">
        <w:rPr>
          <w:rFonts w:ascii="Gill Sans MT" w:hAnsi="Gill Sans MT"/>
          <w:lang w:val="en-GB"/>
        </w:rPr>
        <w:t xml:space="preserve"> In </w:t>
      </w:r>
      <w:r w:rsidR="00882FE0" w:rsidRPr="00FF293C">
        <w:rPr>
          <w:rFonts w:ascii="Gill Sans MT" w:hAnsi="Gill Sans MT"/>
          <w:lang w:val="en-GB"/>
        </w:rPr>
        <w:t>exceptional</w:t>
      </w:r>
      <w:r w:rsidRPr="00FF293C">
        <w:rPr>
          <w:rFonts w:ascii="Gill Sans MT" w:hAnsi="Gill Sans MT"/>
          <w:lang w:val="en-GB"/>
        </w:rPr>
        <w:t xml:space="preserve"> cases this time limit can be extended.</w:t>
      </w:r>
    </w:p>
    <w:p w14:paraId="03288651" w14:textId="68939AD3"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If the subject of the PhD </w:t>
      </w:r>
      <w:r w:rsidR="00F15A46" w:rsidRPr="00FF293C">
        <w:rPr>
          <w:rFonts w:ascii="Gill Sans MT" w:hAnsi="Gill Sans MT"/>
          <w:lang w:val="en-GB"/>
        </w:rPr>
        <w:t xml:space="preserve">research </w:t>
      </w:r>
      <w:r w:rsidRPr="00FF293C">
        <w:rPr>
          <w:rFonts w:ascii="Gill Sans MT" w:hAnsi="Gill Sans MT"/>
          <w:lang w:val="en-GB"/>
        </w:rPr>
        <w:t xml:space="preserve">is not in the same field as the examination referred to in Article 2.5, then the PhD Board will make its decision regarding admission to the PhD programme on the basis of a supplementary substantiated proposal presented by the </w:t>
      </w:r>
      <w:r w:rsidR="00F15A46" w:rsidRPr="00FF293C">
        <w:rPr>
          <w:rFonts w:ascii="Gill Sans MT" w:hAnsi="Gill Sans MT"/>
          <w:lang w:val="en-GB"/>
        </w:rPr>
        <w:t>prospective PhD candidate</w:t>
      </w:r>
      <w:r w:rsidRPr="00FF293C">
        <w:rPr>
          <w:rFonts w:ascii="Gill Sans MT" w:hAnsi="Gill Sans MT"/>
          <w:lang w:val="en-GB"/>
        </w:rPr>
        <w:t xml:space="preserve">. The Board may </w:t>
      </w:r>
      <w:r w:rsidR="00882FE0" w:rsidRPr="00FF293C">
        <w:rPr>
          <w:rFonts w:ascii="Gill Sans MT" w:hAnsi="Gill Sans MT"/>
          <w:lang w:val="en-GB"/>
        </w:rPr>
        <w:t xml:space="preserve">also </w:t>
      </w:r>
      <w:r w:rsidRPr="00FF293C">
        <w:rPr>
          <w:rFonts w:ascii="Gill Sans MT" w:hAnsi="Gill Sans MT"/>
          <w:lang w:val="en-GB"/>
        </w:rPr>
        <w:t xml:space="preserve">decide to set additional requirements with respect to </w:t>
      </w:r>
      <w:r w:rsidR="00994FBB" w:rsidRPr="00FF293C">
        <w:rPr>
          <w:rFonts w:ascii="Gill Sans MT" w:hAnsi="Gill Sans MT"/>
          <w:lang w:val="en-GB"/>
        </w:rPr>
        <w:t xml:space="preserve">further </w:t>
      </w:r>
      <w:r w:rsidRPr="00FF293C">
        <w:rPr>
          <w:rFonts w:ascii="Gill Sans MT" w:hAnsi="Gill Sans MT"/>
          <w:lang w:val="en-GB"/>
        </w:rPr>
        <w:t xml:space="preserve">education to be met </w:t>
      </w:r>
      <w:r w:rsidR="00994FBB" w:rsidRPr="00FF293C">
        <w:rPr>
          <w:rFonts w:ascii="Gill Sans MT" w:hAnsi="Gill Sans MT"/>
          <w:lang w:val="en-GB"/>
        </w:rPr>
        <w:t xml:space="preserve">before </w:t>
      </w:r>
      <w:r w:rsidRPr="00FF293C">
        <w:rPr>
          <w:rFonts w:ascii="Gill Sans MT" w:hAnsi="Gill Sans MT"/>
          <w:lang w:val="en-GB"/>
        </w:rPr>
        <w:t>admission to the programme.</w:t>
      </w:r>
    </w:p>
    <w:p w14:paraId="13EAD485" w14:textId="44869E1D" w:rsidR="00882FE0" w:rsidRPr="00FF293C" w:rsidRDefault="00882FE0"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As soon as the application for the PhD programme has been accepted, the PhD </w:t>
      </w:r>
      <w:r w:rsidR="00F15A46" w:rsidRPr="00FF293C">
        <w:rPr>
          <w:rFonts w:ascii="Gill Sans MT" w:hAnsi="Gill Sans MT"/>
          <w:lang w:val="en-GB"/>
        </w:rPr>
        <w:t>candidate</w:t>
      </w:r>
      <w:r w:rsidR="00A351A2" w:rsidRPr="00FF293C">
        <w:rPr>
          <w:rFonts w:ascii="Gill Sans MT" w:hAnsi="Gill Sans MT"/>
          <w:lang w:val="en-GB"/>
        </w:rPr>
        <w:t xml:space="preserve"> </w:t>
      </w:r>
      <w:r w:rsidRPr="00FF293C">
        <w:rPr>
          <w:rFonts w:ascii="Gill Sans MT" w:hAnsi="Gill Sans MT"/>
          <w:lang w:val="en-GB"/>
        </w:rPr>
        <w:t>will be registered a</w:t>
      </w:r>
      <w:r w:rsidR="00F15A46" w:rsidRPr="00FF293C">
        <w:rPr>
          <w:rFonts w:ascii="Gill Sans MT" w:hAnsi="Gill Sans MT"/>
          <w:lang w:val="en-GB"/>
        </w:rPr>
        <w:t>n</w:t>
      </w:r>
      <w:r w:rsidRPr="00FF293C">
        <w:rPr>
          <w:rFonts w:ascii="Gill Sans MT" w:hAnsi="Gill Sans MT"/>
          <w:lang w:val="en-GB"/>
        </w:rPr>
        <w:t xml:space="preserve">d the date of commencement set. The PhD </w:t>
      </w:r>
      <w:r w:rsidR="00F15A46" w:rsidRPr="00FF293C">
        <w:rPr>
          <w:rFonts w:ascii="Gill Sans MT" w:hAnsi="Gill Sans MT"/>
          <w:lang w:val="en-GB"/>
        </w:rPr>
        <w:t>candidate</w:t>
      </w:r>
      <w:r w:rsidRPr="00FF293C">
        <w:rPr>
          <w:rFonts w:ascii="Gill Sans MT" w:hAnsi="Gill Sans MT"/>
          <w:lang w:val="en-GB"/>
        </w:rPr>
        <w:t xml:space="preserve"> and the supervisor(s) and co-supervisor(s) will, in the case of a candidate with labour agreement, present the provisional OBP to the programme leader</w:t>
      </w:r>
      <w:r w:rsidR="008E759E" w:rsidRPr="00FF293C">
        <w:rPr>
          <w:rFonts w:ascii="Gill Sans MT" w:hAnsi="Gill Sans MT"/>
          <w:lang w:val="en-GB"/>
        </w:rPr>
        <w:t xml:space="preserve"> within three months after commencement of employment, at the latest, and for all</w:t>
      </w:r>
      <w:r w:rsidR="00A351A2" w:rsidRPr="00FF293C">
        <w:rPr>
          <w:rFonts w:ascii="Gill Sans MT" w:hAnsi="Gill Sans MT"/>
          <w:lang w:val="en-GB"/>
        </w:rPr>
        <w:t xml:space="preserve"> </w:t>
      </w:r>
      <w:r w:rsidR="007133B1" w:rsidRPr="00FF293C">
        <w:rPr>
          <w:rFonts w:ascii="Gill Sans MT" w:hAnsi="Gill Sans MT"/>
          <w:lang w:val="en-GB"/>
        </w:rPr>
        <w:t>PhD candidate</w:t>
      </w:r>
      <w:r w:rsidR="008E759E" w:rsidRPr="00FF293C">
        <w:rPr>
          <w:rFonts w:ascii="Gill Sans MT" w:hAnsi="Gill Sans MT"/>
          <w:lang w:val="en-GB"/>
        </w:rPr>
        <w:t>s present the completely filled in OBP, in the operative format,</w:t>
      </w:r>
      <w:r w:rsidR="00F15A46" w:rsidRPr="00FF293C">
        <w:rPr>
          <w:rFonts w:ascii="Gill Sans MT" w:hAnsi="Gill Sans MT"/>
          <w:lang w:val="en-GB"/>
        </w:rPr>
        <w:t xml:space="preserve"> </w:t>
      </w:r>
      <w:r w:rsidR="008E759E" w:rsidRPr="00FF293C">
        <w:rPr>
          <w:rFonts w:ascii="Gill Sans MT" w:hAnsi="Gill Sans MT"/>
          <w:lang w:val="en-GB"/>
        </w:rPr>
        <w:t>for approval to the programme leader within at the latest three months after approval of the PhD programme. After approval, the OBP will be signed by the rector or by a person authorised by the rector.</w:t>
      </w:r>
      <w:r w:rsidR="00F15A46" w:rsidRPr="00FF293C">
        <w:rPr>
          <w:rFonts w:ascii="Gill Sans MT" w:hAnsi="Gill Sans MT"/>
          <w:lang w:val="en-GB"/>
        </w:rPr>
        <w:t xml:space="preserve"> </w:t>
      </w:r>
    </w:p>
    <w:p w14:paraId="328238C9" w14:textId="5AFC2F5E" w:rsidR="008E759E" w:rsidRPr="00FF293C" w:rsidRDefault="008E759E"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PhD </w:t>
      </w:r>
      <w:r w:rsidR="00F15A46" w:rsidRPr="00FF293C">
        <w:rPr>
          <w:rFonts w:ascii="Gill Sans MT" w:hAnsi="Gill Sans MT"/>
          <w:lang w:val="en-GB"/>
        </w:rPr>
        <w:t xml:space="preserve">candidate </w:t>
      </w:r>
      <w:r w:rsidRPr="00FF293C">
        <w:rPr>
          <w:rFonts w:ascii="Gill Sans MT" w:hAnsi="Gill Sans MT"/>
          <w:lang w:val="en-GB"/>
        </w:rPr>
        <w:t>who does not have an employment agreement with one of the two universities must be registered and allowed into the project as soon as possible, but at least two years before the intended PhD graduation date.</w:t>
      </w:r>
      <w:r w:rsidR="00F15A46" w:rsidRPr="00FF293C">
        <w:rPr>
          <w:rFonts w:ascii="Gill Sans MT" w:hAnsi="Gill Sans MT"/>
          <w:lang w:val="en-GB"/>
        </w:rPr>
        <w:t xml:space="preserve"> </w:t>
      </w:r>
    </w:p>
    <w:p w14:paraId="44B57312" w14:textId="64A330E6" w:rsidR="008E3B33"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PhD </w:t>
      </w:r>
      <w:r w:rsidR="007133B1" w:rsidRPr="00FF293C">
        <w:rPr>
          <w:rFonts w:ascii="Gill Sans MT" w:hAnsi="Gill Sans MT"/>
          <w:lang w:val="en-GB"/>
        </w:rPr>
        <w:t>candidates</w:t>
      </w:r>
      <w:r w:rsidRPr="00FF293C">
        <w:rPr>
          <w:rFonts w:ascii="Gill Sans MT" w:hAnsi="Gill Sans MT"/>
          <w:lang w:val="en-GB"/>
        </w:rPr>
        <w:t xml:space="preserve"> will confirm that they will adhere to the Dutch Code of Conduct for Academic Practice issued by the Association of Universities in the Netherlands (VSNU) and the Regulations for the Protection of Academic Integrity of the Network Faith and Ideology Based Universities (NLU).</w:t>
      </w:r>
    </w:p>
    <w:p w14:paraId="000C4260" w14:textId="77777777" w:rsidR="00D40D0B" w:rsidRPr="00FF293C" w:rsidRDefault="00D40D0B">
      <w:pPr>
        <w:pStyle w:val="Kop4"/>
        <w:rPr>
          <w:rFonts w:ascii="Gill Sans MT" w:hAnsi="Gill Sans MT"/>
          <w:lang w:val="en-GB"/>
        </w:rPr>
      </w:pPr>
      <w:bookmarkStart w:id="7" w:name="article-2.5-admission-to-the-degree-exam"/>
      <w:bookmarkEnd w:id="7"/>
    </w:p>
    <w:p w14:paraId="715B1644" w14:textId="4327BCE6" w:rsidR="008E3B33" w:rsidRPr="00FF293C" w:rsidRDefault="00DB4C26">
      <w:pPr>
        <w:pStyle w:val="Kop4"/>
        <w:rPr>
          <w:rFonts w:ascii="Gill Sans MT" w:hAnsi="Gill Sans MT"/>
          <w:lang w:val="en-GB"/>
        </w:rPr>
      </w:pPr>
      <w:r w:rsidRPr="00FF293C">
        <w:rPr>
          <w:rFonts w:ascii="Gill Sans MT" w:hAnsi="Gill Sans MT"/>
          <w:lang w:val="en-GB"/>
        </w:rPr>
        <w:t xml:space="preserve">Article 2.5 Admission to the </w:t>
      </w:r>
      <w:r w:rsidR="007133B1" w:rsidRPr="00FF293C">
        <w:rPr>
          <w:rFonts w:ascii="Gill Sans MT" w:hAnsi="Gill Sans MT"/>
          <w:lang w:val="en-GB"/>
        </w:rPr>
        <w:t>PhD programme</w:t>
      </w:r>
    </w:p>
    <w:p w14:paraId="4E723427" w14:textId="2854A640" w:rsidR="00037C8C"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 xml:space="preserve">The PhD </w:t>
      </w:r>
      <w:r w:rsidR="007133B1" w:rsidRPr="00FF293C">
        <w:rPr>
          <w:rFonts w:ascii="Gill Sans MT" w:hAnsi="Gill Sans MT"/>
          <w:lang w:val="en-GB"/>
        </w:rPr>
        <w:t>programme</w:t>
      </w:r>
      <w:r w:rsidRPr="00FF293C">
        <w:rPr>
          <w:rFonts w:ascii="Gill Sans MT" w:hAnsi="Gill Sans MT"/>
          <w:lang w:val="en-GB"/>
        </w:rPr>
        <w:t xml:space="preserve"> is open to everyone who</w:t>
      </w:r>
      <w:r w:rsidRPr="00FF293C">
        <w:rPr>
          <w:rFonts w:ascii="Gill Sans MT" w:hAnsi="Gill Sans MT"/>
          <w:lang w:val="en-GB"/>
        </w:rPr>
        <w:br/>
        <w:t>a.</w:t>
      </w:r>
      <w:r w:rsidR="00037C8C" w:rsidRPr="00FF293C">
        <w:rPr>
          <w:rFonts w:ascii="Gill Sans MT" w:hAnsi="Gill Sans MT"/>
          <w:lang w:val="en-GB"/>
        </w:rPr>
        <w:tab/>
      </w:r>
      <w:r w:rsidRPr="00FF293C">
        <w:rPr>
          <w:rFonts w:ascii="Gill Sans MT" w:hAnsi="Gill Sans MT"/>
          <w:lang w:val="en-GB"/>
        </w:rPr>
        <w:t xml:space="preserve"> </w:t>
      </w:r>
      <w:r w:rsidR="00037C8C" w:rsidRPr="00FF293C">
        <w:rPr>
          <w:rFonts w:ascii="Gill Sans MT" w:hAnsi="Gill Sans MT"/>
          <w:lang w:val="en-GB"/>
        </w:rPr>
        <w:t>h</w:t>
      </w:r>
      <w:r w:rsidRPr="00FF293C">
        <w:rPr>
          <w:rFonts w:ascii="Gill Sans MT" w:hAnsi="Gill Sans MT"/>
          <w:lang w:val="en-GB"/>
        </w:rPr>
        <w:t xml:space="preserve">as been awarded a Master’s degree by virtue of Article 7.10a(1, 2 or 3) of the WHW, </w:t>
      </w:r>
      <w:r w:rsidR="00037C8C" w:rsidRPr="00FF293C">
        <w:rPr>
          <w:rFonts w:ascii="Gill Sans MT" w:hAnsi="Gill Sans MT"/>
          <w:lang w:val="en-GB"/>
        </w:rPr>
        <w:tab/>
      </w:r>
      <w:r w:rsidRPr="00FF293C">
        <w:rPr>
          <w:rFonts w:ascii="Gill Sans MT" w:hAnsi="Gill Sans MT"/>
          <w:lang w:val="en-GB"/>
        </w:rPr>
        <w:t>in accordance with the provisions of Article 7.18(2) of the Act, and</w:t>
      </w:r>
      <w:r w:rsidRPr="00FF293C">
        <w:rPr>
          <w:rFonts w:ascii="Gill Sans MT" w:hAnsi="Gill Sans MT"/>
          <w:lang w:val="en-GB"/>
        </w:rPr>
        <w:br/>
        <w:t xml:space="preserve">b. </w:t>
      </w:r>
      <w:r w:rsidR="00037C8C" w:rsidRPr="00FF293C">
        <w:rPr>
          <w:rFonts w:ascii="Gill Sans MT" w:hAnsi="Gill Sans MT"/>
          <w:lang w:val="en-GB"/>
        </w:rPr>
        <w:tab/>
      </w:r>
      <w:r w:rsidRPr="00FF293C">
        <w:rPr>
          <w:rFonts w:ascii="Gill Sans MT" w:hAnsi="Gill Sans MT"/>
          <w:lang w:val="en-GB"/>
        </w:rPr>
        <w:t xml:space="preserve">has demonstrated the ability to conduct independent academic research by writing a </w:t>
      </w:r>
      <w:r w:rsidR="00037C8C" w:rsidRPr="00FF293C">
        <w:rPr>
          <w:rFonts w:ascii="Gill Sans MT" w:hAnsi="Gill Sans MT"/>
          <w:lang w:val="en-GB"/>
        </w:rPr>
        <w:tab/>
      </w:r>
      <w:r w:rsidRPr="00FF293C">
        <w:rPr>
          <w:rFonts w:ascii="Gill Sans MT" w:hAnsi="Gill Sans MT"/>
          <w:lang w:val="en-GB"/>
        </w:rPr>
        <w:t>thesis, and</w:t>
      </w:r>
      <w:r w:rsidR="00037C8C" w:rsidRPr="00FF293C">
        <w:rPr>
          <w:rFonts w:ascii="Gill Sans MT" w:hAnsi="Gill Sans MT"/>
          <w:lang w:val="en-GB"/>
        </w:rPr>
        <w:br/>
      </w:r>
      <w:r w:rsidRPr="00FF293C">
        <w:rPr>
          <w:rFonts w:ascii="Gill Sans MT" w:hAnsi="Gill Sans MT"/>
          <w:lang w:val="en-GB"/>
        </w:rPr>
        <w:t>c. has met the other requirements set out in these PhD regulations.</w:t>
      </w:r>
    </w:p>
    <w:p w14:paraId="0E47909E" w14:textId="4E33BD22" w:rsidR="00C03912"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 xml:space="preserve">In special cases the PhD Board may admit to the PhD </w:t>
      </w:r>
      <w:r w:rsidR="007133B1" w:rsidRPr="00FF293C">
        <w:rPr>
          <w:rFonts w:ascii="Gill Sans MT" w:hAnsi="Gill Sans MT"/>
          <w:lang w:val="en-GB"/>
        </w:rPr>
        <w:t>programme</w:t>
      </w:r>
      <w:r w:rsidRPr="00FF293C">
        <w:rPr>
          <w:rFonts w:ascii="Gill Sans MT" w:hAnsi="Gill Sans MT"/>
          <w:lang w:val="en-GB"/>
        </w:rPr>
        <w:t xml:space="preserve"> </w:t>
      </w:r>
      <w:r w:rsidR="00037C8C" w:rsidRPr="00FF293C">
        <w:rPr>
          <w:rFonts w:ascii="Gill Sans MT" w:hAnsi="Gill Sans MT"/>
          <w:lang w:val="en-GB"/>
        </w:rPr>
        <w:t>(</w:t>
      </w:r>
      <w:r w:rsidRPr="00FF293C">
        <w:rPr>
          <w:rFonts w:ascii="Gill Sans MT" w:hAnsi="Gill Sans MT"/>
          <w:lang w:val="en-GB"/>
        </w:rPr>
        <w:t>see Article 7.18</w:t>
      </w:r>
      <w:r w:rsidR="00037C8C" w:rsidRPr="00FF293C">
        <w:rPr>
          <w:rFonts w:ascii="Gill Sans MT" w:hAnsi="Gill Sans MT"/>
          <w:lang w:val="en-GB"/>
        </w:rPr>
        <w:t>[</w:t>
      </w:r>
      <w:r w:rsidRPr="00FF293C">
        <w:rPr>
          <w:rFonts w:ascii="Gill Sans MT" w:hAnsi="Gill Sans MT"/>
          <w:lang w:val="en-GB"/>
        </w:rPr>
        <w:t>3</w:t>
      </w:r>
      <w:r w:rsidR="00037C8C" w:rsidRPr="00FF293C">
        <w:rPr>
          <w:rFonts w:ascii="Gill Sans MT" w:hAnsi="Gill Sans MT"/>
          <w:lang w:val="en-GB"/>
        </w:rPr>
        <w:t>]</w:t>
      </w:r>
      <w:r w:rsidRPr="00FF293C">
        <w:rPr>
          <w:rFonts w:ascii="Gill Sans MT" w:hAnsi="Gill Sans MT"/>
          <w:lang w:val="en-GB"/>
        </w:rPr>
        <w:t xml:space="preserve"> of the Act) individuals who do meet the requirements set out in Article 2.5(1b and c), but not those set out in 2.5(1a). For this purpose the PhD Board will establish implementing regulations. See Appendix 1 of these PhD regulations.</w:t>
      </w:r>
    </w:p>
    <w:p w14:paraId="6A83A5B5" w14:textId="54686FFE" w:rsidR="008E3B33"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Ph</w:t>
      </w:r>
      <w:r w:rsidR="00D40D0B" w:rsidRPr="00FF293C">
        <w:rPr>
          <w:rFonts w:ascii="Gill Sans MT" w:hAnsi="Gill Sans MT"/>
          <w:lang w:val="en-GB"/>
        </w:rPr>
        <w:t>D</w:t>
      </w:r>
      <w:r w:rsidRPr="00FF293C">
        <w:rPr>
          <w:rFonts w:ascii="Gill Sans MT" w:hAnsi="Gill Sans MT"/>
          <w:lang w:val="en-GB"/>
        </w:rPr>
        <w:t xml:space="preserve"> </w:t>
      </w:r>
      <w:r w:rsidR="007133B1" w:rsidRPr="00FF293C">
        <w:rPr>
          <w:rFonts w:ascii="Gill Sans MT" w:hAnsi="Gill Sans MT"/>
          <w:lang w:val="en-GB"/>
        </w:rPr>
        <w:t>candidates</w:t>
      </w:r>
      <w:r w:rsidRPr="00FF293C">
        <w:rPr>
          <w:rFonts w:ascii="Gill Sans MT" w:hAnsi="Gill Sans MT"/>
          <w:lang w:val="en-GB"/>
        </w:rPr>
        <w:t xml:space="preserve"> are </w:t>
      </w:r>
      <w:r w:rsidR="00D40D0B" w:rsidRPr="00FF293C">
        <w:rPr>
          <w:rFonts w:ascii="Gill Sans MT" w:hAnsi="Gill Sans MT"/>
          <w:lang w:val="en-GB"/>
        </w:rPr>
        <w:t>requested</w:t>
      </w:r>
      <w:r w:rsidRPr="00FF293C">
        <w:rPr>
          <w:rFonts w:ascii="Gill Sans MT" w:hAnsi="Gill Sans MT"/>
          <w:lang w:val="en-GB"/>
        </w:rPr>
        <w:t xml:space="preserve"> to conduct their research with respect for the doctrinal foundation of the University and </w:t>
      </w:r>
      <w:r w:rsidR="00D40D0B" w:rsidRPr="00FF293C">
        <w:rPr>
          <w:rFonts w:ascii="Gill Sans MT" w:hAnsi="Gill Sans MT"/>
          <w:lang w:val="en-GB"/>
        </w:rPr>
        <w:t>demonstrate</w:t>
      </w:r>
      <w:r w:rsidRPr="00FF293C">
        <w:rPr>
          <w:rFonts w:ascii="Gill Sans MT" w:hAnsi="Gill Sans MT"/>
          <w:lang w:val="en-GB"/>
        </w:rPr>
        <w:t xml:space="preserve"> this in their thesis.</w:t>
      </w:r>
    </w:p>
    <w:p w14:paraId="1A56B4D6" w14:textId="31F58FFF" w:rsidR="008E759E" w:rsidRPr="00FF293C" w:rsidRDefault="007133B1" w:rsidP="00BF6041">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Individuals</w:t>
      </w:r>
      <w:r w:rsidR="008E759E" w:rsidRPr="00FF293C">
        <w:rPr>
          <w:rFonts w:ascii="Gill Sans MT" w:hAnsi="Gill Sans MT"/>
          <w:lang w:val="en-GB"/>
        </w:rPr>
        <w:t xml:space="preserve"> may not be allowed into the PhD programme if: </w:t>
      </w:r>
      <w:r w:rsidR="007214D6" w:rsidRPr="00FF293C">
        <w:rPr>
          <w:rFonts w:ascii="Gill Sans MT" w:hAnsi="Gill Sans MT"/>
          <w:lang w:val="en-GB"/>
        </w:rPr>
        <w:br/>
      </w:r>
      <w:r w:rsidR="008E759E" w:rsidRPr="00FF293C">
        <w:rPr>
          <w:rFonts w:ascii="Gill Sans MT" w:hAnsi="Gill Sans MT"/>
          <w:lang w:val="en-GB"/>
        </w:rPr>
        <w:t xml:space="preserve">a. they have already obtained a PhD at one of the two universities; </w:t>
      </w:r>
      <w:r w:rsidR="007214D6" w:rsidRPr="00FF293C">
        <w:rPr>
          <w:rFonts w:ascii="Gill Sans MT" w:hAnsi="Gill Sans MT"/>
          <w:lang w:val="en-GB"/>
        </w:rPr>
        <w:br/>
      </w:r>
      <w:r w:rsidR="008E759E" w:rsidRPr="00FF293C">
        <w:rPr>
          <w:rFonts w:ascii="Gill Sans MT" w:hAnsi="Gill Sans MT"/>
          <w:lang w:val="en-GB"/>
        </w:rPr>
        <w:t xml:space="preserve">b. they have already obtained a PhD degree at another university, unless </w:t>
      </w:r>
      <w:r w:rsidR="007214D6" w:rsidRPr="00FF293C">
        <w:rPr>
          <w:rFonts w:ascii="Gill Sans MT" w:hAnsi="Gill Sans MT"/>
          <w:lang w:val="en-GB"/>
        </w:rPr>
        <w:t xml:space="preserve">they intend to graduate with a thesis that is based on research </w:t>
      </w:r>
      <w:r w:rsidRPr="00FF293C">
        <w:rPr>
          <w:rFonts w:ascii="Gill Sans MT" w:hAnsi="Gill Sans MT"/>
          <w:lang w:val="en-GB"/>
        </w:rPr>
        <w:t xml:space="preserve">in </w:t>
      </w:r>
      <w:r w:rsidR="007214D6" w:rsidRPr="00FF293C">
        <w:rPr>
          <w:rFonts w:ascii="Gill Sans MT" w:hAnsi="Gill Sans MT"/>
          <w:lang w:val="en-GB"/>
        </w:rPr>
        <w:t xml:space="preserve">another academic </w:t>
      </w:r>
      <w:r w:rsidRPr="00FF293C">
        <w:rPr>
          <w:rFonts w:ascii="Gill Sans MT" w:hAnsi="Gill Sans MT"/>
          <w:lang w:val="en-GB"/>
        </w:rPr>
        <w:t>field</w:t>
      </w:r>
      <w:r w:rsidR="007214D6" w:rsidRPr="00FF293C">
        <w:rPr>
          <w:rFonts w:ascii="Gill Sans MT" w:hAnsi="Gill Sans MT"/>
          <w:lang w:val="en-GB"/>
        </w:rPr>
        <w:t xml:space="preserve"> than the previous thesis, such to be assessed by the PhD Board. </w:t>
      </w:r>
    </w:p>
    <w:p w14:paraId="57790651" w14:textId="77777777" w:rsidR="00D40D0B" w:rsidRPr="00FF293C" w:rsidRDefault="00D40D0B">
      <w:pPr>
        <w:rPr>
          <w:rFonts w:ascii="Gill Sans MT" w:hAnsi="Gill Sans MT"/>
          <w:lang w:val="en-GB"/>
        </w:rPr>
      </w:pPr>
    </w:p>
    <w:p w14:paraId="58F42B0A" w14:textId="77777777" w:rsidR="008E3B33" w:rsidRPr="00FF293C" w:rsidRDefault="00DB4C26">
      <w:pPr>
        <w:pStyle w:val="Kop4"/>
        <w:rPr>
          <w:rFonts w:ascii="Gill Sans MT" w:hAnsi="Gill Sans MT"/>
          <w:lang w:val="en-GB"/>
        </w:rPr>
      </w:pPr>
      <w:bookmarkStart w:id="8" w:name="article-2.5-responsibility-for-the-phd-t"/>
      <w:bookmarkEnd w:id="8"/>
      <w:r w:rsidRPr="00FF293C">
        <w:rPr>
          <w:rFonts w:ascii="Gill Sans MT" w:hAnsi="Gill Sans MT"/>
          <w:lang w:val="en-GB"/>
        </w:rPr>
        <w:t>Article 2.</w:t>
      </w:r>
      <w:r w:rsidR="000C69B4" w:rsidRPr="00FF293C">
        <w:rPr>
          <w:rFonts w:ascii="Gill Sans MT" w:hAnsi="Gill Sans MT"/>
          <w:lang w:val="en-GB"/>
        </w:rPr>
        <w:t>6</w:t>
      </w:r>
      <w:r w:rsidRPr="00FF293C">
        <w:rPr>
          <w:rFonts w:ascii="Gill Sans MT" w:hAnsi="Gill Sans MT"/>
          <w:lang w:val="en-GB"/>
        </w:rPr>
        <w:t xml:space="preserve"> Responsibility for the PhD thesis</w:t>
      </w:r>
    </w:p>
    <w:p w14:paraId="2A2401C4" w14:textId="124C2328" w:rsidR="00C03912" w:rsidRPr="00FF293C" w:rsidRDefault="00DB4C26" w:rsidP="00393B1F">
      <w:pPr>
        <w:pStyle w:val="Lijstalinea"/>
        <w:numPr>
          <w:ilvl w:val="0"/>
          <w:numId w:val="20"/>
        </w:numPr>
        <w:ind w:left="426"/>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conducted the academic research described in the PhD thesis independently.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is responsible for the PhD thesis.</w:t>
      </w:r>
    </w:p>
    <w:p w14:paraId="42647B98" w14:textId="68104154" w:rsidR="008E3B33" w:rsidRPr="00FF293C" w:rsidRDefault="00DB4C26" w:rsidP="00037C8C">
      <w:pPr>
        <w:pStyle w:val="Lijstalinea"/>
        <w:numPr>
          <w:ilvl w:val="0"/>
          <w:numId w:val="20"/>
        </w:numPr>
        <w:tabs>
          <w:tab w:val="left" w:pos="709"/>
        </w:tabs>
        <w:ind w:left="426"/>
        <w:rPr>
          <w:rFonts w:ascii="Gill Sans MT" w:hAnsi="Gill Sans MT"/>
          <w:lang w:val="en-GB"/>
        </w:rPr>
      </w:pPr>
      <w:r w:rsidRPr="00FF293C">
        <w:rPr>
          <w:rFonts w:ascii="Gill Sans MT" w:hAnsi="Gill Sans MT"/>
          <w:lang w:val="en-GB"/>
        </w:rPr>
        <w:t xml:space="preserve"> In the case of jointly conducted academic research, the results of the research may lead to a joint PhD thesis by two</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provided the following requirements have been met:</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 xml:space="preserve">each of the authors has made an independent and distinguishable contribution which is </w:t>
      </w:r>
      <w:r w:rsidR="00037C8C" w:rsidRPr="00FF293C">
        <w:rPr>
          <w:rFonts w:ascii="Gill Sans MT" w:hAnsi="Gill Sans MT"/>
          <w:lang w:val="en-GB"/>
        </w:rPr>
        <w:tab/>
      </w:r>
      <w:r w:rsidRPr="00FF293C">
        <w:rPr>
          <w:rFonts w:ascii="Gill Sans MT" w:hAnsi="Gill Sans MT"/>
          <w:lang w:val="en-GB"/>
        </w:rPr>
        <w:t xml:space="preserve">sufficient for </w:t>
      </w:r>
      <w:r w:rsidR="00994FBB" w:rsidRPr="00FF293C">
        <w:rPr>
          <w:rFonts w:ascii="Gill Sans MT" w:hAnsi="Gill Sans MT"/>
          <w:lang w:val="en-GB"/>
        </w:rPr>
        <w:t xml:space="preserve">a </w:t>
      </w:r>
      <w:r w:rsidRPr="00FF293C">
        <w:rPr>
          <w:rFonts w:ascii="Gill Sans MT" w:hAnsi="Gill Sans MT"/>
          <w:lang w:val="en-GB"/>
        </w:rPr>
        <w:t>PhD degree, to the satisfaction of the supervisors and co-supervisors;</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 xml:space="preserve">each of the authors accepts personal responsibility both for a particular part of the PhD </w:t>
      </w:r>
      <w:r w:rsidR="00037C8C" w:rsidRPr="00FF293C">
        <w:rPr>
          <w:rFonts w:ascii="Gill Sans MT" w:hAnsi="Gill Sans MT"/>
          <w:lang w:val="en-GB"/>
        </w:rPr>
        <w:tab/>
      </w:r>
      <w:r w:rsidRPr="00FF293C">
        <w:rPr>
          <w:rFonts w:ascii="Gill Sans MT" w:hAnsi="Gill Sans MT"/>
          <w:lang w:val="en-GB"/>
        </w:rPr>
        <w:t>thesis and for the coherence of the thesis as a whole;</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it is indicated in the PhD thesis which share each author had in writing it.</w:t>
      </w:r>
    </w:p>
    <w:p w14:paraId="23E64352" w14:textId="77777777" w:rsidR="00D40D0B" w:rsidRPr="00FF293C" w:rsidRDefault="00D40D0B">
      <w:pPr>
        <w:pStyle w:val="Kop4"/>
        <w:rPr>
          <w:rFonts w:ascii="Gill Sans MT" w:hAnsi="Gill Sans MT"/>
          <w:lang w:val="en-GB"/>
        </w:rPr>
      </w:pPr>
      <w:bookmarkStart w:id="9" w:name="article-2.6-collaboration-with-superviso"/>
      <w:bookmarkEnd w:id="9"/>
    </w:p>
    <w:p w14:paraId="53B1771B" w14:textId="77777777" w:rsidR="008E3B33" w:rsidRPr="00FF293C" w:rsidRDefault="00DB4C26">
      <w:pPr>
        <w:pStyle w:val="Kop4"/>
        <w:rPr>
          <w:rFonts w:ascii="Gill Sans MT" w:hAnsi="Gill Sans MT"/>
          <w:lang w:val="en-GB"/>
        </w:rPr>
      </w:pPr>
      <w:r w:rsidRPr="00FF293C">
        <w:rPr>
          <w:rFonts w:ascii="Gill Sans MT" w:hAnsi="Gill Sans MT"/>
          <w:lang w:val="en-GB"/>
        </w:rPr>
        <w:t>Article 2.</w:t>
      </w:r>
      <w:r w:rsidR="000C69B4" w:rsidRPr="00FF293C">
        <w:rPr>
          <w:rFonts w:ascii="Gill Sans MT" w:hAnsi="Gill Sans MT"/>
          <w:lang w:val="en-GB"/>
        </w:rPr>
        <w:t>7</w:t>
      </w:r>
      <w:r w:rsidRPr="00FF293C">
        <w:rPr>
          <w:rFonts w:ascii="Gill Sans MT" w:hAnsi="Gill Sans MT"/>
          <w:lang w:val="en-GB"/>
        </w:rPr>
        <w:t xml:space="preserve"> Collaboration with </w:t>
      </w:r>
      <w:r w:rsidR="00312685" w:rsidRPr="00FF293C">
        <w:rPr>
          <w:rFonts w:ascii="Gill Sans MT" w:hAnsi="Gill Sans MT"/>
          <w:lang w:val="en-GB"/>
        </w:rPr>
        <w:t>supervisors and co-supervisors</w:t>
      </w:r>
    </w:p>
    <w:p w14:paraId="5A332A3D" w14:textId="6F44DBE2" w:rsidR="008E3B33" w:rsidRPr="00FF293C" w:rsidRDefault="00DB4C26">
      <w:pPr>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w:t>
      </w:r>
      <w:r w:rsidR="000C69B4" w:rsidRPr="00FF293C">
        <w:rPr>
          <w:rFonts w:ascii="Gill Sans MT" w:hAnsi="Gill Sans MT"/>
          <w:lang w:val="en-GB"/>
        </w:rPr>
        <w:t xml:space="preserve">hand in </w:t>
      </w:r>
      <w:r w:rsidRPr="00FF293C">
        <w:rPr>
          <w:rFonts w:ascii="Gill Sans MT" w:hAnsi="Gill Sans MT"/>
          <w:lang w:val="en-GB"/>
        </w:rPr>
        <w:t xml:space="preserve">the manuscript to the </w:t>
      </w:r>
      <w:r w:rsidR="00312685" w:rsidRPr="00FF293C">
        <w:rPr>
          <w:rFonts w:ascii="Gill Sans MT" w:hAnsi="Gill Sans MT"/>
          <w:lang w:val="en-GB"/>
        </w:rPr>
        <w:t>supervisors and co-supervisors</w:t>
      </w:r>
      <w:r w:rsidRPr="00FF293C">
        <w:rPr>
          <w:rFonts w:ascii="Gill Sans MT" w:hAnsi="Gill Sans MT"/>
          <w:lang w:val="en-GB"/>
        </w:rPr>
        <w:t xml:space="preserve"> in its entirety or in sections, will make alterations as agreed, and will </w:t>
      </w:r>
      <w:r w:rsidR="000C69B4" w:rsidRPr="00FF293C">
        <w:rPr>
          <w:rFonts w:ascii="Gill Sans MT" w:hAnsi="Gill Sans MT"/>
          <w:lang w:val="en-GB"/>
        </w:rPr>
        <w:t>subsequently</w:t>
      </w:r>
      <w:r w:rsidRPr="00FF293C">
        <w:rPr>
          <w:rFonts w:ascii="Gill Sans MT" w:hAnsi="Gill Sans MT"/>
          <w:lang w:val="en-GB"/>
        </w:rPr>
        <w:t xml:space="preserve"> submit the manuscript </w:t>
      </w:r>
      <w:r w:rsidR="007C5C10" w:rsidRPr="00FF293C">
        <w:rPr>
          <w:rFonts w:ascii="Gill Sans MT" w:hAnsi="Gill Sans MT"/>
          <w:lang w:val="en-GB"/>
        </w:rPr>
        <w:t xml:space="preserve">to the </w:t>
      </w:r>
      <w:r w:rsidR="00312685" w:rsidRPr="00FF293C">
        <w:rPr>
          <w:rFonts w:ascii="Gill Sans MT" w:hAnsi="Gill Sans MT"/>
          <w:lang w:val="en-GB"/>
        </w:rPr>
        <w:t>supervisors and co-supervisors</w:t>
      </w:r>
      <w:r w:rsidR="007C5C10" w:rsidRPr="00FF293C">
        <w:rPr>
          <w:rFonts w:ascii="Gill Sans MT" w:hAnsi="Gill Sans MT"/>
          <w:lang w:val="en-GB"/>
        </w:rPr>
        <w:t xml:space="preserve"> </w:t>
      </w:r>
      <w:r w:rsidRPr="00FF293C">
        <w:rPr>
          <w:rFonts w:ascii="Gill Sans MT" w:hAnsi="Gill Sans MT"/>
          <w:lang w:val="en-GB"/>
        </w:rPr>
        <w:t>for approval.</w:t>
      </w:r>
    </w:p>
    <w:p w14:paraId="3FEB4404" w14:textId="77777777" w:rsidR="007214D6" w:rsidRPr="00FF293C" w:rsidRDefault="007214D6">
      <w:pPr>
        <w:rPr>
          <w:rFonts w:ascii="Gill Sans MT" w:hAnsi="Gill Sans MT"/>
          <w:lang w:val="en-GB"/>
        </w:rPr>
      </w:pPr>
    </w:p>
    <w:p w14:paraId="533EFA81" w14:textId="378D604B" w:rsidR="007214D6" w:rsidRPr="00FF293C" w:rsidRDefault="007214D6" w:rsidP="007214D6">
      <w:pPr>
        <w:pStyle w:val="Kop4"/>
        <w:rPr>
          <w:rFonts w:ascii="Gill Sans MT" w:hAnsi="Gill Sans MT"/>
          <w:lang w:val="en-GB"/>
        </w:rPr>
      </w:pPr>
      <w:r w:rsidRPr="00FF293C">
        <w:rPr>
          <w:rFonts w:ascii="Gill Sans MT" w:hAnsi="Gill Sans MT"/>
          <w:lang w:val="en-GB"/>
        </w:rPr>
        <w:lastRenderedPageBreak/>
        <w:t>Article 2.8 Premature termination of the PhD programme</w:t>
      </w:r>
    </w:p>
    <w:p w14:paraId="321D0234" w14:textId="3412A13C"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 xml:space="preserve">The PhD will </w:t>
      </w:r>
      <w:r w:rsidR="007133B1" w:rsidRPr="00FF293C">
        <w:rPr>
          <w:rFonts w:ascii="Gill Sans MT" w:hAnsi="Gill Sans MT"/>
          <w:lang w:val="en-GB"/>
        </w:rPr>
        <w:t>be</w:t>
      </w:r>
      <w:r w:rsidRPr="00FF293C">
        <w:rPr>
          <w:rFonts w:ascii="Gill Sans MT" w:hAnsi="Gill Sans MT"/>
          <w:lang w:val="en-GB"/>
        </w:rPr>
        <w:t xml:space="preserve"> terminated prematurely </w:t>
      </w:r>
      <w:r w:rsidR="007133B1" w:rsidRPr="00FF293C">
        <w:rPr>
          <w:rFonts w:ascii="Gill Sans MT" w:hAnsi="Gill Sans MT"/>
          <w:lang w:val="en-GB"/>
        </w:rPr>
        <w:t>in the case of</w:t>
      </w:r>
      <w:r w:rsidRPr="00FF293C">
        <w:rPr>
          <w:rFonts w:ascii="Gill Sans MT" w:hAnsi="Gill Sans MT"/>
          <w:lang w:val="en-GB"/>
        </w:rPr>
        <w:br/>
        <w:t xml:space="preserve">a. the decease of </w:t>
      </w:r>
      <w:r w:rsidR="007133B1"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during the PhD programme</w:t>
      </w:r>
      <w:r w:rsidRPr="00FF293C">
        <w:rPr>
          <w:rFonts w:ascii="Gill Sans MT" w:hAnsi="Gill Sans MT"/>
          <w:lang w:val="en-GB"/>
        </w:rPr>
        <w:br/>
        <w:t>b. termination by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br/>
        <w:t>c. termination by the PhD Board</w:t>
      </w:r>
    </w:p>
    <w:p w14:paraId="02956D91" w14:textId="57DC0A32"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If a</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wishes to terminate a PhD programme,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notify the programme leader and the PhD Board in writing and in a well-argumented manner</w:t>
      </w:r>
    </w:p>
    <w:p w14:paraId="31DFE808" w14:textId="5AC3B440"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The PhD Board can proceed to terminate the PhD programme prematurely if:</w:t>
      </w:r>
      <w:r w:rsidRPr="00FF293C">
        <w:rPr>
          <w:rFonts w:ascii="Gill Sans MT" w:hAnsi="Gill Sans MT"/>
          <w:lang w:val="en-GB"/>
        </w:rPr>
        <w:br/>
        <w:t xml:space="preserve">a. </w:t>
      </w:r>
      <w:r w:rsidR="00A351A2" w:rsidRPr="00FF293C">
        <w:rPr>
          <w:rFonts w:ascii="Gill Sans MT" w:hAnsi="Gill Sans MT"/>
          <w:lang w:val="en-GB"/>
        </w:rPr>
        <w:tab/>
      </w: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after having been repeatedly </w:t>
      </w:r>
      <w:r w:rsidR="00072A6E" w:rsidRPr="00FF293C">
        <w:rPr>
          <w:rFonts w:ascii="Gill Sans MT" w:hAnsi="Gill Sans MT"/>
          <w:lang w:val="en-GB"/>
        </w:rPr>
        <w:t>summoned thereto</w:t>
      </w:r>
      <w:r w:rsidRPr="00FF293C">
        <w:rPr>
          <w:rFonts w:ascii="Gill Sans MT" w:hAnsi="Gill Sans MT"/>
          <w:lang w:val="en-GB"/>
        </w:rPr>
        <w:t xml:space="preserve"> in writing</w:t>
      </w:r>
      <w:r w:rsidR="00072A6E" w:rsidRPr="00FF293C">
        <w:rPr>
          <w:rFonts w:ascii="Gill Sans MT" w:hAnsi="Gill Sans MT"/>
          <w:lang w:val="en-GB"/>
        </w:rPr>
        <w:t xml:space="preserve">, does not </w:t>
      </w:r>
      <w:r w:rsidR="00A351A2" w:rsidRPr="00FF293C">
        <w:rPr>
          <w:rFonts w:ascii="Gill Sans MT" w:hAnsi="Gill Sans MT"/>
          <w:lang w:val="en-GB"/>
        </w:rPr>
        <w:tab/>
      </w:r>
      <w:r w:rsidR="00072A6E" w:rsidRPr="00FF293C">
        <w:rPr>
          <w:rFonts w:ascii="Gill Sans MT" w:hAnsi="Gill Sans MT"/>
          <w:lang w:val="en-GB"/>
        </w:rPr>
        <w:t>attend the interim appointments with the supervisor;</w:t>
      </w:r>
      <w:r w:rsidR="00072A6E" w:rsidRPr="00FF293C">
        <w:rPr>
          <w:rFonts w:ascii="Gill Sans MT" w:hAnsi="Gill Sans MT"/>
          <w:lang w:val="en-GB"/>
        </w:rPr>
        <w:br/>
        <w:t xml:space="preserve">b. </w:t>
      </w:r>
      <w:r w:rsidR="00A351A2" w:rsidRPr="00FF293C">
        <w:rPr>
          <w:rFonts w:ascii="Gill Sans MT" w:hAnsi="Gill Sans MT"/>
          <w:lang w:val="en-GB"/>
        </w:rPr>
        <w:tab/>
      </w:r>
      <w:r w:rsidR="00072A6E" w:rsidRPr="00FF293C">
        <w:rPr>
          <w:rFonts w:ascii="Gill Sans MT" w:hAnsi="Gill Sans MT"/>
          <w:lang w:val="en-GB"/>
        </w:rPr>
        <w:t xml:space="preserve">it is repeatedly apparent from the interim evaluations of progress that the </w:t>
      </w:r>
      <w:r w:rsidR="00A351A2" w:rsidRPr="00FF293C">
        <w:rPr>
          <w:rFonts w:ascii="Gill Sans MT" w:hAnsi="Gill Sans MT"/>
          <w:lang w:val="en-GB"/>
        </w:rPr>
        <w:t xml:space="preserve">candidate’s </w:t>
      </w:r>
      <w:r w:rsidR="00A351A2" w:rsidRPr="00FF293C">
        <w:rPr>
          <w:rFonts w:ascii="Gill Sans MT" w:hAnsi="Gill Sans MT"/>
          <w:lang w:val="en-GB"/>
        </w:rPr>
        <w:tab/>
      </w:r>
      <w:r w:rsidR="00072A6E" w:rsidRPr="00FF293C">
        <w:rPr>
          <w:rFonts w:ascii="Gill Sans MT" w:hAnsi="Gill Sans MT"/>
          <w:lang w:val="en-GB"/>
        </w:rPr>
        <w:t xml:space="preserve">progress is not such that they will, in the expectation of the supervisor, be able to </w:t>
      </w:r>
      <w:r w:rsidR="00A351A2" w:rsidRPr="00FF293C">
        <w:rPr>
          <w:rFonts w:ascii="Gill Sans MT" w:hAnsi="Gill Sans MT"/>
          <w:lang w:val="en-GB"/>
        </w:rPr>
        <w:tab/>
      </w:r>
      <w:r w:rsidR="00072A6E" w:rsidRPr="00FF293C">
        <w:rPr>
          <w:rFonts w:ascii="Gill Sans MT" w:hAnsi="Gill Sans MT"/>
          <w:lang w:val="en-GB"/>
        </w:rPr>
        <w:t>submit</w:t>
      </w:r>
      <w:r w:rsidR="00F15A46" w:rsidRPr="00FF293C">
        <w:rPr>
          <w:rFonts w:ascii="Gill Sans MT" w:hAnsi="Gill Sans MT"/>
          <w:lang w:val="en-GB"/>
        </w:rPr>
        <w:t xml:space="preserve"> </w:t>
      </w:r>
      <w:r w:rsidR="00072A6E" w:rsidRPr="00FF293C">
        <w:rPr>
          <w:rFonts w:ascii="Gill Sans MT" w:hAnsi="Gill Sans MT"/>
          <w:lang w:val="en-GB"/>
        </w:rPr>
        <w:t>a manuscript that meets the required final attainment levels for a thesis;</w:t>
      </w:r>
      <w:r w:rsidR="00072A6E" w:rsidRPr="00FF293C">
        <w:rPr>
          <w:rFonts w:ascii="Gill Sans MT" w:hAnsi="Gill Sans MT"/>
          <w:lang w:val="en-GB"/>
        </w:rPr>
        <w:br/>
        <w:t xml:space="preserve">c. </w:t>
      </w:r>
      <w:r w:rsidR="00A351A2" w:rsidRPr="00FF293C">
        <w:rPr>
          <w:rFonts w:ascii="Gill Sans MT" w:hAnsi="Gill Sans MT"/>
          <w:lang w:val="en-GB"/>
        </w:rPr>
        <w:tab/>
      </w:r>
      <w:r w:rsidR="00072A6E" w:rsidRPr="00FF293C">
        <w:rPr>
          <w:rFonts w:ascii="Gill Sans MT" w:hAnsi="Gill Sans MT"/>
          <w:lang w:val="en-GB"/>
        </w:rPr>
        <w:t xml:space="preserve">following a negative assessment of the manuscript by the co-supervisor or supervisor(s) </w:t>
      </w:r>
      <w:r w:rsidR="00A351A2" w:rsidRPr="00FF293C">
        <w:rPr>
          <w:rFonts w:ascii="Gill Sans MT" w:hAnsi="Gill Sans MT"/>
          <w:lang w:val="en-GB"/>
        </w:rPr>
        <w:tab/>
      </w:r>
      <w:r w:rsidR="00072A6E" w:rsidRPr="00FF293C">
        <w:rPr>
          <w:rFonts w:ascii="Gill Sans MT" w:hAnsi="Gill Sans MT"/>
          <w:lang w:val="en-GB"/>
        </w:rPr>
        <w:t>or the Assessment Committee as referred to in Article 6.</w:t>
      </w:r>
      <w:r w:rsidR="00F15A46" w:rsidRPr="00FF293C">
        <w:rPr>
          <w:rFonts w:ascii="Gill Sans MT" w:hAnsi="Gill Sans MT"/>
          <w:lang w:val="en-GB"/>
        </w:rPr>
        <w:t xml:space="preserve"> </w:t>
      </w:r>
    </w:p>
    <w:p w14:paraId="768E7C2E" w14:textId="77777777" w:rsidR="007214D6" w:rsidRPr="00FF293C" w:rsidRDefault="007214D6">
      <w:pPr>
        <w:rPr>
          <w:rFonts w:ascii="Gill Sans MT" w:hAnsi="Gill Sans MT"/>
          <w:lang w:val="en-GB"/>
        </w:rPr>
      </w:pPr>
    </w:p>
    <w:p w14:paraId="77E8416B" w14:textId="77777777" w:rsidR="008E3B33" w:rsidRPr="00FF293C" w:rsidRDefault="008E3B33">
      <w:pPr>
        <w:rPr>
          <w:rFonts w:ascii="Gill Sans MT" w:hAnsi="Gill Sans MT"/>
          <w:lang w:val="en-GB"/>
        </w:rPr>
      </w:pPr>
    </w:p>
    <w:p w14:paraId="2422AF37" w14:textId="77777777" w:rsidR="004A4BE0" w:rsidRPr="00FF293C" w:rsidRDefault="004A4BE0">
      <w:pPr>
        <w:rPr>
          <w:rFonts w:ascii="Gill Sans MT" w:hAnsi="Gill Sans MT"/>
          <w:lang w:val="en-GB"/>
        </w:rPr>
      </w:pPr>
    </w:p>
    <w:p w14:paraId="61A8A8DF" w14:textId="54DDF899" w:rsidR="008E3B33" w:rsidRPr="00FF293C" w:rsidRDefault="00713F9A">
      <w:pPr>
        <w:pStyle w:val="Kop1"/>
        <w:rPr>
          <w:rFonts w:ascii="Gill Sans MT" w:hAnsi="Gill Sans MT"/>
          <w:lang w:val="en-GB"/>
        </w:rPr>
      </w:pPr>
      <w:bookmarkStart w:id="10" w:name="supervisor"/>
      <w:bookmarkEnd w:id="10"/>
      <w:r w:rsidRPr="00FF293C">
        <w:rPr>
          <w:rFonts w:ascii="Gill Sans MT" w:hAnsi="Gill Sans MT"/>
          <w:lang w:val="en-GB"/>
        </w:rPr>
        <w:t xml:space="preserve">3. </w:t>
      </w:r>
      <w:r w:rsidR="00AB4181" w:rsidRPr="00FF293C">
        <w:rPr>
          <w:rFonts w:ascii="Gill Sans MT" w:hAnsi="Gill Sans MT"/>
          <w:lang w:val="en-GB"/>
        </w:rPr>
        <w:tab/>
      </w:r>
      <w:r w:rsidR="00A55C3D" w:rsidRPr="00FF293C">
        <w:rPr>
          <w:rFonts w:ascii="Gill Sans MT" w:hAnsi="Gill Sans MT"/>
          <w:lang w:val="en-GB"/>
        </w:rPr>
        <w:t>The s</w:t>
      </w:r>
      <w:r w:rsidR="00DB4C26" w:rsidRPr="00FF293C">
        <w:rPr>
          <w:rFonts w:ascii="Gill Sans MT" w:hAnsi="Gill Sans MT"/>
          <w:lang w:val="en-GB"/>
        </w:rPr>
        <w:t>upervisor</w:t>
      </w:r>
    </w:p>
    <w:p w14:paraId="1E634F53" w14:textId="77777777" w:rsidR="000C69B4" w:rsidRPr="00FF293C" w:rsidRDefault="000C69B4">
      <w:pPr>
        <w:pStyle w:val="Kop4"/>
        <w:rPr>
          <w:rFonts w:ascii="Gill Sans MT" w:hAnsi="Gill Sans MT"/>
          <w:lang w:val="en-GB"/>
        </w:rPr>
      </w:pPr>
      <w:bookmarkStart w:id="11" w:name="article-3.1-appointment-of-supervisor"/>
      <w:bookmarkEnd w:id="11"/>
    </w:p>
    <w:p w14:paraId="62E6F499" w14:textId="77777777" w:rsidR="008E3B33" w:rsidRPr="00FF293C" w:rsidRDefault="00DB4C26">
      <w:pPr>
        <w:pStyle w:val="Kop4"/>
        <w:rPr>
          <w:rFonts w:ascii="Gill Sans MT" w:hAnsi="Gill Sans MT"/>
          <w:lang w:val="en-GB"/>
        </w:rPr>
      </w:pPr>
      <w:r w:rsidRPr="00FF293C">
        <w:rPr>
          <w:rFonts w:ascii="Gill Sans MT" w:hAnsi="Gill Sans MT"/>
          <w:lang w:val="en-GB"/>
        </w:rPr>
        <w:t>Article 3.1 Appointment of supervisor</w:t>
      </w:r>
    </w:p>
    <w:p w14:paraId="51427C6E" w14:textId="5544259A" w:rsidR="008E3B33" w:rsidRPr="00FF293C" w:rsidRDefault="00DB4C26">
      <w:pPr>
        <w:rPr>
          <w:rFonts w:ascii="Gill Sans MT" w:hAnsi="Gill Sans MT"/>
          <w:lang w:val="en-GB"/>
        </w:rPr>
      </w:pPr>
      <w:r w:rsidRPr="00FF293C">
        <w:rPr>
          <w:rFonts w:ascii="Gill Sans MT" w:hAnsi="Gill Sans MT"/>
          <w:lang w:val="en-GB"/>
        </w:rPr>
        <w:t>At 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0C69B4" w:rsidRPr="00FF293C">
        <w:rPr>
          <w:rFonts w:ascii="Gill Sans MT" w:hAnsi="Gill Sans MT"/>
          <w:lang w:val="en-GB"/>
        </w:rPr>
        <w:t>,</w:t>
      </w:r>
      <w:r w:rsidRPr="00FF293C">
        <w:rPr>
          <w:rFonts w:ascii="Gill Sans MT" w:hAnsi="Gill Sans MT"/>
          <w:lang w:val="en-GB"/>
        </w:rPr>
        <w:t xml:space="preserve"> the PhD Board will appoint one or more supervisors. The supervisors appointed will include at least one professor from the TUA or TUK; in addition to this supervisor, one or two full professors from </w:t>
      </w:r>
      <w:r w:rsidR="00994FBB" w:rsidRPr="00FF293C">
        <w:rPr>
          <w:rFonts w:ascii="Gill Sans MT" w:hAnsi="Gill Sans MT"/>
          <w:lang w:val="en-GB"/>
        </w:rPr>
        <w:t>other universities</w:t>
      </w:r>
      <w:r w:rsidRPr="00FF293C">
        <w:rPr>
          <w:rFonts w:ascii="Gill Sans MT" w:hAnsi="Gill Sans MT"/>
          <w:lang w:val="en-GB"/>
        </w:rPr>
        <w:t xml:space="preserve"> in the Netherlands or </w:t>
      </w:r>
      <w:r w:rsidR="00994FBB" w:rsidRPr="00FF293C">
        <w:rPr>
          <w:rFonts w:ascii="Gill Sans MT" w:hAnsi="Gill Sans MT"/>
          <w:lang w:val="en-GB"/>
        </w:rPr>
        <w:t xml:space="preserve">from </w:t>
      </w:r>
      <w:r w:rsidRPr="00FF293C">
        <w:rPr>
          <w:rFonts w:ascii="Gill Sans MT" w:hAnsi="Gill Sans MT"/>
          <w:lang w:val="en-GB"/>
        </w:rPr>
        <w:t>another country can be appointed as supervisors. The professor of the TUA or TUK is the primary supervisor.</w:t>
      </w:r>
      <w:r w:rsidRPr="00FF293C">
        <w:rPr>
          <w:rFonts w:ascii="Gill Sans MT" w:hAnsi="Gill Sans MT"/>
          <w:lang w:val="en-GB"/>
        </w:rPr>
        <w:br/>
        <w:t xml:space="preserve">If an intended second or third supervisor is a professor at a foreign institution of academic </w:t>
      </w:r>
      <w:r w:rsidR="00A351A2" w:rsidRPr="00FF293C">
        <w:rPr>
          <w:rFonts w:ascii="Gill Sans MT" w:hAnsi="Gill Sans MT"/>
          <w:lang w:val="en-GB"/>
        </w:rPr>
        <w:t>education</w:t>
      </w:r>
      <w:r w:rsidRPr="00FF293C">
        <w:rPr>
          <w:rFonts w:ascii="Gill Sans MT" w:hAnsi="Gill Sans MT"/>
          <w:lang w:val="en-GB"/>
        </w:rPr>
        <w:t xml:space="preserve">, the </w:t>
      </w:r>
      <w:r w:rsidR="00FD361A" w:rsidRPr="00FF293C">
        <w:rPr>
          <w:rFonts w:ascii="Gill Sans MT" w:hAnsi="Gill Sans MT"/>
          <w:lang w:val="en-GB"/>
        </w:rPr>
        <w:t>Rector</w:t>
      </w:r>
      <w:r w:rsidRPr="00FF293C">
        <w:rPr>
          <w:rFonts w:ascii="Gill Sans MT" w:hAnsi="Gill Sans MT"/>
          <w:lang w:val="en-GB"/>
        </w:rPr>
        <w:t xml:space="preserve"> will conduct a </w:t>
      </w:r>
      <w:r w:rsidR="00A351A2" w:rsidRPr="00FF293C">
        <w:rPr>
          <w:rFonts w:ascii="Gill Sans MT" w:hAnsi="Gill Sans MT"/>
          <w:lang w:val="en-GB"/>
        </w:rPr>
        <w:t>thorough</w:t>
      </w:r>
      <w:r w:rsidRPr="00FF293C">
        <w:rPr>
          <w:rFonts w:ascii="Gill Sans MT" w:hAnsi="Gill Sans MT"/>
          <w:lang w:val="en-GB"/>
        </w:rPr>
        <w:t xml:space="preserve"> investigation before appointing that professor.</w:t>
      </w:r>
    </w:p>
    <w:p w14:paraId="7EAC628C" w14:textId="77777777" w:rsidR="000C69B4" w:rsidRPr="00FF293C" w:rsidRDefault="000C69B4">
      <w:pPr>
        <w:pStyle w:val="Kop4"/>
        <w:rPr>
          <w:rFonts w:ascii="Gill Sans MT" w:hAnsi="Gill Sans MT"/>
          <w:lang w:val="en-GB"/>
        </w:rPr>
      </w:pPr>
      <w:bookmarkStart w:id="12" w:name="article-3.2-appointment-of-co-supervisor"/>
      <w:bookmarkEnd w:id="12"/>
    </w:p>
    <w:p w14:paraId="364D85DA"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3.2 Appointment of co-supervisor(s) </w:t>
      </w:r>
    </w:p>
    <w:p w14:paraId="5714D2BD" w14:textId="3D3FA190"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At 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0C69B4" w:rsidRPr="00FF293C">
        <w:rPr>
          <w:rFonts w:ascii="Gill Sans MT" w:hAnsi="Gill Sans MT"/>
          <w:lang w:val="en-GB"/>
        </w:rPr>
        <w:t>,</w:t>
      </w:r>
      <w:r w:rsidRPr="00FF293C">
        <w:rPr>
          <w:rFonts w:ascii="Gill Sans MT" w:hAnsi="Gill Sans MT"/>
          <w:lang w:val="en-GB"/>
        </w:rPr>
        <w:t xml:space="preserve"> and with the consent of the supervisor(s) and the intended co-supervisor, the PhD Board may also appoint a co-supervisor to join in </w:t>
      </w:r>
      <w:r w:rsidR="00994FBB" w:rsidRPr="00FF293C">
        <w:rPr>
          <w:rFonts w:ascii="Gill Sans MT" w:hAnsi="Gill Sans MT"/>
          <w:lang w:val="en-GB"/>
        </w:rPr>
        <w:t xml:space="preserve">the </w:t>
      </w:r>
      <w:r w:rsidRPr="00FF293C">
        <w:rPr>
          <w:rFonts w:ascii="Gill Sans MT" w:hAnsi="Gill Sans MT"/>
          <w:lang w:val="en-GB"/>
        </w:rPr>
        <w:t>supervision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p>
    <w:p w14:paraId="54E56EA1" w14:textId="20CD8BF5"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 xml:space="preserve">The </w:t>
      </w:r>
      <w:r w:rsidR="00A55C3D" w:rsidRPr="00FF293C">
        <w:rPr>
          <w:rFonts w:ascii="Gill Sans MT" w:hAnsi="Gill Sans MT"/>
          <w:lang w:val="en-GB"/>
        </w:rPr>
        <w:t>intended</w:t>
      </w:r>
      <w:r w:rsidRPr="00FF293C">
        <w:rPr>
          <w:rFonts w:ascii="Gill Sans MT" w:hAnsi="Gill Sans MT"/>
          <w:lang w:val="en-GB"/>
        </w:rPr>
        <w:t xml:space="preserve"> co-supervisor must be employed by a university; however, the primary supervisor and other supervisors may ask the </w:t>
      </w:r>
      <w:r w:rsidR="00FD361A" w:rsidRPr="00FF293C">
        <w:rPr>
          <w:rFonts w:ascii="Gill Sans MT" w:hAnsi="Gill Sans MT"/>
          <w:lang w:val="en-GB"/>
        </w:rPr>
        <w:t>Rector</w:t>
      </w:r>
      <w:r w:rsidRPr="00FF293C">
        <w:rPr>
          <w:rFonts w:ascii="Gill Sans MT" w:hAnsi="Gill Sans MT"/>
          <w:lang w:val="en-GB"/>
        </w:rPr>
        <w:t xml:space="preserve"> in writing, stating the reasons, to make an exception. The co-supervisor must have the right to use the title ‘Doctor’ in the Netherlands and must have expertise in the relevant academic field or fields.</w:t>
      </w:r>
    </w:p>
    <w:p w14:paraId="00D20BC1" w14:textId="1AD8784B"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lastRenderedPageBreak/>
        <w:t>Full professors may not act as co-supervisors</w:t>
      </w:r>
      <w:r w:rsidR="00A55C3D" w:rsidRPr="00FF293C">
        <w:rPr>
          <w:rFonts w:ascii="Gill Sans MT" w:hAnsi="Gill Sans MT"/>
          <w:lang w:val="en-GB"/>
        </w:rPr>
        <w:t xml:space="preserve">, as is also the case with PhD senior lecturers </w:t>
      </w:r>
      <w:r w:rsidR="00973502" w:rsidRPr="00FF293C">
        <w:rPr>
          <w:rFonts w:ascii="Gill Sans MT" w:hAnsi="Gill Sans MT"/>
          <w:lang w:val="en-GB"/>
        </w:rPr>
        <w:t>w</w:t>
      </w:r>
      <w:r w:rsidR="00A55C3D" w:rsidRPr="00FF293C">
        <w:rPr>
          <w:rFonts w:ascii="Gill Sans MT" w:hAnsi="Gill Sans MT"/>
          <w:lang w:val="en-GB"/>
        </w:rPr>
        <w:t xml:space="preserve">ho have </w:t>
      </w:r>
      <w:r w:rsidR="00850751" w:rsidRPr="00FF293C">
        <w:rPr>
          <w:rFonts w:ascii="Gill Sans MT" w:hAnsi="Gill Sans MT"/>
          <w:lang w:val="en-GB"/>
        </w:rPr>
        <w:t xml:space="preserve">been </w:t>
      </w:r>
      <w:r w:rsidR="00362EEA" w:rsidRPr="00FF293C">
        <w:rPr>
          <w:rFonts w:ascii="Gill Sans MT" w:hAnsi="Gill Sans MT"/>
          <w:lang w:val="en-GB"/>
        </w:rPr>
        <w:t>granted</w:t>
      </w:r>
      <w:r w:rsidR="00850751" w:rsidRPr="00FF293C">
        <w:rPr>
          <w:rFonts w:ascii="Gill Sans MT" w:hAnsi="Gill Sans MT"/>
          <w:lang w:val="en-GB"/>
        </w:rPr>
        <w:t xml:space="preserve"> </w:t>
      </w:r>
      <w:proofErr w:type="spellStart"/>
      <w:r w:rsidR="00A55C3D" w:rsidRPr="00FF293C">
        <w:rPr>
          <w:rFonts w:ascii="Gill Sans MT" w:hAnsi="Gill Sans MT"/>
          <w:i/>
          <w:iCs/>
          <w:lang w:val="en-GB"/>
        </w:rPr>
        <w:t>ius</w:t>
      </w:r>
      <w:proofErr w:type="spellEnd"/>
      <w:r w:rsidR="00A55C3D" w:rsidRPr="00FF293C">
        <w:rPr>
          <w:rFonts w:ascii="Gill Sans MT" w:hAnsi="Gill Sans MT"/>
          <w:i/>
          <w:iCs/>
          <w:lang w:val="en-GB"/>
        </w:rPr>
        <w:t xml:space="preserve"> </w:t>
      </w:r>
      <w:proofErr w:type="spellStart"/>
      <w:r w:rsidR="00A55C3D" w:rsidRPr="00FF293C">
        <w:rPr>
          <w:rFonts w:ascii="Gill Sans MT" w:hAnsi="Gill Sans MT"/>
          <w:i/>
          <w:iCs/>
          <w:lang w:val="en-GB"/>
        </w:rPr>
        <w:t>promovendi</w:t>
      </w:r>
      <w:proofErr w:type="spellEnd"/>
      <w:r w:rsidR="00A55C3D" w:rsidRPr="00FF293C">
        <w:rPr>
          <w:rFonts w:ascii="Gill Sans MT" w:hAnsi="Gill Sans MT"/>
          <w:lang w:val="en-GB"/>
        </w:rPr>
        <w:t xml:space="preserve"> by the PhD Board.</w:t>
      </w:r>
    </w:p>
    <w:p w14:paraId="1519A8DB" w14:textId="4305C57A" w:rsidR="008E3B33"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referred to in Article 3.2</w:t>
      </w:r>
      <w:r w:rsidR="007C5C10" w:rsidRPr="00FF293C">
        <w:rPr>
          <w:rFonts w:ascii="Gill Sans MT" w:hAnsi="Gill Sans MT"/>
          <w:lang w:val="en-GB"/>
        </w:rPr>
        <w:t>(</w:t>
      </w:r>
      <w:r w:rsidRPr="00FF293C">
        <w:rPr>
          <w:rFonts w:ascii="Gill Sans MT" w:hAnsi="Gill Sans MT"/>
          <w:lang w:val="en-GB"/>
        </w:rPr>
        <w:t>1</w:t>
      </w:r>
      <w:r w:rsidR="007C5C10" w:rsidRPr="00FF293C">
        <w:rPr>
          <w:rFonts w:ascii="Gill Sans MT" w:hAnsi="Gill Sans MT"/>
          <w:lang w:val="en-GB"/>
        </w:rPr>
        <w:t>)</w:t>
      </w:r>
      <w:r w:rsidRPr="00FF293C">
        <w:rPr>
          <w:rFonts w:ascii="Gill Sans MT" w:hAnsi="Gill Sans MT"/>
          <w:lang w:val="en-GB"/>
        </w:rPr>
        <w:t xml:space="preserve"> must be submitted in time for the co-supervisor to provide a substantial amount of supervision </w:t>
      </w:r>
      <w:r w:rsidR="00994FBB" w:rsidRPr="00FF293C">
        <w:rPr>
          <w:rFonts w:ascii="Gill Sans MT" w:hAnsi="Gill Sans MT"/>
          <w:lang w:val="en-GB"/>
        </w:rPr>
        <w:t xml:space="preserve">over </w:t>
      </w:r>
      <w:r w:rsidRPr="00FF293C">
        <w:rPr>
          <w:rFonts w:ascii="Gill Sans MT" w:hAnsi="Gill Sans MT"/>
          <w:lang w:val="en-GB"/>
        </w:rPr>
        <w:t>the preparations for and writing of the PhD thesis.</w:t>
      </w:r>
    </w:p>
    <w:p w14:paraId="146FA6D0" w14:textId="77777777" w:rsidR="000C69B4" w:rsidRPr="00FF293C" w:rsidRDefault="000C69B4">
      <w:pPr>
        <w:pStyle w:val="Kop4"/>
        <w:rPr>
          <w:rFonts w:ascii="Gill Sans MT" w:hAnsi="Gill Sans MT"/>
          <w:lang w:val="en-GB"/>
        </w:rPr>
      </w:pPr>
      <w:bookmarkStart w:id="13" w:name="article-3.3-duties-of-supervisors"/>
      <w:bookmarkEnd w:id="13"/>
    </w:p>
    <w:p w14:paraId="1A5F42F5"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3.3 Duties of </w:t>
      </w:r>
      <w:r w:rsidR="00312685" w:rsidRPr="00FF293C">
        <w:rPr>
          <w:rFonts w:ascii="Gill Sans MT" w:hAnsi="Gill Sans MT"/>
          <w:lang w:val="en-GB"/>
        </w:rPr>
        <w:t>supervisors and co-supervisors</w:t>
      </w:r>
    </w:p>
    <w:p w14:paraId="5398747A" w14:textId="682F034D"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be responsible for accepting the manuscript as a PhD thesis and will ensure that the PhD thesis meets the academic standards that generally apply to a PhD thesis. The Netherlands Qualification Framework will serve as a guideline for this standard.</w:t>
      </w:r>
    </w:p>
    <w:p w14:paraId="1AB948BF" w14:textId="520541C9"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supervise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in writing the thesis and will also ensure that the deadlines that have been agreed</w:t>
      </w:r>
      <w:r w:rsidR="00A351A2" w:rsidRPr="00FF293C">
        <w:rPr>
          <w:rFonts w:ascii="Gill Sans MT" w:hAnsi="Gill Sans MT"/>
          <w:lang w:val="en-GB"/>
        </w:rPr>
        <w:t>,</w:t>
      </w:r>
      <w:r w:rsidRPr="00FF293C">
        <w:rPr>
          <w:rFonts w:ascii="Gill Sans MT" w:hAnsi="Gill Sans MT"/>
          <w:lang w:val="en-GB"/>
        </w:rPr>
        <w:t xml:space="preserve"> or can be considered reasonable for the assessment and discussion of drafts submitted to them</w:t>
      </w:r>
      <w:r w:rsidR="00A351A2" w:rsidRPr="00FF293C">
        <w:rPr>
          <w:rFonts w:ascii="Gill Sans MT" w:hAnsi="Gill Sans MT"/>
          <w:lang w:val="en-GB"/>
        </w:rPr>
        <w:t>,</w:t>
      </w:r>
      <w:r w:rsidRPr="00FF293C">
        <w:rPr>
          <w:rFonts w:ascii="Gill Sans MT" w:hAnsi="Gill Sans MT"/>
          <w:lang w:val="en-GB"/>
        </w:rPr>
        <w:t xml:space="preserve"> are met.</w:t>
      </w:r>
    </w:p>
    <w:p w14:paraId="51289011" w14:textId="77777777" w:rsidR="007C5C10"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take note of the content of the manuscript of the PhD thesis, assess</w:t>
      </w:r>
      <w:r w:rsidR="00994FBB" w:rsidRPr="00FF293C">
        <w:rPr>
          <w:rFonts w:ascii="Gill Sans MT" w:hAnsi="Gill Sans MT"/>
          <w:lang w:val="en-GB"/>
        </w:rPr>
        <w:t xml:space="preserve"> (parts of)</w:t>
      </w:r>
      <w:r w:rsidRPr="00FF293C">
        <w:rPr>
          <w:rFonts w:ascii="Gill Sans MT" w:hAnsi="Gill Sans MT"/>
          <w:lang w:val="en-GB"/>
        </w:rPr>
        <w:t xml:space="preserve"> the manuscript submitted, and consider whether </w:t>
      </w:r>
      <w:r w:rsidR="00994FBB" w:rsidRPr="00FF293C">
        <w:rPr>
          <w:rFonts w:ascii="Gill Sans MT" w:hAnsi="Gill Sans MT"/>
          <w:lang w:val="en-GB"/>
        </w:rPr>
        <w:t xml:space="preserve">or not </w:t>
      </w:r>
      <w:r w:rsidRPr="00FF293C">
        <w:rPr>
          <w:rFonts w:ascii="Gill Sans MT" w:hAnsi="Gill Sans MT"/>
          <w:lang w:val="en-GB"/>
        </w:rPr>
        <w:t xml:space="preserve">it meets the requirements </w:t>
      </w:r>
      <w:r w:rsidR="00EC15B5" w:rsidRPr="00FF293C">
        <w:rPr>
          <w:rFonts w:ascii="Gill Sans MT" w:hAnsi="Gill Sans MT"/>
          <w:lang w:val="en-GB"/>
        </w:rPr>
        <w:t xml:space="preserve">set by the </w:t>
      </w:r>
      <w:r w:rsidR="00312685" w:rsidRPr="00FF293C">
        <w:rPr>
          <w:rFonts w:ascii="Gill Sans MT" w:hAnsi="Gill Sans MT"/>
          <w:lang w:val="en-GB"/>
        </w:rPr>
        <w:t>supervisors and co-supervisors</w:t>
      </w:r>
      <w:r w:rsidR="00EC15B5" w:rsidRPr="00FF293C">
        <w:rPr>
          <w:rFonts w:ascii="Gill Sans MT" w:hAnsi="Gill Sans MT"/>
          <w:lang w:val="en-GB"/>
        </w:rPr>
        <w:t xml:space="preserve"> </w:t>
      </w:r>
      <w:r w:rsidRPr="00FF293C">
        <w:rPr>
          <w:rFonts w:ascii="Gill Sans MT" w:hAnsi="Gill Sans MT"/>
          <w:lang w:val="en-GB"/>
        </w:rPr>
        <w:t>by virtue of their responsibility for the PhD thesis.</w:t>
      </w:r>
    </w:p>
    <w:p w14:paraId="1C2BBD5C" w14:textId="380C17C1"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may suggest alterations and/or additions to the manuscript.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follow these suggestions </w:t>
      </w:r>
      <w:r w:rsidR="00EC15B5" w:rsidRPr="00FF293C">
        <w:rPr>
          <w:rFonts w:ascii="Gill Sans MT" w:hAnsi="Gill Sans MT"/>
          <w:lang w:val="en-GB"/>
        </w:rPr>
        <w:t>wherever</w:t>
      </w:r>
      <w:r w:rsidRPr="00FF293C">
        <w:rPr>
          <w:rFonts w:ascii="Gill Sans MT" w:hAnsi="Gill Sans MT"/>
          <w:lang w:val="en-GB"/>
        </w:rPr>
        <w:t xml:space="preserve"> possible.</w:t>
      </w:r>
    </w:p>
    <w:p w14:paraId="550C3C73" w14:textId="18100683" w:rsidR="008E3B33"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A </w:t>
      </w:r>
      <w:r w:rsidR="00A351A2" w:rsidRPr="00FF293C">
        <w:rPr>
          <w:rFonts w:ascii="Gill Sans MT" w:hAnsi="Gill Sans MT"/>
          <w:lang w:val="en-GB"/>
        </w:rPr>
        <w:t xml:space="preserve">supervisor or </w:t>
      </w:r>
      <w:r w:rsidRPr="00FF293C">
        <w:rPr>
          <w:rFonts w:ascii="Gill Sans MT" w:hAnsi="Gill Sans MT"/>
          <w:lang w:val="en-GB"/>
        </w:rPr>
        <w:t xml:space="preserve">co-supervisor may only withdraw as </w:t>
      </w:r>
      <w:r w:rsidR="00A351A2" w:rsidRPr="00FF293C">
        <w:rPr>
          <w:rFonts w:ascii="Gill Sans MT" w:hAnsi="Gill Sans MT"/>
          <w:lang w:val="en-GB"/>
        </w:rPr>
        <w:t xml:space="preserve">supervisor or </w:t>
      </w:r>
      <w:r w:rsidRPr="00FF293C">
        <w:rPr>
          <w:rFonts w:ascii="Gill Sans MT" w:hAnsi="Gill Sans MT"/>
          <w:lang w:val="en-GB"/>
        </w:rPr>
        <w:t>co-supervisor in exceptional cases, stating the reasons. He will notify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other co-supervisors, the PhD Board and the </w:t>
      </w:r>
      <w:r w:rsidR="00CF4805" w:rsidRPr="00FF293C">
        <w:rPr>
          <w:rFonts w:ascii="Gill Sans MT" w:hAnsi="Gill Sans MT"/>
          <w:lang w:val="en-GB"/>
        </w:rPr>
        <w:t>r</w:t>
      </w:r>
      <w:r w:rsidR="00FD361A" w:rsidRPr="00FF293C">
        <w:rPr>
          <w:rFonts w:ascii="Gill Sans MT" w:hAnsi="Gill Sans MT"/>
          <w:lang w:val="en-GB"/>
        </w:rPr>
        <w:t>ector</w:t>
      </w:r>
      <w:r w:rsidR="00EC15B5" w:rsidRPr="00FF293C">
        <w:rPr>
          <w:rFonts w:ascii="Gill Sans MT" w:hAnsi="Gill Sans MT"/>
          <w:lang w:val="en-GB"/>
        </w:rPr>
        <w:t xml:space="preserve"> without delay</w:t>
      </w:r>
      <w:r w:rsidRPr="00FF293C">
        <w:rPr>
          <w:rFonts w:ascii="Gill Sans MT" w:hAnsi="Gill Sans MT"/>
          <w:lang w:val="en-GB"/>
        </w:rPr>
        <w:t>.</w:t>
      </w:r>
    </w:p>
    <w:p w14:paraId="5177F34C" w14:textId="77777777" w:rsidR="00C03912" w:rsidRPr="00FF293C" w:rsidRDefault="00C03912">
      <w:pPr>
        <w:pStyle w:val="Kop4"/>
        <w:rPr>
          <w:rFonts w:ascii="Gill Sans MT" w:hAnsi="Gill Sans MT"/>
          <w:lang w:val="en-GB"/>
        </w:rPr>
      </w:pPr>
      <w:bookmarkStart w:id="14" w:name="article-3.4-honourably-discharged-profes"/>
      <w:bookmarkEnd w:id="14"/>
    </w:p>
    <w:p w14:paraId="01BD9D8E" w14:textId="77777777" w:rsidR="008E3B33" w:rsidRPr="00FF293C" w:rsidRDefault="00DB4C26">
      <w:pPr>
        <w:pStyle w:val="Kop4"/>
        <w:rPr>
          <w:rFonts w:ascii="Gill Sans MT" w:hAnsi="Gill Sans MT"/>
          <w:lang w:val="en-GB"/>
        </w:rPr>
      </w:pPr>
      <w:r w:rsidRPr="00FF293C">
        <w:rPr>
          <w:rFonts w:ascii="Gill Sans MT" w:hAnsi="Gill Sans MT"/>
          <w:lang w:val="en-GB"/>
        </w:rPr>
        <w:t>Article 3.4 Honourably discharged professors</w:t>
      </w:r>
    </w:p>
    <w:p w14:paraId="6251F620" w14:textId="77777777" w:rsidR="00C03912" w:rsidRPr="00FF293C" w:rsidRDefault="00DB4C26" w:rsidP="00393B1F">
      <w:pPr>
        <w:pStyle w:val="Lijstalinea"/>
        <w:numPr>
          <w:ilvl w:val="0"/>
          <w:numId w:val="23"/>
        </w:numPr>
        <w:ind w:left="426"/>
        <w:rPr>
          <w:rFonts w:ascii="Gill Sans MT" w:hAnsi="Gill Sans MT"/>
          <w:lang w:val="en-GB"/>
        </w:rPr>
      </w:pPr>
      <w:r w:rsidRPr="00FF293C">
        <w:rPr>
          <w:rFonts w:ascii="Gill Sans MT" w:hAnsi="Gill Sans MT"/>
          <w:lang w:val="en-GB"/>
        </w:rPr>
        <w:t>An honourably discharged professor may act as</w:t>
      </w:r>
      <w:r w:rsidR="00994FBB" w:rsidRPr="00FF293C">
        <w:rPr>
          <w:rFonts w:ascii="Gill Sans MT" w:hAnsi="Gill Sans MT"/>
          <w:lang w:val="en-GB"/>
        </w:rPr>
        <w:t xml:space="preserve"> a</w:t>
      </w:r>
      <w:r w:rsidRPr="00FF293C">
        <w:rPr>
          <w:rFonts w:ascii="Gill Sans MT" w:hAnsi="Gill Sans MT"/>
          <w:lang w:val="en-GB"/>
        </w:rPr>
        <w:t xml:space="preserve"> supervisor</w:t>
      </w:r>
      <w:r w:rsidR="00994FBB" w:rsidRPr="00FF293C">
        <w:rPr>
          <w:rFonts w:ascii="Gill Sans MT" w:hAnsi="Gill Sans MT"/>
          <w:lang w:val="en-GB"/>
        </w:rPr>
        <w:t xml:space="preserve"> only</w:t>
      </w:r>
      <w:r w:rsidRPr="00FF293C">
        <w:rPr>
          <w:rFonts w:ascii="Gill Sans MT" w:hAnsi="Gill Sans MT"/>
          <w:lang w:val="en-GB"/>
        </w:rPr>
        <w:t xml:space="preserve"> if he was appointed as supervisor before his discharge and if his approval of the PhD thesis is given within five years of his discharge.</w:t>
      </w:r>
    </w:p>
    <w:p w14:paraId="7D5C038A" w14:textId="2F21EA73" w:rsidR="008E3B33" w:rsidRPr="00FF293C" w:rsidRDefault="00DB4C26" w:rsidP="00393B1F">
      <w:pPr>
        <w:pStyle w:val="Lijstalinea"/>
        <w:numPr>
          <w:ilvl w:val="0"/>
          <w:numId w:val="23"/>
        </w:numPr>
        <w:ind w:left="426"/>
        <w:rPr>
          <w:rFonts w:ascii="Gill Sans MT" w:hAnsi="Gill Sans MT"/>
          <w:lang w:val="en-GB"/>
        </w:rPr>
      </w:pPr>
      <w:r w:rsidRPr="00FF293C">
        <w:rPr>
          <w:rFonts w:ascii="Gill Sans MT" w:hAnsi="Gill Sans MT"/>
          <w:lang w:val="en-GB"/>
        </w:rPr>
        <w:t>If approval of the PhD thesis is not given within five years of the supervisor’s honourable discharge, the appointment will expire and the PhD Board will appoint another professor as supervisor, after hearing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unless in the opinion of the PhD Board – provided more than one supervisor was appointed – the appointment of a new supervisor is </w:t>
      </w:r>
      <w:r w:rsidR="00EC15B5" w:rsidRPr="00FF293C">
        <w:rPr>
          <w:rFonts w:ascii="Gill Sans MT" w:hAnsi="Gill Sans MT"/>
          <w:lang w:val="en-GB"/>
        </w:rPr>
        <w:t xml:space="preserve">not </w:t>
      </w:r>
      <w:r w:rsidRPr="00FF293C">
        <w:rPr>
          <w:rFonts w:ascii="Gill Sans MT" w:hAnsi="Gill Sans MT"/>
          <w:lang w:val="en-GB"/>
        </w:rPr>
        <w:t>necessary.</w:t>
      </w:r>
    </w:p>
    <w:p w14:paraId="4E00B4C7" w14:textId="77777777" w:rsidR="00C03912" w:rsidRPr="00FF293C" w:rsidRDefault="00C03912">
      <w:pPr>
        <w:pStyle w:val="Kop4"/>
        <w:rPr>
          <w:rFonts w:ascii="Gill Sans MT" w:hAnsi="Gill Sans MT"/>
          <w:lang w:val="en-GB"/>
        </w:rPr>
      </w:pPr>
      <w:bookmarkStart w:id="15" w:name="article-3.5-more-co-supervisors"/>
      <w:bookmarkEnd w:id="15"/>
    </w:p>
    <w:p w14:paraId="0C2402A6"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3.5 More </w:t>
      </w:r>
      <w:r w:rsidR="00312685" w:rsidRPr="00FF293C">
        <w:rPr>
          <w:rFonts w:ascii="Gill Sans MT" w:hAnsi="Gill Sans MT"/>
          <w:lang w:val="en-GB"/>
        </w:rPr>
        <w:t>supervisors and co-supervisors</w:t>
      </w:r>
    </w:p>
    <w:p w14:paraId="5C86514D" w14:textId="1AAFFD27"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 xml:space="preserve">The PhD Board </w:t>
      </w:r>
      <w:r w:rsidR="00973502" w:rsidRPr="00FF293C">
        <w:rPr>
          <w:rFonts w:ascii="Gill Sans MT" w:hAnsi="Gill Sans MT"/>
          <w:lang w:val="en-GB"/>
        </w:rPr>
        <w:t>will</w:t>
      </w:r>
      <w:r w:rsidRPr="00FF293C">
        <w:rPr>
          <w:rFonts w:ascii="Gill Sans MT" w:hAnsi="Gill Sans MT"/>
          <w:lang w:val="en-GB"/>
        </w:rPr>
        <w:t xml:space="preserve"> appoint a </w:t>
      </w:r>
      <w:r w:rsidR="00973502" w:rsidRPr="00FF293C">
        <w:rPr>
          <w:rFonts w:ascii="Gill Sans MT" w:hAnsi="Gill Sans MT"/>
          <w:lang w:val="en-GB"/>
        </w:rPr>
        <w:t xml:space="preserve">minimum of two and a </w:t>
      </w:r>
      <w:r w:rsidRPr="00FF293C">
        <w:rPr>
          <w:rFonts w:ascii="Gill Sans MT" w:hAnsi="Gill Sans MT"/>
          <w:lang w:val="en-GB"/>
        </w:rPr>
        <w:t xml:space="preserve">maximum of three </w:t>
      </w:r>
      <w:r w:rsidR="00312685" w:rsidRPr="00FF293C">
        <w:rPr>
          <w:rFonts w:ascii="Gill Sans MT" w:hAnsi="Gill Sans MT"/>
          <w:lang w:val="en-GB"/>
        </w:rPr>
        <w:t>supervisors</w:t>
      </w:r>
      <w:r w:rsidR="00CF4805" w:rsidRPr="00FF293C">
        <w:rPr>
          <w:rFonts w:ascii="Gill Sans MT" w:hAnsi="Gill Sans MT"/>
          <w:lang w:val="en-GB"/>
        </w:rPr>
        <w:t xml:space="preserve"> / </w:t>
      </w:r>
      <w:r w:rsidR="00312685" w:rsidRPr="00FF293C">
        <w:rPr>
          <w:rFonts w:ascii="Gill Sans MT" w:hAnsi="Gill Sans MT"/>
          <w:lang w:val="en-GB"/>
        </w:rPr>
        <w:t>co-supervisors</w:t>
      </w:r>
      <w:r w:rsidRPr="00FF293C">
        <w:rPr>
          <w:rFonts w:ascii="Gill Sans MT" w:hAnsi="Gill Sans MT"/>
          <w:lang w:val="en-GB"/>
        </w:rPr>
        <w:t xml:space="preserve"> . In exceptional cases a fourth (co-)supervisor may be appointed.</w:t>
      </w:r>
      <w:r w:rsidR="00973502" w:rsidRPr="00FF293C">
        <w:rPr>
          <w:rFonts w:ascii="Gill Sans MT" w:hAnsi="Gill Sans MT"/>
          <w:lang w:val="en-GB"/>
        </w:rPr>
        <w:t xml:space="preserve"> At least one of the co-supervisors or supervisors is connected to a different university than the TUA or TUK.</w:t>
      </w:r>
    </w:p>
    <w:p w14:paraId="27E9DD40" w14:textId="0C6AC765"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lastRenderedPageBreak/>
        <w:t xml:space="preserve">The co-supervisor </w:t>
      </w:r>
      <w:r w:rsidR="00973502" w:rsidRPr="00FF293C">
        <w:rPr>
          <w:rFonts w:ascii="Gill Sans MT" w:hAnsi="Gill Sans MT"/>
          <w:lang w:val="en-GB"/>
        </w:rPr>
        <w:t xml:space="preserve">and supervisors </w:t>
      </w:r>
      <w:r w:rsidRPr="00FF293C">
        <w:rPr>
          <w:rFonts w:ascii="Gill Sans MT" w:hAnsi="Gill Sans MT"/>
          <w:lang w:val="en-GB"/>
        </w:rPr>
        <w:t>will allocate the tasks among themselves, taking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views into account. This allocation of tasks will be recorded in a written statement, which – if more than one supervisor has been appointed – will indicate which person is the primary supervisor.</w:t>
      </w:r>
    </w:p>
    <w:p w14:paraId="51D9B7C4" w14:textId="6846CA4B"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 xml:space="preserve">The distribution of tasks will not affect the responsibility of the </w:t>
      </w:r>
      <w:r w:rsidR="00CF4805" w:rsidRPr="00FF293C">
        <w:rPr>
          <w:rFonts w:ascii="Gill Sans MT" w:hAnsi="Gill Sans MT"/>
          <w:lang w:val="en-GB"/>
        </w:rPr>
        <w:t xml:space="preserve">supervisors and </w:t>
      </w:r>
      <w:r w:rsidRPr="00FF293C">
        <w:rPr>
          <w:rFonts w:ascii="Gill Sans MT" w:hAnsi="Gill Sans MT"/>
          <w:lang w:val="en-GB"/>
        </w:rPr>
        <w:t>co-supervisors for the PhD thesis as a whole.</w:t>
      </w:r>
    </w:p>
    <w:p w14:paraId="286BBA0A" w14:textId="6A7BE355" w:rsidR="008E3B33"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The supervisors</w:t>
      </w:r>
      <w:r w:rsidR="00CF4805" w:rsidRPr="00FF293C">
        <w:rPr>
          <w:rFonts w:ascii="Gill Sans MT" w:hAnsi="Gill Sans MT"/>
          <w:lang w:val="en-GB"/>
        </w:rPr>
        <w:t xml:space="preserve"> and co-supervisors </w:t>
      </w:r>
      <w:r w:rsidRPr="00FF293C">
        <w:rPr>
          <w:rFonts w:ascii="Gill Sans MT" w:hAnsi="Gill Sans MT"/>
          <w:lang w:val="en-GB"/>
        </w:rPr>
        <w:t>will approve the PhD thesis jointly and will jointly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 statement regarding the defensibility of the propositions as referred to in Article 4.2.</w:t>
      </w:r>
    </w:p>
    <w:p w14:paraId="47CCD152" w14:textId="77777777" w:rsidR="00FF4C23" w:rsidRPr="00FF293C" w:rsidRDefault="00FF4C23">
      <w:pPr>
        <w:pStyle w:val="Kop4"/>
        <w:rPr>
          <w:rFonts w:ascii="Gill Sans MT" w:hAnsi="Gill Sans MT"/>
          <w:lang w:val="en-GB"/>
        </w:rPr>
      </w:pPr>
      <w:bookmarkStart w:id="16" w:name="article-3.6-prohibited-relationships"/>
      <w:bookmarkEnd w:id="16"/>
    </w:p>
    <w:p w14:paraId="17871FC4" w14:textId="77777777" w:rsidR="008E3B33" w:rsidRPr="00FF293C" w:rsidRDefault="00DB4C26">
      <w:pPr>
        <w:pStyle w:val="Kop4"/>
        <w:rPr>
          <w:rFonts w:ascii="Gill Sans MT" w:hAnsi="Gill Sans MT"/>
          <w:lang w:val="en-GB"/>
        </w:rPr>
      </w:pPr>
      <w:r w:rsidRPr="00FF293C">
        <w:rPr>
          <w:rFonts w:ascii="Gill Sans MT" w:hAnsi="Gill Sans MT"/>
          <w:lang w:val="en-GB"/>
        </w:rPr>
        <w:t>Article 3.6 Prohibited relationships</w:t>
      </w:r>
    </w:p>
    <w:p w14:paraId="35DA680A" w14:textId="64D59C90" w:rsidR="008E3B33" w:rsidRPr="00FF293C" w:rsidRDefault="00DB4C26">
      <w:pPr>
        <w:rPr>
          <w:rFonts w:ascii="Gill Sans MT" w:hAnsi="Gill Sans MT"/>
          <w:lang w:val="en-GB"/>
        </w:rPr>
      </w:pPr>
      <w:r w:rsidRPr="00FF293C">
        <w:rPr>
          <w:rFonts w:ascii="Gill Sans MT" w:hAnsi="Gill Sans MT"/>
          <w:lang w:val="en-GB"/>
        </w:rPr>
        <w:t>Close family members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(to the fourth degree)</w:t>
      </w:r>
      <w:r w:rsidR="00EC15B5" w:rsidRPr="00FF293C">
        <w:rPr>
          <w:rFonts w:ascii="Gill Sans MT" w:hAnsi="Gill Sans MT"/>
          <w:lang w:val="en-GB"/>
        </w:rPr>
        <w:t>,</w:t>
      </w:r>
      <w:r w:rsidRPr="00FF293C">
        <w:rPr>
          <w:rFonts w:ascii="Gill Sans MT" w:hAnsi="Gill Sans MT"/>
          <w:lang w:val="en-GB"/>
        </w:rPr>
        <w:t xml:space="preserve"> or other individuals </w:t>
      </w:r>
      <w:r w:rsidR="00EC15B5" w:rsidRPr="00FF293C">
        <w:rPr>
          <w:rFonts w:ascii="Gill Sans MT" w:hAnsi="Gill Sans MT"/>
          <w:lang w:val="en-GB"/>
        </w:rPr>
        <w:t xml:space="preserve">having a </w:t>
      </w:r>
      <w:r w:rsidRPr="00FF293C">
        <w:rPr>
          <w:rFonts w:ascii="Gill Sans MT" w:hAnsi="Gill Sans MT"/>
          <w:lang w:val="en-GB"/>
        </w:rPr>
        <w:t xml:space="preserve">relationship </w:t>
      </w:r>
      <w:r w:rsidR="00EC15B5" w:rsidRPr="00FF293C">
        <w:rPr>
          <w:rFonts w:ascii="Gill Sans MT" w:hAnsi="Gill Sans MT"/>
          <w:lang w:val="en-GB"/>
        </w:rPr>
        <w:t>with</w:t>
      </w: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t>
      </w:r>
      <w:r w:rsidR="00EC15B5" w:rsidRPr="00FF293C">
        <w:rPr>
          <w:rFonts w:ascii="Gill Sans MT" w:hAnsi="Gill Sans MT"/>
          <w:lang w:val="en-GB"/>
        </w:rPr>
        <w:t>such that they s</w:t>
      </w:r>
      <w:r w:rsidRPr="00FF293C">
        <w:rPr>
          <w:rFonts w:ascii="Gill Sans MT" w:hAnsi="Gill Sans MT"/>
          <w:lang w:val="en-GB"/>
        </w:rPr>
        <w:t>hould not reasonably be required to pass judgment</w:t>
      </w:r>
      <w:r w:rsidR="00EC15B5" w:rsidRPr="00FF293C">
        <w:rPr>
          <w:rFonts w:ascii="Gill Sans MT" w:hAnsi="Gill Sans MT"/>
          <w:lang w:val="en-GB"/>
        </w:rPr>
        <w:t>,</w:t>
      </w:r>
      <w:r w:rsidRPr="00FF293C">
        <w:rPr>
          <w:rFonts w:ascii="Gill Sans MT" w:hAnsi="Gill Sans MT"/>
          <w:lang w:val="en-GB"/>
        </w:rPr>
        <w:t xml:space="preserve"> will not be eligible for appointment as supervisors and co-supervisors.</w:t>
      </w:r>
    </w:p>
    <w:p w14:paraId="16D60633" w14:textId="77777777" w:rsidR="008E3B33" w:rsidRPr="00FF293C" w:rsidRDefault="008E3B33">
      <w:pPr>
        <w:rPr>
          <w:rFonts w:ascii="Gill Sans MT" w:hAnsi="Gill Sans MT"/>
          <w:lang w:val="en-GB"/>
        </w:rPr>
      </w:pPr>
    </w:p>
    <w:p w14:paraId="2BB89FB4" w14:textId="77777777" w:rsidR="004A4BE0" w:rsidRPr="00FF293C" w:rsidRDefault="004A4BE0">
      <w:pPr>
        <w:pStyle w:val="Kop1"/>
        <w:rPr>
          <w:rFonts w:ascii="Gill Sans MT" w:hAnsi="Gill Sans MT"/>
          <w:lang w:val="en-GB"/>
        </w:rPr>
      </w:pPr>
      <w:bookmarkStart w:id="17" w:name="phd-thesis"/>
      <w:bookmarkEnd w:id="17"/>
    </w:p>
    <w:p w14:paraId="64D399AD" w14:textId="77777777" w:rsidR="008E3B33" w:rsidRPr="00FF293C" w:rsidRDefault="00713F9A">
      <w:pPr>
        <w:pStyle w:val="Kop1"/>
        <w:rPr>
          <w:rFonts w:ascii="Gill Sans MT" w:hAnsi="Gill Sans MT"/>
          <w:lang w:val="en-GB"/>
        </w:rPr>
      </w:pPr>
      <w:r w:rsidRPr="00FF293C">
        <w:rPr>
          <w:rFonts w:ascii="Gill Sans MT" w:hAnsi="Gill Sans MT"/>
          <w:lang w:val="en-GB"/>
        </w:rPr>
        <w:t xml:space="preserve">4. </w:t>
      </w:r>
      <w:r w:rsidR="00AB4181" w:rsidRPr="00FF293C">
        <w:rPr>
          <w:rFonts w:ascii="Gill Sans MT" w:hAnsi="Gill Sans MT"/>
          <w:lang w:val="en-GB"/>
        </w:rPr>
        <w:tab/>
      </w:r>
      <w:r w:rsidR="00DB4C26" w:rsidRPr="00FF293C">
        <w:rPr>
          <w:rFonts w:ascii="Gill Sans MT" w:hAnsi="Gill Sans MT"/>
          <w:lang w:val="en-GB"/>
        </w:rPr>
        <w:t>PhD Thesis</w:t>
      </w:r>
    </w:p>
    <w:p w14:paraId="24BB6129" w14:textId="77777777" w:rsidR="009B37F9" w:rsidRPr="00FF293C" w:rsidRDefault="009B37F9">
      <w:pPr>
        <w:pStyle w:val="Kop4"/>
        <w:rPr>
          <w:rFonts w:ascii="Gill Sans MT" w:hAnsi="Gill Sans MT"/>
          <w:lang w:val="en-GB"/>
        </w:rPr>
      </w:pPr>
      <w:bookmarkStart w:id="18" w:name="article-4.1-definition"/>
      <w:bookmarkEnd w:id="18"/>
    </w:p>
    <w:p w14:paraId="438B172B" w14:textId="77777777" w:rsidR="008E3B33" w:rsidRPr="00FF293C" w:rsidRDefault="00DB4C26">
      <w:pPr>
        <w:pStyle w:val="Kop4"/>
        <w:rPr>
          <w:rFonts w:ascii="Gill Sans MT" w:hAnsi="Gill Sans MT"/>
          <w:lang w:val="en-GB"/>
        </w:rPr>
      </w:pPr>
      <w:r w:rsidRPr="00FF293C">
        <w:rPr>
          <w:rFonts w:ascii="Gill Sans MT" w:hAnsi="Gill Sans MT"/>
          <w:lang w:val="en-GB"/>
        </w:rPr>
        <w:t>Article 4.1 Definition</w:t>
      </w:r>
    </w:p>
    <w:p w14:paraId="4A04AC14" w14:textId="21BCF99C"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The PhD thesis is:</w:t>
      </w:r>
      <w:r w:rsidRPr="00FF293C">
        <w:rPr>
          <w:rFonts w:ascii="Gill Sans MT" w:hAnsi="Gill Sans MT"/>
          <w:lang w:val="en-GB"/>
        </w:rPr>
        <w:br/>
        <w:t xml:space="preserve">a. an academic thesis </w:t>
      </w:r>
      <w:r w:rsidR="00973502" w:rsidRPr="00FF293C">
        <w:rPr>
          <w:rFonts w:ascii="Gill Sans MT" w:hAnsi="Gill Sans MT"/>
          <w:lang w:val="en-GB"/>
        </w:rPr>
        <w:t>on</w:t>
      </w:r>
      <w:r w:rsidRPr="00FF293C">
        <w:rPr>
          <w:rFonts w:ascii="Gill Sans MT" w:hAnsi="Gill Sans MT"/>
          <w:lang w:val="en-GB"/>
        </w:rPr>
        <w:t xml:space="preserve"> a certain subject, or</w:t>
      </w:r>
      <w:r w:rsidRPr="00FF293C">
        <w:rPr>
          <w:rFonts w:ascii="Gill Sans MT" w:hAnsi="Gill Sans MT"/>
          <w:lang w:val="en-GB"/>
        </w:rPr>
        <w:br/>
        <w:t xml:space="preserve">b. a compilation of academic publications that may or may not have </w:t>
      </w:r>
      <w:r w:rsidR="00EC15B5" w:rsidRPr="00FF293C">
        <w:rPr>
          <w:rFonts w:ascii="Gill Sans MT" w:hAnsi="Gill Sans MT"/>
          <w:lang w:val="en-GB"/>
        </w:rPr>
        <w:t>b</w:t>
      </w:r>
      <w:r w:rsidRPr="00FF293C">
        <w:rPr>
          <w:rFonts w:ascii="Gill Sans MT" w:hAnsi="Gill Sans MT"/>
          <w:lang w:val="en-GB"/>
        </w:rPr>
        <w:t>een published previously.</w:t>
      </w:r>
    </w:p>
    <w:p w14:paraId="304A64D7" w14:textId="77777777"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 xml:space="preserve">Where these </w:t>
      </w:r>
      <w:r w:rsidR="00EC15B5" w:rsidRPr="00FF293C">
        <w:rPr>
          <w:rFonts w:ascii="Gill Sans MT" w:hAnsi="Gill Sans MT"/>
          <w:lang w:val="en-GB"/>
        </w:rPr>
        <w:t xml:space="preserve">PhD </w:t>
      </w:r>
      <w:r w:rsidRPr="00FF293C">
        <w:rPr>
          <w:rFonts w:ascii="Gill Sans MT" w:hAnsi="Gill Sans MT"/>
          <w:lang w:val="en-GB"/>
        </w:rPr>
        <w:t>Regulations refer to the PhD thesis, the term may also be taken to mean a part of a PhD thesis as referred to in Article 2.6</w:t>
      </w:r>
      <w:r w:rsidR="007C5C10" w:rsidRPr="00FF293C">
        <w:rPr>
          <w:rFonts w:ascii="Gill Sans MT" w:hAnsi="Gill Sans MT"/>
          <w:lang w:val="en-GB"/>
        </w:rPr>
        <w:t>(</w:t>
      </w:r>
      <w:r w:rsidRPr="00FF293C">
        <w:rPr>
          <w:rFonts w:ascii="Gill Sans MT" w:hAnsi="Gill Sans MT"/>
          <w:lang w:val="en-GB"/>
        </w:rPr>
        <w:t>2</w:t>
      </w:r>
      <w:r w:rsidR="007C5C10" w:rsidRPr="00FF293C">
        <w:rPr>
          <w:rFonts w:ascii="Gill Sans MT" w:hAnsi="Gill Sans MT"/>
          <w:lang w:val="en-GB"/>
        </w:rPr>
        <w:t xml:space="preserve">) </w:t>
      </w:r>
      <w:r w:rsidRPr="00FF293C">
        <w:rPr>
          <w:rFonts w:ascii="Gill Sans MT" w:hAnsi="Gill Sans MT"/>
          <w:lang w:val="en-GB"/>
        </w:rPr>
        <w:t>of these regulations.</w:t>
      </w:r>
    </w:p>
    <w:p w14:paraId="310B6353" w14:textId="0D8B03AD" w:rsidR="002466D6" w:rsidRPr="00FF293C" w:rsidRDefault="00973502" w:rsidP="00393B1F">
      <w:pPr>
        <w:pStyle w:val="Lijstalinea"/>
        <w:numPr>
          <w:ilvl w:val="0"/>
          <w:numId w:val="25"/>
        </w:numPr>
        <w:ind w:left="426"/>
        <w:rPr>
          <w:rFonts w:ascii="Gill Sans MT" w:hAnsi="Gill Sans MT"/>
          <w:lang w:val="en-GB"/>
        </w:rPr>
      </w:pPr>
      <w:r w:rsidRPr="00FF293C">
        <w:rPr>
          <w:rFonts w:ascii="Gill Sans MT" w:hAnsi="Gill Sans MT"/>
          <w:lang w:val="en-GB"/>
        </w:rPr>
        <w:t>To ensure the safekeeping of the thesis and to arrange the future availability of the thesis and research data to the TUA and TUK for further research and education,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must sign the license agreement, as referred to in Appendix 4. This signing should take place before the thesis is submitted for approval by the Assessment Committee.</w:t>
      </w:r>
      <w:r w:rsidRPr="00FF293C">
        <w:rPr>
          <w:rFonts w:ascii="Gill Sans MT" w:hAnsi="Gill Sans MT"/>
          <w:lang w:val="en-GB"/>
        </w:rPr>
        <w:br/>
      </w:r>
      <w:r w:rsidR="00DB4C26" w:rsidRPr="00FF293C">
        <w:rPr>
          <w:rFonts w:ascii="Gill Sans MT" w:hAnsi="Gill Sans MT"/>
          <w:lang w:val="en-GB"/>
        </w:rPr>
        <w:t>To the extent to which TUA or TUK is the employer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DB4C26" w:rsidRPr="00FF293C">
        <w:rPr>
          <w:rFonts w:ascii="Gill Sans MT" w:hAnsi="Gill Sans MT"/>
          <w:lang w:val="en-GB"/>
        </w:rPr>
        <w:t>, as regards intellectual property rights the CAO-NU and the State Patents Act will apply.</w:t>
      </w:r>
      <w:r w:rsidR="00DB4C26" w:rsidRPr="00FF293C">
        <w:rPr>
          <w:rFonts w:ascii="Gill Sans MT" w:hAnsi="Gill Sans MT"/>
          <w:lang w:val="en-GB"/>
        </w:rPr>
        <w:br/>
        <w:t>TUA and TUK are entitled to deposit this work in the relevant section of the University Library, to be used for the purpose of academic teaching and research, and to publish it on the internet as referred to in Article 4.7.</w:t>
      </w:r>
    </w:p>
    <w:p w14:paraId="1CEE2B1D" w14:textId="32944FF7"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must ensure that the copyright provisions are met, as elaborated in article 4.7 and appendix 4, the licence agreement.</w:t>
      </w:r>
    </w:p>
    <w:p w14:paraId="77F8C7B5" w14:textId="55B69C98" w:rsidR="008E3B33"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lastRenderedPageBreak/>
        <w:t xml:space="preserve">Data (such as databases) with accompanying explanatory notes </w:t>
      </w:r>
      <w:r w:rsidR="009B37F9" w:rsidRPr="00FF293C">
        <w:rPr>
          <w:rFonts w:ascii="Gill Sans MT" w:hAnsi="Gill Sans MT"/>
          <w:lang w:val="en-GB"/>
        </w:rPr>
        <w:t>must</w:t>
      </w:r>
      <w:r w:rsidRPr="00FF293C">
        <w:rPr>
          <w:rFonts w:ascii="Gill Sans MT" w:hAnsi="Gill Sans MT"/>
          <w:lang w:val="en-GB"/>
        </w:rPr>
        <w:t xml:space="preserve"> </w:t>
      </w:r>
      <w:r w:rsidR="00973502" w:rsidRPr="00FF293C">
        <w:rPr>
          <w:rFonts w:ascii="Gill Sans MT" w:hAnsi="Gill Sans MT"/>
          <w:lang w:val="en-GB"/>
        </w:rPr>
        <w:t xml:space="preserve">in any case </w:t>
      </w:r>
      <w:r w:rsidRPr="00FF293C">
        <w:rPr>
          <w:rFonts w:ascii="Gill Sans MT" w:hAnsi="Gill Sans MT"/>
          <w:lang w:val="en-GB"/>
        </w:rPr>
        <w:t xml:space="preserve">be </w:t>
      </w:r>
      <w:r w:rsidR="00973502" w:rsidRPr="00FF293C">
        <w:rPr>
          <w:rFonts w:ascii="Gill Sans MT" w:hAnsi="Gill Sans MT"/>
          <w:lang w:val="en-GB"/>
        </w:rPr>
        <w:t xml:space="preserve">deposited for </w:t>
      </w:r>
      <w:r w:rsidR="002341F7" w:rsidRPr="00FF293C">
        <w:rPr>
          <w:rFonts w:ascii="Gill Sans MT" w:hAnsi="Gill Sans MT"/>
          <w:lang w:val="en-GB"/>
        </w:rPr>
        <w:t>purpose of verification of the research. They are made a</w:t>
      </w:r>
      <w:r w:rsidRPr="00FF293C">
        <w:rPr>
          <w:rFonts w:ascii="Gill Sans MT" w:hAnsi="Gill Sans MT"/>
          <w:lang w:val="en-GB"/>
        </w:rPr>
        <w:t>vailable for further academic research</w:t>
      </w:r>
      <w:r w:rsidR="002341F7" w:rsidRPr="00FF293C">
        <w:rPr>
          <w:rFonts w:ascii="Gill Sans MT" w:hAnsi="Gill Sans MT"/>
          <w:lang w:val="en-GB"/>
        </w:rPr>
        <w:t xml:space="preserve"> according to the stipulations of the data policy of both institutions.</w:t>
      </w:r>
      <w:r w:rsidR="002466D6" w:rsidRPr="00FF293C">
        <w:rPr>
          <w:rFonts w:ascii="Gill Sans MT" w:hAnsi="Gill Sans MT"/>
          <w:lang w:val="en-GB"/>
        </w:rPr>
        <w:t xml:space="preserve"> </w:t>
      </w:r>
      <w:r w:rsidRPr="00FF293C">
        <w:rPr>
          <w:rFonts w:ascii="Gill Sans MT" w:hAnsi="Gill Sans MT"/>
          <w:lang w:val="en-GB"/>
        </w:rPr>
        <w:t xml:space="preserve">The </w:t>
      </w:r>
      <w:r w:rsidR="00FD361A" w:rsidRPr="00FF293C">
        <w:rPr>
          <w:rFonts w:ascii="Gill Sans MT" w:hAnsi="Gill Sans MT"/>
          <w:lang w:val="en-GB"/>
        </w:rPr>
        <w:t>Rector</w:t>
      </w:r>
      <w:r w:rsidRPr="00FF293C">
        <w:rPr>
          <w:rFonts w:ascii="Gill Sans MT" w:hAnsi="Gill Sans MT"/>
          <w:lang w:val="en-GB"/>
        </w:rPr>
        <w:t xml:space="preserve"> may grant a full or partial exemption from this requirement for a certain period if</w:t>
      </w:r>
      <w:r w:rsidR="00E64F30" w:rsidRPr="00FF293C">
        <w:rPr>
          <w:rFonts w:ascii="Gill Sans MT" w:hAnsi="Gill Sans MT"/>
          <w:lang w:val="en-GB"/>
        </w:rPr>
        <w:t xml:space="preserve"> </w:t>
      </w:r>
      <w:r w:rsidRPr="00FF293C">
        <w:rPr>
          <w:rFonts w:ascii="Gill Sans MT" w:hAnsi="Gill Sans MT"/>
          <w:lang w:val="en-GB"/>
        </w:rPr>
        <w:t>there are compelling reasons to do so.</w:t>
      </w:r>
    </w:p>
    <w:p w14:paraId="1E12523B" w14:textId="77777777" w:rsidR="009B37F9" w:rsidRPr="00FF293C" w:rsidRDefault="009B37F9">
      <w:pPr>
        <w:pStyle w:val="Kop4"/>
        <w:rPr>
          <w:rFonts w:ascii="Gill Sans MT" w:hAnsi="Gill Sans MT"/>
          <w:lang w:val="en-GB"/>
        </w:rPr>
      </w:pPr>
      <w:bookmarkStart w:id="19" w:name="article-4.2-propositions"/>
      <w:bookmarkEnd w:id="19"/>
    </w:p>
    <w:p w14:paraId="3FE9756E" w14:textId="77777777" w:rsidR="008E3B33" w:rsidRPr="00FF293C" w:rsidRDefault="00DB4C26">
      <w:pPr>
        <w:pStyle w:val="Kop4"/>
        <w:rPr>
          <w:rFonts w:ascii="Gill Sans MT" w:hAnsi="Gill Sans MT"/>
          <w:lang w:val="en-GB"/>
        </w:rPr>
      </w:pPr>
      <w:r w:rsidRPr="00FF293C">
        <w:rPr>
          <w:rFonts w:ascii="Gill Sans MT" w:hAnsi="Gill Sans MT"/>
          <w:lang w:val="en-GB"/>
        </w:rPr>
        <w:t>Article 4.2 Propositions</w:t>
      </w:r>
    </w:p>
    <w:p w14:paraId="7A4AC830" w14:textId="082C4A37" w:rsidR="008E3B33" w:rsidRPr="00FF293C" w:rsidRDefault="00DB4C26">
      <w:pPr>
        <w:rPr>
          <w:rFonts w:ascii="Gill Sans MT" w:hAnsi="Gill Sans MT"/>
          <w:lang w:val="en-GB"/>
        </w:rPr>
      </w:pPr>
      <w:r w:rsidRPr="00FF293C">
        <w:rPr>
          <w:rFonts w:ascii="Gill Sans MT" w:hAnsi="Gill Sans MT"/>
          <w:lang w:val="en-GB"/>
        </w:rPr>
        <w:t xml:space="preserve">Propositions may be added to the PhD thesis. </w:t>
      </w:r>
      <w:r w:rsidR="00C34597" w:rsidRPr="00FF293C">
        <w:rPr>
          <w:rFonts w:ascii="Gill Sans MT" w:hAnsi="Gill Sans MT"/>
          <w:lang w:val="en-GB"/>
        </w:rPr>
        <w:t xml:space="preserve">After approval of the </w:t>
      </w:r>
      <w:r w:rsidRPr="00FF293C">
        <w:rPr>
          <w:rFonts w:ascii="Gill Sans MT" w:hAnsi="Gill Sans MT"/>
          <w:lang w:val="en-GB"/>
        </w:rPr>
        <w:t>PhD thesis, as referred to in Article 5.1,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submit the propositions to the </w:t>
      </w:r>
      <w:r w:rsidR="00312685" w:rsidRPr="00FF293C">
        <w:rPr>
          <w:rFonts w:ascii="Gill Sans MT" w:hAnsi="Gill Sans MT"/>
          <w:lang w:val="en-GB"/>
        </w:rPr>
        <w:t>supervisors and co-supervisors</w:t>
      </w:r>
      <w:r w:rsidR="00C34597" w:rsidRPr="00FF293C">
        <w:rPr>
          <w:rFonts w:ascii="Gill Sans MT" w:hAnsi="Gill Sans MT"/>
          <w:lang w:val="en-GB"/>
        </w:rPr>
        <w:t xml:space="preserve"> as soon as possible</w:t>
      </w:r>
      <w:r w:rsidRPr="00FF293C">
        <w:rPr>
          <w:rFonts w:ascii="Gill Sans MT" w:hAnsi="Gill Sans MT"/>
          <w:lang w:val="en-GB"/>
        </w:rPr>
        <w:t xml:space="preserve">. They will assess the quality of the propositions submitted and also assess whether the propositions are </w:t>
      </w:r>
      <w:r w:rsidR="009B37F9" w:rsidRPr="00FF293C">
        <w:rPr>
          <w:rFonts w:ascii="Gill Sans MT" w:hAnsi="Gill Sans MT"/>
          <w:lang w:val="en-GB"/>
        </w:rPr>
        <w:t>defensible</w:t>
      </w:r>
      <w:r w:rsidR="0001360E" w:rsidRPr="00FF293C">
        <w:rPr>
          <w:rFonts w:ascii="Gill Sans MT" w:hAnsi="Gill Sans MT"/>
          <w:lang w:val="en-GB"/>
        </w:rPr>
        <w:t xml:space="preserve"> or not</w:t>
      </w:r>
      <w:r w:rsidRPr="00FF293C">
        <w:rPr>
          <w:rFonts w:ascii="Gill Sans MT" w:hAnsi="Gill Sans MT"/>
          <w:lang w:val="en-GB"/>
        </w:rPr>
        <w:t>.</w:t>
      </w:r>
    </w:p>
    <w:p w14:paraId="21EEC15D" w14:textId="77777777" w:rsidR="009B37F9" w:rsidRPr="00FF293C" w:rsidRDefault="009B37F9">
      <w:pPr>
        <w:rPr>
          <w:rFonts w:ascii="Gill Sans MT" w:hAnsi="Gill Sans MT"/>
          <w:lang w:val="en-GB"/>
        </w:rPr>
      </w:pPr>
    </w:p>
    <w:p w14:paraId="5F7CE43A" w14:textId="77777777" w:rsidR="008E3B33" w:rsidRPr="00FF293C" w:rsidRDefault="00DB4C26">
      <w:pPr>
        <w:pStyle w:val="Kop4"/>
        <w:rPr>
          <w:rFonts w:ascii="Gill Sans MT" w:hAnsi="Gill Sans MT"/>
          <w:lang w:val="en-GB"/>
        </w:rPr>
      </w:pPr>
      <w:bookmarkStart w:id="20" w:name="article-4.3-language"/>
      <w:bookmarkEnd w:id="20"/>
      <w:r w:rsidRPr="00FF293C">
        <w:rPr>
          <w:rFonts w:ascii="Gill Sans MT" w:hAnsi="Gill Sans MT"/>
          <w:lang w:val="en-GB"/>
        </w:rPr>
        <w:t>Article 4.3 Language</w:t>
      </w:r>
    </w:p>
    <w:p w14:paraId="554C5DEF" w14:textId="77777777"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The PhD thesis and the propositions added to it will be written in Dutch</w:t>
      </w:r>
      <w:r w:rsidR="009B37F9" w:rsidRPr="00FF293C">
        <w:rPr>
          <w:rFonts w:ascii="Gill Sans MT" w:hAnsi="Gill Sans MT"/>
          <w:lang w:val="en-GB"/>
        </w:rPr>
        <w:t>, German</w:t>
      </w:r>
      <w:r w:rsidRPr="00FF293C">
        <w:rPr>
          <w:rFonts w:ascii="Gill Sans MT" w:hAnsi="Gill Sans MT"/>
          <w:lang w:val="en-GB"/>
        </w:rPr>
        <w:t xml:space="preserve"> or English, or, with the approval of the PhD Board, in </w:t>
      </w:r>
      <w:r w:rsidR="009B37F9" w:rsidRPr="00FF293C">
        <w:rPr>
          <w:rFonts w:ascii="Gill Sans MT" w:hAnsi="Gill Sans MT"/>
          <w:lang w:val="en-GB"/>
        </w:rPr>
        <w:t>an</w:t>
      </w:r>
      <w:r w:rsidRPr="00FF293C">
        <w:rPr>
          <w:rFonts w:ascii="Gill Sans MT" w:hAnsi="Gill Sans MT"/>
          <w:lang w:val="en-GB"/>
        </w:rPr>
        <w:t>other language.</w:t>
      </w:r>
    </w:p>
    <w:p w14:paraId="6DBC83FF" w14:textId="72DA8CFC"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If the PhD thesis is written in Dutch, a translation of the title (and subtitle</w:t>
      </w:r>
      <w:r w:rsidR="00CF4805" w:rsidRPr="00FF293C">
        <w:rPr>
          <w:rFonts w:ascii="Gill Sans MT" w:hAnsi="Gill Sans MT"/>
          <w:lang w:val="en-GB"/>
        </w:rPr>
        <w:t>, if applicable</w:t>
      </w:r>
      <w:r w:rsidRPr="00FF293C">
        <w:rPr>
          <w:rFonts w:ascii="Gill Sans MT" w:hAnsi="Gill Sans MT"/>
          <w:lang w:val="en-GB"/>
        </w:rPr>
        <w:t>) and also a summary of the content in English will be included as an appendix to the thesis. If the PhD thesis is written in English or German, it will include a title (and subtitle</w:t>
      </w:r>
      <w:r w:rsidR="00CF4805" w:rsidRPr="00FF293C">
        <w:rPr>
          <w:rFonts w:ascii="Gill Sans MT" w:hAnsi="Gill Sans MT"/>
          <w:lang w:val="en-GB"/>
        </w:rPr>
        <w:t>, if applicable</w:t>
      </w:r>
      <w:r w:rsidRPr="00FF293C">
        <w:rPr>
          <w:rFonts w:ascii="Gill Sans MT" w:hAnsi="Gill Sans MT"/>
          <w:lang w:val="en-GB"/>
        </w:rPr>
        <w:t>) and also a</w:t>
      </w:r>
      <w:r w:rsidR="00FD361A" w:rsidRPr="00FF293C">
        <w:rPr>
          <w:rFonts w:ascii="Gill Sans MT" w:hAnsi="Gill Sans MT"/>
          <w:lang w:val="en-GB"/>
        </w:rPr>
        <w:t xml:space="preserve"> summary </w:t>
      </w:r>
      <w:r w:rsidRPr="00FF293C">
        <w:rPr>
          <w:rFonts w:ascii="Gill Sans MT" w:hAnsi="Gill Sans MT"/>
          <w:lang w:val="en-GB"/>
        </w:rPr>
        <w:t>of the content in Dutch as an appendix to the thesis.</w:t>
      </w:r>
    </w:p>
    <w:p w14:paraId="7420B63C" w14:textId="77777777"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If the PhD thesis is written in a language other than Dutch or English, it must include the title and a</w:t>
      </w:r>
      <w:r w:rsidR="00FD361A" w:rsidRPr="00FF293C">
        <w:rPr>
          <w:rFonts w:ascii="Gill Sans MT" w:hAnsi="Gill Sans MT"/>
          <w:lang w:val="en-GB"/>
        </w:rPr>
        <w:t xml:space="preserve"> </w:t>
      </w:r>
      <w:r w:rsidRPr="00FF293C">
        <w:rPr>
          <w:rFonts w:ascii="Gill Sans MT" w:hAnsi="Gill Sans MT"/>
          <w:lang w:val="en-GB"/>
        </w:rPr>
        <w:t>summary in Dutch and also a translation into English of the title and the summary.</w:t>
      </w:r>
    </w:p>
    <w:p w14:paraId="25FC0B84" w14:textId="006B9EF0" w:rsidR="008E3B33"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 xml:space="preserve">The abstracts for non-experts which are intended for the </w:t>
      </w:r>
      <w:r w:rsidR="00F63588" w:rsidRPr="00FF293C">
        <w:rPr>
          <w:rFonts w:ascii="Gill Sans MT" w:hAnsi="Gill Sans MT"/>
          <w:lang w:val="en-GB"/>
        </w:rPr>
        <w:t>c</w:t>
      </w:r>
      <w:r w:rsidRPr="00FF293C">
        <w:rPr>
          <w:rFonts w:ascii="Gill Sans MT" w:hAnsi="Gill Sans MT"/>
          <w:lang w:val="en-GB"/>
        </w:rPr>
        <w:t>ommunication</w:t>
      </w:r>
      <w:r w:rsidR="00F63588" w:rsidRPr="00FF293C">
        <w:rPr>
          <w:rFonts w:ascii="Gill Sans MT" w:hAnsi="Gill Sans MT"/>
          <w:lang w:val="en-GB"/>
        </w:rPr>
        <w:t xml:space="preserve"> department </w:t>
      </w:r>
      <w:r w:rsidRPr="00FF293C">
        <w:rPr>
          <w:rFonts w:ascii="Gill Sans MT" w:hAnsi="Gill Sans MT"/>
          <w:lang w:val="en-GB"/>
        </w:rPr>
        <w:t>and for</w:t>
      </w:r>
      <w:r w:rsidR="00FD361A" w:rsidRPr="00FF293C">
        <w:rPr>
          <w:rFonts w:ascii="Gill Sans MT" w:hAnsi="Gill Sans MT"/>
          <w:lang w:val="en-GB"/>
        </w:rPr>
        <w:t xml:space="preserve"> the</w:t>
      </w:r>
      <w:r w:rsidRPr="00FF293C">
        <w:rPr>
          <w:rFonts w:ascii="Gill Sans MT" w:hAnsi="Gill Sans MT"/>
          <w:lang w:val="en-GB"/>
        </w:rPr>
        <w:t xml:space="preserve"> TUA and TUK </w:t>
      </w:r>
      <w:r w:rsidR="00FD361A" w:rsidRPr="00FF293C">
        <w:rPr>
          <w:rFonts w:ascii="Gill Sans MT" w:hAnsi="Gill Sans MT"/>
          <w:lang w:val="en-GB"/>
        </w:rPr>
        <w:t xml:space="preserve">libraries </w:t>
      </w:r>
      <w:r w:rsidRPr="00FF293C">
        <w:rPr>
          <w:rFonts w:ascii="Gill Sans MT" w:hAnsi="Gill Sans MT"/>
          <w:lang w:val="en-GB"/>
        </w:rPr>
        <w:t>will be written in Dutch and English, each containing a maximum of 250 words.</w:t>
      </w:r>
    </w:p>
    <w:p w14:paraId="51529A33" w14:textId="77777777" w:rsidR="009B37F9" w:rsidRPr="00FF293C" w:rsidRDefault="009B37F9">
      <w:pPr>
        <w:pStyle w:val="Kop4"/>
        <w:rPr>
          <w:rFonts w:ascii="Gill Sans MT" w:hAnsi="Gill Sans MT"/>
          <w:lang w:val="en-GB"/>
        </w:rPr>
      </w:pPr>
      <w:bookmarkStart w:id="21" w:name="article-4.4-contents"/>
      <w:bookmarkEnd w:id="21"/>
    </w:p>
    <w:p w14:paraId="68F268CC" w14:textId="77777777" w:rsidR="008E3B33" w:rsidRPr="00FF293C" w:rsidRDefault="00DB4C26">
      <w:pPr>
        <w:pStyle w:val="Kop4"/>
        <w:rPr>
          <w:rFonts w:ascii="Gill Sans MT" w:hAnsi="Gill Sans MT"/>
          <w:lang w:val="en-GB"/>
        </w:rPr>
      </w:pPr>
      <w:r w:rsidRPr="00FF293C">
        <w:rPr>
          <w:rFonts w:ascii="Gill Sans MT" w:hAnsi="Gill Sans MT"/>
          <w:lang w:val="en-GB"/>
        </w:rPr>
        <w:t>Article 4.4 Contents</w:t>
      </w:r>
    </w:p>
    <w:p w14:paraId="36AB44E2" w14:textId="227E24B1" w:rsidR="002466D6"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t>The PhD thesis must include:</w:t>
      </w:r>
      <w:r w:rsidRPr="00FF293C">
        <w:rPr>
          <w:rFonts w:ascii="Gill Sans MT" w:hAnsi="Gill Sans MT"/>
          <w:lang w:val="en-GB"/>
        </w:rPr>
        <w:br/>
        <w:t>- a title page which complies with the format set out in Appendix 4;</w:t>
      </w:r>
      <w:r w:rsidRPr="00FF293C">
        <w:rPr>
          <w:rFonts w:ascii="Gill Sans MT" w:hAnsi="Gill Sans MT"/>
          <w:lang w:val="en-GB"/>
        </w:rPr>
        <w:br/>
        <w:t>- a table of contents;</w:t>
      </w:r>
      <w:r w:rsidRPr="00FF293C">
        <w:rPr>
          <w:rFonts w:ascii="Gill Sans MT" w:hAnsi="Gill Sans MT"/>
          <w:lang w:val="en-GB"/>
        </w:rPr>
        <w:br/>
        <w:t>- an introduction which at least includes the research question of the thesis;</w:t>
      </w:r>
      <w:r w:rsidRPr="00FF293C">
        <w:rPr>
          <w:rFonts w:ascii="Gill Sans MT" w:hAnsi="Gill Sans MT"/>
          <w:lang w:val="en-GB"/>
        </w:rPr>
        <w:br/>
        <w:t>- the academic analysis;</w:t>
      </w:r>
      <w:r w:rsidRPr="00FF293C">
        <w:rPr>
          <w:rFonts w:ascii="Gill Sans MT" w:hAnsi="Gill Sans MT"/>
          <w:lang w:val="en-GB"/>
        </w:rPr>
        <w:br/>
        <w:t>- the conclusion;</w:t>
      </w:r>
      <w:r w:rsidRPr="00FF293C">
        <w:rPr>
          <w:rFonts w:ascii="Gill Sans MT" w:hAnsi="Gill Sans MT"/>
          <w:lang w:val="en-GB"/>
        </w:rPr>
        <w:br/>
        <w:t>- the bibliography;</w:t>
      </w:r>
      <w:r w:rsidRPr="00FF293C">
        <w:rPr>
          <w:rFonts w:ascii="Gill Sans MT" w:hAnsi="Gill Sans MT"/>
          <w:lang w:val="en-GB"/>
        </w:rPr>
        <w:br/>
        <w:t>- the academic summary;</w:t>
      </w:r>
      <w:r w:rsidRPr="00FF293C">
        <w:rPr>
          <w:rFonts w:ascii="Gill Sans MT" w:hAnsi="Gill Sans MT"/>
          <w:lang w:val="en-GB"/>
        </w:rPr>
        <w:br/>
        <w:t>- if possible a name and subject index and/or a source index;</w:t>
      </w:r>
      <w:r w:rsidRPr="00FF293C">
        <w:rPr>
          <w:rFonts w:ascii="Gill Sans MT" w:hAnsi="Gill Sans MT"/>
          <w:lang w:val="en-GB"/>
        </w:rPr>
        <w:br/>
        <w:t>- a short biography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r w:rsidRPr="00FF293C">
        <w:rPr>
          <w:rFonts w:ascii="Gill Sans MT" w:hAnsi="Gill Sans MT"/>
          <w:lang w:val="en-GB"/>
        </w:rPr>
        <w:br/>
        <w:t>Propositions</w:t>
      </w:r>
      <w:r w:rsidR="00F63588" w:rsidRPr="00FF293C">
        <w:rPr>
          <w:rFonts w:ascii="Gill Sans MT" w:hAnsi="Gill Sans MT"/>
          <w:lang w:val="en-GB"/>
        </w:rPr>
        <w:t xml:space="preserve">, if applicable, </w:t>
      </w:r>
      <w:r w:rsidRPr="00FF293C">
        <w:rPr>
          <w:rFonts w:ascii="Gill Sans MT" w:hAnsi="Gill Sans MT"/>
          <w:lang w:val="en-GB"/>
        </w:rPr>
        <w:t>are added to the PhD thesis on a loose sheet.</w:t>
      </w:r>
    </w:p>
    <w:p w14:paraId="637E65B8" w14:textId="1B5AFBB3" w:rsidR="002466D6"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t xml:space="preserve">If </w:t>
      </w:r>
      <w:r w:rsidR="00F63588" w:rsidRPr="00FF293C">
        <w:rPr>
          <w:rFonts w:ascii="Gill Sans MT" w:hAnsi="Gill Sans MT"/>
          <w:lang w:val="en-GB"/>
        </w:rPr>
        <w:t>so desired</w:t>
      </w:r>
      <w:r w:rsidRPr="00FF293C">
        <w:rPr>
          <w:rFonts w:ascii="Gill Sans MT" w:hAnsi="Gill Sans MT"/>
          <w:lang w:val="en-GB"/>
        </w:rPr>
        <w: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may include a brief and concise foreword and a summary in Dutch for non-experts.</w:t>
      </w:r>
    </w:p>
    <w:p w14:paraId="031138F6" w14:textId="4473DE25" w:rsidR="008E3B33"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lastRenderedPageBreak/>
        <w:t xml:space="preserve">The supervisors see to it that the thesis will have a reasonable length. A guideline is that the body text of the thesis (including the notes) </w:t>
      </w:r>
      <w:r w:rsidR="00F63588" w:rsidRPr="00FF293C">
        <w:rPr>
          <w:rFonts w:ascii="Gill Sans MT" w:hAnsi="Gill Sans MT"/>
          <w:lang w:val="en-GB"/>
        </w:rPr>
        <w:t xml:space="preserve">should </w:t>
      </w:r>
      <w:r w:rsidRPr="00FF293C">
        <w:rPr>
          <w:rFonts w:ascii="Gill Sans MT" w:hAnsi="Gill Sans MT"/>
          <w:lang w:val="en-GB"/>
        </w:rPr>
        <w:t>not exceed 100,000 words.</w:t>
      </w:r>
    </w:p>
    <w:p w14:paraId="46C2E52C" w14:textId="77777777" w:rsidR="009B37F9" w:rsidRPr="00FF293C" w:rsidRDefault="009B37F9">
      <w:pPr>
        <w:pStyle w:val="Kop4"/>
        <w:rPr>
          <w:rFonts w:ascii="Gill Sans MT" w:hAnsi="Gill Sans MT"/>
          <w:lang w:val="en-GB"/>
        </w:rPr>
      </w:pPr>
      <w:bookmarkStart w:id="22" w:name="article-4.5-compilation-of-academic-publ"/>
      <w:bookmarkEnd w:id="22"/>
    </w:p>
    <w:p w14:paraId="3DDE9E7B" w14:textId="77777777" w:rsidR="008E3B33" w:rsidRPr="00FF293C" w:rsidRDefault="00DB4C26">
      <w:pPr>
        <w:pStyle w:val="Kop4"/>
        <w:rPr>
          <w:rFonts w:ascii="Gill Sans MT" w:hAnsi="Gill Sans MT"/>
          <w:lang w:val="en-GB"/>
        </w:rPr>
      </w:pPr>
      <w:r w:rsidRPr="00FF293C">
        <w:rPr>
          <w:rFonts w:ascii="Gill Sans MT" w:hAnsi="Gill Sans MT"/>
          <w:lang w:val="en-GB"/>
        </w:rPr>
        <w:t>Article 4.5 Compilation of academic publications as a PhD thesis</w:t>
      </w:r>
    </w:p>
    <w:p w14:paraId="2072A8D5" w14:textId="77777777" w:rsidR="002466D6" w:rsidRPr="00FF293C" w:rsidRDefault="00DB4C26" w:rsidP="00393B1F">
      <w:pPr>
        <w:pStyle w:val="Lijstalinea"/>
        <w:numPr>
          <w:ilvl w:val="0"/>
          <w:numId w:val="28"/>
        </w:numPr>
        <w:ind w:left="426"/>
        <w:rPr>
          <w:rFonts w:ascii="Gill Sans MT" w:hAnsi="Gill Sans MT"/>
          <w:lang w:val="en-GB"/>
        </w:rPr>
      </w:pPr>
      <w:r w:rsidRPr="00FF293C">
        <w:rPr>
          <w:rFonts w:ascii="Gill Sans MT" w:hAnsi="Gill Sans MT"/>
          <w:lang w:val="en-GB"/>
        </w:rPr>
        <w:t xml:space="preserve">Article 4.4 will apply </w:t>
      </w:r>
      <w:r w:rsidRPr="00FF293C">
        <w:rPr>
          <w:rFonts w:ascii="Gill Sans MT" w:hAnsi="Gill Sans MT"/>
          <w:i/>
          <w:lang w:val="en-GB"/>
        </w:rPr>
        <w:t>mutatis mutandis</w:t>
      </w:r>
      <w:r w:rsidRPr="00FF293C">
        <w:rPr>
          <w:rFonts w:ascii="Gill Sans MT" w:hAnsi="Gill Sans MT"/>
          <w:lang w:val="en-GB"/>
        </w:rPr>
        <w:t xml:space="preserve"> to a PhD thesis consisting of a compilation of academic publications which may or may not have been published previously. The coherence of these publications will be shown in an introduction and a summarizing conclusion. The publications in question will be added as chapters.</w:t>
      </w:r>
    </w:p>
    <w:p w14:paraId="69C3A62E" w14:textId="77777777" w:rsidR="008E3B33" w:rsidRPr="00FF293C" w:rsidRDefault="00DB4C26" w:rsidP="00FD361A">
      <w:pPr>
        <w:pStyle w:val="Lijstalinea"/>
        <w:numPr>
          <w:ilvl w:val="0"/>
          <w:numId w:val="28"/>
        </w:numPr>
        <w:tabs>
          <w:tab w:val="left" w:pos="709"/>
        </w:tabs>
        <w:ind w:left="426"/>
        <w:rPr>
          <w:rFonts w:ascii="Gill Sans MT" w:hAnsi="Gill Sans MT"/>
          <w:lang w:val="en-GB"/>
        </w:rPr>
      </w:pPr>
      <w:r w:rsidRPr="00FF293C">
        <w:rPr>
          <w:rFonts w:ascii="Gill Sans MT" w:hAnsi="Gill Sans MT"/>
          <w:lang w:val="en-GB"/>
        </w:rPr>
        <w:t>Academic publications are eligible only if they meet the following criteria:</w:t>
      </w:r>
      <w:r w:rsidRPr="00FF293C">
        <w:rPr>
          <w:rFonts w:ascii="Gill Sans MT" w:hAnsi="Gill Sans MT"/>
          <w:lang w:val="en-GB"/>
        </w:rPr>
        <w:br/>
        <w:t>a.</w:t>
      </w:r>
      <w:r w:rsidR="00FD361A" w:rsidRPr="00FF293C">
        <w:rPr>
          <w:rFonts w:ascii="Gill Sans MT" w:hAnsi="Gill Sans MT"/>
          <w:lang w:val="en-GB"/>
        </w:rPr>
        <w:tab/>
      </w:r>
      <w:r w:rsidRPr="00FF293C">
        <w:rPr>
          <w:rFonts w:ascii="Gill Sans MT" w:hAnsi="Gill Sans MT"/>
          <w:lang w:val="en-GB"/>
        </w:rPr>
        <w:t xml:space="preserve">the publications must form a coherent whole; a guideline for this is that they have been </w:t>
      </w:r>
      <w:r w:rsidR="00FD361A" w:rsidRPr="00FF293C">
        <w:rPr>
          <w:rFonts w:ascii="Gill Sans MT" w:hAnsi="Gill Sans MT"/>
          <w:lang w:val="en-GB"/>
        </w:rPr>
        <w:tab/>
      </w:r>
      <w:r w:rsidRPr="00FF293C">
        <w:rPr>
          <w:rFonts w:ascii="Gill Sans MT" w:hAnsi="Gill Sans MT"/>
          <w:lang w:val="en-GB"/>
        </w:rPr>
        <w:t xml:space="preserve">published within a period of five years before the PhD thesis is submitted to the </w:t>
      </w:r>
      <w:r w:rsidR="00FD361A" w:rsidRPr="00FF293C">
        <w:rPr>
          <w:rFonts w:ascii="Gill Sans MT" w:hAnsi="Gill Sans MT"/>
          <w:lang w:val="en-GB"/>
        </w:rPr>
        <w:tab/>
      </w:r>
      <w:r w:rsidRPr="00FF293C">
        <w:rPr>
          <w:rFonts w:ascii="Gill Sans MT" w:hAnsi="Gill Sans MT"/>
          <w:lang w:val="en-GB"/>
        </w:rPr>
        <w:t>supervisors for assessment;</w:t>
      </w:r>
      <w:r w:rsidRPr="00FF293C">
        <w:rPr>
          <w:rFonts w:ascii="Gill Sans MT" w:hAnsi="Gill Sans MT"/>
          <w:lang w:val="en-GB"/>
        </w:rPr>
        <w:br/>
        <w:t xml:space="preserve">b. </w:t>
      </w:r>
      <w:r w:rsidR="00FD361A" w:rsidRPr="00FF293C">
        <w:rPr>
          <w:rFonts w:ascii="Gill Sans MT" w:hAnsi="Gill Sans MT"/>
          <w:lang w:val="en-GB"/>
        </w:rPr>
        <w:tab/>
      </w:r>
      <w:r w:rsidRPr="00FF293C">
        <w:rPr>
          <w:rFonts w:ascii="Gill Sans MT" w:hAnsi="Gill Sans MT"/>
          <w:lang w:val="en-GB"/>
        </w:rPr>
        <w:t xml:space="preserve">written consent must be given for use in the thesis of publications for which the </w:t>
      </w:r>
      <w:r w:rsidR="00FD361A" w:rsidRPr="00FF293C">
        <w:rPr>
          <w:rFonts w:ascii="Gill Sans MT" w:hAnsi="Gill Sans MT"/>
          <w:lang w:val="en-GB"/>
        </w:rPr>
        <w:tab/>
      </w:r>
      <w:r w:rsidRPr="00FF293C">
        <w:rPr>
          <w:rFonts w:ascii="Gill Sans MT" w:hAnsi="Gill Sans MT"/>
          <w:lang w:val="en-GB"/>
        </w:rPr>
        <w:t>copyright has been given to third parties.</w:t>
      </w:r>
    </w:p>
    <w:p w14:paraId="11CB1266" w14:textId="77777777" w:rsidR="009B37F9" w:rsidRPr="00FF293C" w:rsidRDefault="009B37F9">
      <w:pPr>
        <w:pStyle w:val="Kop4"/>
        <w:rPr>
          <w:rFonts w:ascii="Gill Sans MT" w:hAnsi="Gill Sans MT"/>
          <w:lang w:val="en-GB"/>
        </w:rPr>
      </w:pPr>
      <w:bookmarkStart w:id="23" w:name="article-4.6-form"/>
      <w:bookmarkEnd w:id="23"/>
    </w:p>
    <w:p w14:paraId="368D84CF" w14:textId="77777777" w:rsidR="008E3B33" w:rsidRPr="00FF293C" w:rsidRDefault="00DB4C26">
      <w:pPr>
        <w:pStyle w:val="Kop4"/>
        <w:rPr>
          <w:rFonts w:ascii="Gill Sans MT" w:hAnsi="Gill Sans MT"/>
          <w:lang w:val="en-GB"/>
        </w:rPr>
      </w:pPr>
      <w:r w:rsidRPr="00FF293C">
        <w:rPr>
          <w:rFonts w:ascii="Gill Sans MT" w:hAnsi="Gill Sans MT"/>
          <w:lang w:val="en-GB"/>
        </w:rPr>
        <w:t>Article 4.6 Form</w:t>
      </w:r>
    </w:p>
    <w:p w14:paraId="6E2CC40D" w14:textId="14E91A42" w:rsidR="008E3B33" w:rsidRPr="00FF293C" w:rsidRDefault="00DB4C26">
      <w:pPr>
        <w:rPr>
          <w:rFonts w:ascii="Gill Sans MT" w:hAnsi="Gill Sans MT"/>
          <w:lang w:val="en-GB"/>
        </w:rPr>
      </w:pPr>
      <w:r w:rsidRPr="00FF293C">
        <w:rPr>
          <w:rFonts w:ascii="Gill Sans MT" w:hAnsi="Gill Sans MT"/>
          <w:lang w:val="en-GB"/>
        </w:rPr>
        <w:t>The PhD thesis</w:t>
      </w:r>
      <w:r w:rsidR="00F63588" w:rsidRPr="00FF293C">
        <w:rPr>
          <w:rFonts w:ascii="Gill Sans MT" w:hAnsi="Gill Sans MT"/>
          <w:lang w:val="en-GB"/>
        </w:rPr>
        <w:t>,</w:t>
      </w:r>
      <w:r w:rsidRPr="00FF293C">
        <w:rPr>
          <w:rFonts w:ascii="Gill Sans MT" w:hAnsi="Gill Sans MT"/>
          <w:lang w:val="en-GB"/>
        </w:rPr>
        <w:t xml:space="preserve"> and the propositions that go with it</w:t>
      </w:r>
      <w:r w:rsidR="00F63588" w:rsidRPr="00FF293C">
        <w:rPr>
          <w:rFonts w:ascii="Gill Sans MT" w:hAnsi="Gill Sans MT"/>
          <w:lang w:val="en-GB"/>
        </w:rPr>
        <w:t>,</w:t>
      </w:r>
      <w:r w:rsidRPr="00FF293C">
        <w:rPr>
          <w:rFonts w:ascii="Gill Sans MT" w:hAnsi="Gill Sans MT"/>
          <w:lang w:val="en-GB"/>
        </w:rPr>
        <w:t xml:space="preserve"> will be made available in both printed and digital form.</w:t>
      </w:r>
    </w:p>
    <w:p w14:paraId="466A122B" w14:textId="77777777" w:rsidR="009B37F9" w:rsidRPr="00FF293C" w:rsidRDefault="009B37F9">
      <w:pPr>
        <w:pStyle w:val="Kop4"/>
        <w:rPr>
          <w:rFonts w:ascii="Gill Sans MT" w:hAnsi="Gill Sans MT"/>
          <w:lang w:val="en-GB"/>
        </w:rPr>
      </w:pPr>
      <w:bookmarkStart w:id="24" w:name="article-4.7-printing-and-submission-of-t"/>
      <w:bookmarkEnd w:id="24"/>
    </w:p>
    <w:p w14:paraId="6E47E7BD" w14:textId="77777777" w:rsidR="008E3B33" w:rsidRPr="00FF293C" w:rsidRDefault="00DB4C26">
      <w:pPr>
        <w:pStyle w:val="Kop4"/>
        <w:rPr>
          <w:rFonts w:ascii="Gill Sans MT" w:hAnsi="Gill Sans MT"/>
          <w:lang w:val="en-GB"/>
        </w:rPr>
      </w:pPr>
      <w:r w:rsidRPr="00FF293C">
        <w:rPr>
          <w:rFonts w:ascii="Gill Sans MT" w:hAnsi="Gill Sans MT"/>
          <w:lang w:val="en-GB"/>
        </w:rPr>
        <w:t>Article 4.7 Printing and submission of the PhD thesis</w:t>
      </w:r>
    </w:p>
    <w:p w14:paraId="579241FB" w14:textId="0AC7E9D9" w:rsidR="002466D6" w:rsidRPr="00FF293C" w:rsidRDefault="00DB4C26" w:rsidP="00393B1F">
      <w:pPr>
        <w:pStyle w:val="Lijstalinea"/>
        <w:numPr>
          <w:ilvl w:val="0"/>
          <w:numId w:val="29"/>
        </w:numPr>
        <w:ind w:left="426"/>
        <w:rPr>
          <w:rFonts w:ascii="Gill Sans MT" w:hAnsi="Gill Sans MT"/>
          <w:lang w:val="en-GB"/>
        </w:rPr>
      </w:pPr>
      <w:r w:rsidRPr="00FF293C">
        <w:rPr>
          <w:rFonts w:ascii="Gill Sans MT" w:hAnsi="Gill Sans MT"/>
          <w:lang w:val="en-GB"/>
        </w:rPr>
        <w:t>After receiving</w:t>
      </w:r>
      <w:r w:rsidR="0001360E" w:rsidRPr="00FF293C">
        <w:rPr>
          <w:rFonts w:ascii="Gill Sans MT" w:hAnsi="Gill Sans MT"/>
          <w:lang w:val="en-GB"/>
        </w:rPr>
        <w:t xml:space="preserve"> a</w:t>
      </w:r>
      <w:r w:rsidRPr="00FF293C">
        <w:rPr>
          <w:rFonts w:ascii="Gill Sans MT" w:hAnsi="Gill Sans MT"/>
          <w:lang w:val="en-GB"/>
        </w:rPr>
        <w:t xml:space="preserve"> notification of admission as referred to in Article 6.3, the </w:t>
      </w:r>
      <w:r w:rsidR="00FD361A" w:rsidRPr="00FF293C">
        <w:rPr>
          <w:rFonts w:ascii="Gill Sans MT" w:hAnsi="Gill Sans MT"/>
          <w:lang w:val="en-GB"/>
        </w:rPr>
        <w:t>Rector</w:t>
      </w:r>
      <w:r w:rsidRPr="00FF293C">
        <w:rPr>
          <w:rFonts w:ascii="Gill Sans MT" w:hAnsi="Gill Sans MT"/>
          <w:lang w:val="en-GB"/>
        </w:rPr>
        <w:t xml:space="preserve"> will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permission to have the PhD thesis printed.</w:t>
      </w:r>
    </w:p>
    <w:p w14:paraId="20FA31FF" w14:textId="13D14865" w:rsidR="004A4BE0" w:rsidRPr="00FF293C" w:rsidRDefault="00DB4C26" w:rsidP="00FD361A">
      <w:pPr>
        <w:pStyle w:val="Lijstalinea"/>
        <w:numPr>
          <w:ilvl w:val="0"/>
          <w:numId w:val="29"/>
        </w:numPr>
        <w:tabs>
          <w:tab w:val="left" w:pos="709"/>
        </w:tabs>
        <w:ind w:left="426"/>
        <w:rPr>
          <w:rFonts w:ascii="Gill Sans MT" w:hAnsi="Gill Sans MT"/>
          <w:lang w:val="en-GB"/>
        </w:rPr>
      </w:pPr>
      <w:r w:rsidRPr="00FF293C">
        <w:rPr>
          <w:rFonts w:ascii="Gill Sans MT" w:hAnsi="Gill Sans MT"/>
          <w:lang w:val="en-GB"/>
        </w:rPr>
        <w:t>As soon as possible after the PhD thesis and the accompanying propositions have been printed, but three weeks before the date of the defence at the latest,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deliver</w:t>
      </w:r>
    </w:p>
    <w:p w14:paraId="395CC81F" w14:textId="7117AF3D" w:rsidR="004A4BE0" w:rsidRPr="00FF293C" w:rsidRDefault="00DB4C2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to the secretarial office of the TUA and the TUK a number</w:t>
      </w:r>
      <w:r w:rsidR="00F63588" w:rsidRPr="00FF293C">
        <w:rPr>
          <w:rFonts w:ascii="Gill Sans MT" w:hAnsi="Gill Sans MT"/>
          <w:lang w:val="en-GB"/>
        </w:rPr>
        <w:t>,</w:t>
      </w:r>
      <w:r w:rsidRPr="00FF293C">
        <w:rPr>
          <w:rFonts w:ascii="Gill Sans MT" w:hAnsi="Gill Sans MT"/>
          <w:lang w:val="en-GB"/>
        </w:rPr>
        <w:t xml:space="preserve"> to be determined by the</w:t>
      </w:r>
      <w:r w:rsidR="004A4BE0" w:rsidRPr="00FF293C">
        <w:rPr>
          <w:rFonts w:ascii="Gill Sans MT" w:hAnsi="Gill Sans MT"/>
          <w:lang w:val="en-GB"/>
        </w:rPr>
        <w:t xml:space="preserve"> </w:t>
      </w:r>
      <w:r w:rsidR="00F63588" w:rsidRPr="00FF293C">
        <w:rPr>
          <w:rFonts w:ascii="Gill Sans MT" w:hAnsi="Gill Sans MT"/>
          <w:lang w:val="en-GB"/>
        </w:rPr>
        <w:t>r</w:t>
      </w:r>
      <w:r w:rsidR="00FD361A" w:rsidRPr="00FF293C">
        <w:rPr>
          <w:rFonts w:ascii="Gill Sans MT" w:hAnsi="Gill Sans MT"/>
          <w:lang w:val="en-GB"/>
        </w:rPr>
        <w:t>ector</w:t>
      </w:r>
      <w:r w:rsidR="00F63588" w:rsidRPr="00FF293C">
        <w:rPr>
          <w:rFonts w:ascii="Gill Sans MT" w:hAnsi="Gill Sans MT"/>
          <w:lang w:val="en-GB"/>
        </w:rPr>
        <w:t>,</w:t>
      </w:r>
      <w:r w:rsidRPr="00FF293C">
        <w:rPr>
          <w:rFonts w:ascii="Gill Sans MT" w:hAnsi="Gill Sans MT"/>
          <w:lang w:val="en-GB"/>
        </w:rPr>
        <w:t xml:space="preserve"> of printed copies of the thesis</w:t>
      </w:r>
      <w:r w:rsidR="00F63588" w:rsidRPr="00FF293C">
        <w:rPr>
          <w:rFonts w:ascii="Gill Sans MT" w:hAnsi="Gill Sans MT"/>
          <w:lang w:val="en-GB"/>
        </w:rPr>
        <w:t>,</w:t>
      </w:r>
      <w:r w:rsidRPr="00FF293C">
        <w:rPr>
          <w:rFonts w:ascii="Gill Sans MT" w:hAnsi="Gill Sans MT"/>
          <w:lang w:val="en-GB"/>
        </w:rPr>
        <w:t xml:space="preserve"> with propositions if a</w:t>
      </w:r>
      <w:r w:rsidR="00F63588" w:rsidRPr="00FF293C">
        <w:rPr>
          <w:rFonts w:ascii="Gill Sans MT" w:hAnsi="Gill Sans MT"/>
          <w:lang w:val="en-GB"/>
        </w:rPr>
        <w:t>pplicable</w:t>
      </w:r>
      <w:r w:rsidRPr="00FF293C">
        <w:rPr>
          <w:rFonts w:ascii="Gill Sans MT" w:hAnsi="Gill Sans MT"/>
          <w:lang w:val="en-GB"/>
        </w:rPr>
        <w:t>;</w:t>
      </w:r>
    </w:p>
    <w:p w14:paraId="377627DA" w14:textId="4404C95D" w:rsidR="004A4BE0" w:rsidRPr="00FF293C" w:rsidRDefault="002466D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to the library of TUA or TUK</w:t>
      </w:r>
      <w:r w:rsidR="00FD361A" w:rsidRPr="00FF293C">
        <w:rPr>
          <w:rFonts w:ascii="Gill Sans MT" w:hAnsi="Gill Sans MT"/>
          <w:lang w:val="en-GB"/>
        </w:rPr>
        <w:t xml:space="preserve"> </w:t>
      </w:r>
      <w:r w:rsidR="004A4BE0" w:rsidRPr="00FF293C">
        <w:rPr>
          <w:rFonts w:ascii="Gill Sans MT" w:hAnsi="Gill Sans MT"/>
          <w:lang w:val="en-GB"/>
        </w:rPr>
        <w:br/>
      </w:r>
      <w:r w:rsidR="004A4BE0" w:rsidRPr="00FF293C">
        <w:rPr>
          <w:rFonts w:ascii="Gill Sans MT" w:hAnsi="Gill Sans MT"/>
          <w:lang w:val="en-GB"/>
        </w:rPr>
        <w:tab/>
        <w:t>-</w:t>
      </w:r>
      <w:r w:rsidR="004A4BE0" w:rsidRPr="00FF293C">
        <w:rPr>
          <w:rFonts w:ascii="Gill Sans MT" w:hAnsi="Gill Sans MT"/>
          <w:lang w:val="en-GB"/>
        </w:rPr>
        <w:tab/>
      </w:r>
      <w:r w:rsidR="00DB4C26" w:rsidRPr="00FF293C">
        <w:rPr>
          <w:rFonts w:ascii="Gill Sans MT" w:hAnsi="Gill Sans MT"/>
          <w:lang w:val="en-GB"/>
        </w:rPr>
        <w:t>a number to be determined by the librarian of printed copies of the thesis</w:t>
      </w:r>
      <w:r w:rsidR="00F63588" w:rsidRPr="00FF293C">
        <w:rPr>
          <w:rFonts w:ascii="Gill Sans MT" w:hAnsi="Gill Sans MT"/>
          <w:lang w:val="en-GB"/>
        </w:rPr>
        <w:t>,</w:t>
      </w:r>
      <w:r w:rsidR="00DB4C26" w:rsidRPr="00FF293C">
        <w:rPr>
          <w:rFonts w:ascii="Gill Sans MT" w:hAnsi="Gill Sans MT"/>
          <w:lang w:val="en-GB"/>
        </w:rPr>
        <w:t xml:space="preserve"> with</w:t>
      </w:r>
      <w:r w:rsidR="00FD361A" w:rsidRPr="00FF293C">
        <w:rPr>
          <w:rFonts w:ascii="Gill Sans MT" w:hAnsi="Gill Sans MT"/>
          <w:lang w:val="en-GB"/>
        </w:rPr>
        <w:t xml:space="preserve">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propositions if a</w:t>
      </w:r>
      <w:r w:rsidR="00E82EEC" w:rsidRPr="00FF293C">
        <w:rPr>
          <w:rFonts w:ascii="Gill Sans MT" w:hAnsi="Gill Sans MT"/>
          <w:lang w:val="en-GB"/>
        </w:rPr>
        <w:t>pplicable</w:t>
      </w:r>
      <w:r w:rsidR="00DB4C26" w:rsidRPr="00FF293C">
        <w:rPr>
          <w:rFonts w:ascii="Gill Sans MT" w:hAnsi="Gill Sans MT"/>
          <w:lang w:val="en-GB"/>
        </w:rPr>
        <w:t>,</w:t>
      </w:r>
      <w:r w:rsidR="00DB4C26" w:rsidRPr="00FF293C">
        <w:rPr>
          <w:rFonts w:ascii="Gill Sans MT" w:hAnsi="Gill Sans MT"/>
          <w:lang w:val="en-GB"/>
        </w:rPr>
        <w:br/>
      </w:r>
      <w:r w:rsidR="004A4BE0" w:rsidRPr="00FF293C">
        <w:rPr>
          <w:rFonts w:ascii="Gill Sans MT" w:hAnsi="Gill Sans MT"/>
          <w:lang w:val="en-GB"/>
        </w:rPr>
        <w:tab/>
      </w:r>
      <w:r w:rsidR="00DB4C26" w:rsidRPr="00FF293C">
        <w:rPr>
          <w:rFonts w:ascii="Gill Sans MT" w:hAnsi="Gill Sans MT"/>
          <w:lang w:val="en-GB"/>
        </w:rPr>
        <w:t xml:space="preserve">- </w:t>
      </w:r>
      <w:r w:rsidR="00FD361A" w:rsidRPr="00FF293C">
        <w:rPr>
          <w:rFonts w:ascii="Gill Sans MT" w:hAnsi="Gill Sans MT"/>
          <w:lang w:val="en-GB"/>
        </w:rPr>
        <w:tab/>
      </w:r>
      <w:r w:rsidR="00DB4C26" w:rsidRPr="00FF293C">
        <w:rPr>
          <w:rFonts w:ascii="Gill Sans MT" w:hAnsi="Gill Sans MT"/>
          <w:lang w:val="en-GB"/>
        </w:rPr>
        <w:t>the digital versions of the thesis</w:t>
      </w:r>
      <w:r w:rsidR="00E82EEC" w:rsidRPr="00FF293C">
        <w:rPr>
          <w:rFonts w:ascii="Gill Sans MT" w:hAnsi="Gill Sans MT"/>
          <w:lang w:val="en-GB"/>
        </w:rPr>
        <w:t>,</w:t>
      </w:r>
      <w:r w:rsidR="00DB4C26" w:rsidRPr="00FF293C">
        <w:rPr>
          <w:rFonts w:ascii="Gill Sans MT" w:hAnsi="Gill Sans MT"/>
          <w:lang w:val="en-GB"/>
        </w:rPr>
        <w:t xml:space="preserve"> and propositions if a</w:t>
      </w:r>
      <w:r w:rsidR="00E82EEC" w:rsidRPr="00FF293C">
        <w:rPr>
          <w:rFonts w:ascii="Gill Sans MT" w:hAnsi="Gill Sans MT"/>
          <w:lang w:val="en-GB"/>
        </w:rPr>
        <w:t>pplicable</w:t>
      </w:r>
      <w:r w:rsidR="00DB4C26" w:rsidRPr="00FF293C">
        <w:rPr>
          <w:rFonts w:ascii="Gill Sans MT" w:hAnsi="Gill Sans MT"/>
          <w:lang w:val="en-GB"/>
        </w:rPr>
        <w:t xml:space="preserve">; if a commercial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 xml:space="preserve">edition of the PhD thesis is also being published, then when the </w:t>
      </w:r>
      <w:r w:rsidR="004A4BE0" w:rsidRPr="00FF293C">
        <w:rPr>
          <w:rFonts w:ascii="Gill Sans MT" w:hAnsi="Gill Sans MT"/>
          <w:lang w:val="en-GB"/>
        </w:rPr>
        <w:t xml:space="preserve">digital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 xml:space="preserve">version is delivered, a copy must be provided of an agreement with the publisher </w:t>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in which the publisher consents to publication of the digital version;</w:t>
      </w:r>
    </w:p>
    <w:p w14:paraId="4AE3A0D3" w14:textId="2624357B" w:rsidR="002466D6" w:rsidRPr="00FF293C" w:rsidRDefault="00DB4C2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 xml:space="preserve">for the </w:t>
      </w:r>
      <w:r w:rsidR="00E82EEC" w:rsidRPr="00FF293C">
        <w:rPr>
          <w:rFonts w:ascii="Gill Sans MT" w:hAnsi="Gill Sans MT"/>
          <w:lang w:val="en-GB"/>
        </w:rPr>
        <w:t>c</w:t>
      </w:r>
      <w:r w:rsidRPr="00FF293C">
        <w:rPr>
          <w:rFonts w:ascii="Gill Sans MT" w:hAnsi="Gill Sans MT"/>
          <w:lang w:val="en-GB"/>
        </w:rPr>
        <w:t xml:space="preserve">ommunication </w:t>
      </w:r>
      <w:r w:rsidR="00E82EEC" w:rsidRPr="00FF293C">
        <w:rPr>
          <w:rFonts w:ascii="Gill Sans MT" w:hAnsi="Gill Sans MT"/>
          <w:lang w:val="en-GB"/>
        </w:rPr>
        <w:t>department</w:t>
      </w:r>
      <w:r w:rsidRPr="00FF293C">
        <w:rPr>
          <w:rFonts w:ascii="Gill Sans MT" w:hAnsi="Gill Sans MT"/>
          <w:lang w:val="en-GB"/>
        </w:rPr>
        <w:t xml:space="preserve"> and the Repositories of TUA and TUK the digital versions of the 2 short abstracts.</w:t>
      </w:r>
    </w:p>
    <w:p w14:paraId="199D9532" w14:textId="20359F5B" w:rsidR="008E3B33" w:rsidRPr="00FF293C" w:rsidRDefault="00DB4C26" w:rsidP="00E64F30">
      <w:pPr>
        <w:pStyle w:val="Lijstalinea"/>
        <w:numPr>
          <w:ilvl w:val="0"/>
          <w:numId w:val="29"/>
        </w:numPr>
        <w:ind w:left="426"/>
        <w:rPr>
          <w:rFonts w:ascii="Gill Sans MT" w:hAnsi="Gill Sans MT"/>
          <w:lang w:val="en-GB"/>
        </w:rPr>
      </w:pPr>
      <w:r w:rsidRPr="00FF293C">
        <w:rPr>
          <w:rFonts w:ascii="Gill Sans MT" w:hAnsi="Gill Sans MT"/>
          <w:lang w:val="en-GB"/>
        </w:rPr>
        <w:t xml:space="preserve">The </w:t>
      </w:r>
      <w:r w:rsidR="00E82EEC" w:rsidRPr="00FF293C">
        <w:rPr>
          <w:rFonts w:ascii="Gill Sans MT" w:hAnsi="Gill Sans MT"/>
          <w:lang w:val="en-GB"/>
        </w:rPr>
        <w:t>u</w:t>
      </w:r>
      <w:r w:rsidRPr="00FF293C">
        <w:rPr>
          <w:rFonts w:ascii="Gill Sans MT" w:hAnsi="Gill Sans MT"/>
          <w:lang w:val="en-GB"/>
        </w:rPr>
        <w:t xml:space="preserve">niversity </w:t>
      </w:r>
      <w:r w:rsidR="00E82EEC" w:rsidRPr="00FF293C">
        <w:rPr>
          <w:rFonts w:ascii="Gill Sans MT" w:hAnsi="Gill Sans MT"/>
          <w:lang w:val="en-GB"/>
        </w:rPr>
        <w:t>l</w:t>
      </w:r>
      <w:r w:rsidRPr="00FF293C">
        <w:rPr>
          <w:rFonts w:ascii="Gill Sans MT" w:hAnsi="Gill Sans MT"/>
          <w:lang w:val="en-GB"/>
        </w:rPr>
        <w:t xml:space="preserve">ibrary will make available both printed and </w:t>
      </w:r>
      <w:r w:rsidR="004A4BE0" w:rsidRPr="00FF293C">
        <w:rPr>
          <w:rFonts w:ascii="Gill Sans MT" w:hAnsi="Gill Sans MT"/>
          <w:lang w:val="en-GB"/>
        </w:rPr>
        <w:t>digital</w:t>
      </w:r>
      <w:r w:rsidRPr="00FF293C">
        <w:rPr>
          <w:rFonts w:ascii="Gill Sans MT" w:hAnsi="Gill Sans MT"/>
          <w:lang w:val="en-GB"/>
        </w:rPr>
        <w:t xml:space="preserve"> versions of the thesis, in principle before the PhD </w:t>
      </w:r>
      <w:r w:rsidR="00E82EEC" w:rsidRPr="00FF293C">
        <w:rPr>
          <w:rFonts w:ascii="Gill Sans MT" w:hAnsi="Gill Sans MT"/>
          <w:lang w:val="en-GB"/>
        </w:rPr>
        <w:t>graduation ceremony</w:t>
      </w:r>
      <w:r w:rsidRPr="00FF293C">
        <w:rPr>
          <w:rFonts w:ascii="Gill Sans MT" w:hAnsi="Gill Sans MT"/>
          <w:lang w:val="en-GB"/>
        </w:rPr>
        <w:t xml:space="preserve"> (provisionally, stating the date of the </w:t>
      </w:r>
      <w:r w:rsidR="00E82EEC" w:rsidRPr="00FF293C">
        <w:rPr>
          <w:rFonts w:ascii="Gill Sans MT" w:hAnsi="Gill Sans MT"/>
          <w:lang w:val="en-GB"/>
        </w:rPr>
        <w:t>graduation</w:t>
      </w:r>
      <w:r w:rsidRPr="00FF293C">
        <w:rPr>
          <w:rFonts w:ascii="Gill Sans MT" w:hAnsi="Gill Sans MT"/>
          <w:lang w:val="en-GB"/>
        </w:rPr>
        <w:t xml:space="preserve">), but at the latest one month after the </w:t>
      </w:r>
      <w:r w:rsidR="00E82EEC" w:rsidRPr="00FF293C">
        <w:rPr>
          <w:rFonts w:ascii="Gill Sans MT" w:hAnsi="Gill Sans MT"/>
          <w:lang w:val="en-GB"/>
        </w:rPr>
        <w:t>graduation ceremony</w:t>
      </w:r>
      <w:r w:rsidRPr="00FF293C">
        <w:rPr>
          <w:rFonts w:ascii="Gill Sans MT" w:hAnsi="Gill Sans MT"/>
          <w:lang w:val="en-GB"/>
        </w:rPr>
        <w:t xml:space="preserve">. The </w:t>
      </w:r>
      <w:r w:rsidR="004A4BE0" w:rsidRPr="00FF293C">
        <w:rPr>
          <w:rFonts w:ascii="Gill Sans MT" w:hAnsi="Gill Sans MT"/>
          <w:lang w:val="en-GB"/>
        </w:rPr>
        <w:t>digital</w:t>
      </w:r>
      <w:r w:rsidRPr="00FF293C">
        <w:rPr>
          <w:rFonts w:ascii="Gill Sans MT" w:hAnsi="Gill Sans MT"/>
          <w:lang w:val="en-GB"/>
        </w:rPr>
        <w:t xml:space="preserve"> version will be made public through the </w:t>
      </w:r>
      <w:r w:rsidR="00E82EEC" w:rsidRPr="00FF293C">
        <w:rPr>
          <w:rFonts w:ascii="Gill Sans MT" w:hAnsi="Gill Sans MT"/>
          <w:lang w:val="en-GB"/>
        </w:rPr>
        <w:t>R</w:t>
      </w:r>
      <w:r w:rsidRPr="00FF293C">
        <w:rPr>
          <w:rFonts w:ascii="Gill Sans MT" w:hAnsi="Gill Sans MT"/>
          <w:lang w:val="en-GB"/>
        </w:rPr>
        <w:t>epositories of TUA and TUK.</w:t>
      </w:r>
    </w:p>
    <w:p w14:paraId="140E1A9E" w14:textId="77777777" w:rsidR="008E3B33" w:rsidRPr="00FF293C" w:rsidRDefault="00713F9A">
      <w:pPr>
        <w:pStyle w:val="Kop1"/>
        <w:rPr>
          <w:rFonts w:ascii="Gill Sans MT" w:hAnsi="Gill Sans MT"/>
          <w:lang w:val="en-GB"/>
        </w:rPr>
      </w:pPr>
      <w:bookmarkStart w:id="25" w:name="assessment-of-the-thesis-by-the-co-super"/>
      <w:bookmarkEnd w:id="25"/>
      <w:r w:rsidRPr="00FF293C">
        <w:rPr>
          <w:rFonts w:ascii="Gill Sans MT" w:hAnsi="Gill Sans MT"/>
          <w:lang w:val="en-GB"/>
        </w:rPr>
        <w:lastRenderedPageBreak/>
        <w:t xml:space="preserve">5. </w:t>
      </w:r>
      <w:r w:rsidR="00AB4181" w:rsidRPr="00FF293C">
        <w:rPr>
          <w:rFonts w:ascii="Gill Sans MT" w:hAnsi="Gill Sans MT"/>
          <w:lang w:val="en-GB"/>
        </w:rPr>
        <w:tab/>
      </w:r>
      <w:r w:rsidR="00DB4C26" w:rsidRPr="00FF293C">
        <w:rPr>
          <w:rFonts w:ascii="Gill Sans MT" w:hAnsi="Gill Sans MT"/>
          <w:lang w:val="en-GB"/>
        </w:rPr>
        <w:t xml:space="preserve">Assessment of the Thesis by the </w:t>
      </w:r>
      <w:r w:rsidR="00312685" w:rsidRPr="00FF293C">
        <w:rPr>
          <w:rFonts w:ascii="Gill Sans MT" w:hAnsi="Gill Sans MT"/>
          <w:lang w:val="en-GB"/>
        </w:rPr>
        <w:t>supervisors and co-supervisors</w:t>
      </w:r>
    </w:p>
    <w:p w14:paraId="7C1FDD23" w14:textId="77777777" w:rsidR="008E3B33" w:rsidRPr="00FF293C" w:rsidRDefault="008E3B33">
      <w:pPr>
        <w:rPr>
          <w:rFonts w:ascii="Gill Sans MT" w:hAnsi="Gill Sans MT"/>
          <w:lang w:val="en-GB"/>
        </w:rPr>
      </w:pPr>
    </w:p>
    <w:p w14:paraId="6D737B54" w14:textId="77777777" w:rsidR="00713F9A" w:rsidRPr="00FF293C" w:rsidRDefault="00713F9A" w:rsidP="00713F9A">
      <w:pPr>
        <w:pStyle w:val="Kop4"/>
        <w:rPr>
          <w:rFonts w:ascii="Gill Sans MT" w:hAnsi="Gill Sans MT"/>
          <w:lang w:val="en-GB"/>
        </w:rPr>
      </w:pPr>
      <w:bookmarkStart w:id="26" w:name="assessment-committee"/>
      <w:bookmarkEnd w:id="26"/>
      <w:r w:rsidRPr="00FF293C">
        <w:rPr>
          <w:rFonts w:ascii="Gill Sans MT" w:hAnsi="Gill Sans MT"/>
          <w:lang w:val="en-GB"/>
        </w:rPr>
        <w:t xml:space="preserve">Article 5.1 Assessment </w:t>
      </w:r>
      <w:r w:rsidR="004E6F52" w:rsidRPr="00FF293C">
        <w:rPr>
          <w:rFonts w:ascii="Gill Sans MT" w:hAnsi="Gill Sans MT"/>
          <w:lang w:val="en-GB"/>
        </w:rPr>
        <w:t xml:space="preserve">of PhD thesis </w:t>
      </w:r>
      <w:r w:rsidRPr="00FF293C">
        <w:rPr>
          <w:rFonts w:ascii="Gill Sans MT" w:hAnsi="Gill Sans MT"/>
          <w:lang w:val="en-GB"/>
        </w:rPr>
        <w:t xml:space="preserve">by </w:t>
      </w:r>
      <w:r w:rsidR="00312685" w:rsidRPr="00FF293C">
        <w:rPr>
          <w:rFonts w:ascii="Gill Sans MT" w:hAnsi="Gill Sans MT"/>
          <w:lang w:val="en-GB"/>
        </w:rPr>
        <w:t>supervisors and co-supervisors</w:t>
      </w:r>
    </w:p>
    <w:p w14:paraId="024F29D9" w14:textId="5DE599EB" w:rsidR="00713F9A" w:rsidRPr="00FF293C" w:rsidRDefault="00C34597">
      <w:pPr>
        <w:rPr>
          <w:rFonts w:ascii="Gill Sans MT" w:hAnsi="Gill Sans MT"/>
          <w:lang w:val="en-GB"/>
        </w:rPr>
      </w:pPr>
      <w:r w:rsidRPr="00FF293C">
        <w:rPr>
          <w:rFonts w:ascii="Gill Sans MT" w:hAnsi="Gill Sans MT"/>
          <w:lang w:val="en-GB"/>
        </w:rPr>
        <w:t>S</w:t>
      </w:r>
      <w:r w:rsidR="00312685" w:rsidRPr="00FF293C">
        <w:rPr>
          <w:rFonts w:ascii="Gill Sans MT" w:hAnsi="Gill Sans MT"/>
          <w:lang w:val="en-GB"/>
        </w:rPr>
        <w:t>upervisors and co-supervisors</w:t>
      </w:r>
      <w:r w:rsidR="00713F9A" w:rsidRPr="00FF293C">
        <w:rPr>
          <w:rFonts w:ascii="Gill Sans MT" w:hAnsi="Gill Sans MT"/>
          <w:lang w:val="en-GB"/>
        </w:rPr>
        <w:t xml:space="preserve"> will submit their </w:t>
      </w:r>
      <w:r w:rsidR="00312685" w:rsidRPr="00FF293C">
        <w:rPr>
          <w:rFonts w:ascii="Gill Sans MT" w:hAnsi="Gill Sans MT"/>
          <w:lang w:val="en-GB"/>
        </w:rPr>
        <w:t xml:space="preserve">well-argued </w:t>
      </w:r>
      <w:r w:rsidR="00713F9A" w:rsidRPr="00FF293C">
        <w:rPr>
          <w:rFonts w:ascii="Gill Sans MT" w:hAnsi="Gill Sans MT"/>
          <w:lang w:val="en-GB"/>
        </w:rPr>
        <w:t xml:space="preserve">assessment of the thesis in writing by email or </w:t>
      </w:r>
      <w:r w:rsidR="00E82EEC" w:rsidRPr="00FF293C">
        <w:rPr>
          <w:rFonts w:ascii="Gill Sans MT" w:hAnsi="Gill Sans MT"/>
          <w:lang w:val="en-GB"/>
        </w:rPr>
        <w:t>postal mail</w:t>
      </w:r>
      <w:r w:rsidR="00713F9A" w:rsidRPr="00FF293C">
        <w:rPr>
          <w:rFonts w:ascii="Gill Sans MT" w:hAnsi="Gill Sans MT"/>
          <w:lang w:val="en-GB"/>
        </w:rPr>
        <w:t>.</w:t>
      </w:r>
      <w:r w:rsidR="00F15A46" w:rsidRPr="00FF293C">
        <w:rPr>
          <w:rFonts w:ascii="Gill Sans MT" w:hAnsi="Gill Sans MT"/>
          <w:lang w:val="en-GB"/>
        </w:rPr>
        <w:t xml:space="preserve"> </w:t>
      </w:r>
    </w:p>
    <w:p w14:paraId="320525B3" w14:textId="77777777" w:rsidR="00713F9A" w:rsidRPr="00FF293C" w:rsidRDefault="00713F9A">
      <w:pPr>
        <w:rPr>
          <w:rFonts w:ascii="Gill Sans MT" w:hAnsi="Gill Sans MT"/>
          <w:lang w:val="en-GB"/>
        </w:rPr>
      </w:pPr>
    </w:p>
    <w:p w14:paraId="0A8422E4" w14:textId="77777777" w:rsidR="00713F9A" w:rsidRPr="00FF293C" w:rsidRDefault="00713F9A" w:rsidP="00713F9A">
      <w:pPr>
        <w:pStyle w:val="Kop4"/>
        <w:rPr>
          <w:rFonts w:ascii="Gill Sans MT" w:hAnsi="Gill Sans MT"/>
          <w:lang w:val="en-GB"/>
        </w:rPr>
      </w:pPr>
      <w:r w:rsidRPr="00FF293C">
        <w:rPr>
          <w:rFonts w:ascii="Gill Sans MT" w:hAnsi="Gill Sans MT"/>
          <w:lang w:val="en-GB"/>
        </w:rPr>
        <w:t xml:space="preserve">Article 5.2 </w:t>
      </w:r>
      <w:r w:rsidR="004E6F52" w:rsidRPr="00FF293C">
        <w:rPr>
          <w:rFonts w:ascii="Gill Sans MT" w:hAnsi="Gill Sans MT"/>
          <w:lang w:val="en-GB"/>
        </w:rPr>
        <w:t>Approval of PhD thesis</w:t>
      </w:r>
      <w:r w:rsidRPr="00FF293C">
        <w:rPr>
          <w:rFonts w:ascii="Gill Sans MT" w:hAnsi="Gill Sans MT"/>
          <w:lang w:val="en-GB"/>
        </w:rPr>
        <w:t xml:space="preserve"> by </w:t>
      </w:r>
      <w:r w:rsidR="00312685" w:rsidRPr="00FF293C">
        <w:rPr>
          <w:rFonts w:ascii="Gill Sans MT" w:hAnsi="Gill Sans MT"/>
          <w:lang w:val="en-GB"/>
        </w:rPr>
        <w:t>supervisors and co-supervisors</w:t>
      </w:r>
    </w:p>
    <w:p w14:paraId="0A3B4DA9" w14:textId="58F8ADA0" w:rsidR="004E6F52" w:rsidRPr="00FF293C" w:rsidRDefault="004E6F52" w:rsidP="004E6F52">
      <w:pPr>
        <w:rPr>
          <w:rFonts w:ascii="Gill Sans MT" w:hAnsi="Gill Sans MT"/>
          <w:lang w:val="en-GB"/>
        </w:rPr>
      </w:pPr>
      <w:r w:rsidRPr="00FF293C">
        <w:rPr>
          <w:rFonts w:ascii="Gill Sans MT" w:hAnsi="Gill Sans MT"/>
          <w:lang w:val="en-GB"/>
        </w:rPr>
        <w:t>If</w:t>
      </w:r>
      <w:r w:rsidR="00E64F30" w:rsidRPr="00FF293C">
        <w:rPr>
          <w:rFonts w:ascii="Gill Sans MT" w:hAnsi="Gill Sans MT"/>
          <w:lang w:val="en-GB"/>
        </w:rPr>
        <w:t xml:space="preserve"> </w:t>
      </w:r>
      <w:r w:rsidRPr="00FF293C">
        <w:rPr>
          <w:rFonts w:ascii="Gill Sans MT" w:hAnsi="Gill Sans MT"/>
          <w:lang w:val="en-GB"/>
        </w:rPr>
        <w:t xml:space="preserve">the </w:t>
      </w:r>
      <w:r w:rsidR="00312685" w:rsidRPr="00FF293C">
        <w:rPr>
          <w:rFonts w:ascii="Gill Sans MT" w:hAnsi="Gill Sans MT"/>
          <w:lang w:val="en-GB"/>
        </w:rPr>
        <w:t xml:space="preserve">supervisors and co-supervisors </w:t>
      </w:r>
      <w:r w:rsidRPr="00FF293C">
        <w:rPr>
          <w:rFonts w:ascii="Gill Sans MT" w:hAnsi="Gill Sans MT"/>
          <w:lang w:val="en-GB"/>
        </w:rPr>
        <w:t>are of the opinion that the PhD thesis meets the required academic standard and can be regarded as an adequate demonstration of competence to carry out independent academic research</w:t>
      </w:r>
      <w:r w:rsidR="004A4BE0" w:rsidRPr="00FF293C">
        <w:rPr>
          <w:rFonts w:ascii="Gill Sans MT" w:hAnsi="Gill Sans MT"/>
          <w:lang w:val="en-GB"/>
        </w:rPr>
        <w:t>,</w:t>
      </w:r>
      <w:r w:rsidRPr="00FF293C">
        <w:rPr>
          <w:rFonts w:ascii="Gill Sans MT" w:hAnsi="Gill Sans MT"/>
          <w:lang w:val="en-GB"/>
        </w:rPr>
        <w:t xml:space="preserve"> the</w:t>
      </w:r>
      <w:r w:rsidR="00312685" w:rsidRPr="00FF293C">
        <w:rPr>
          <w:rFonts w:ascii="Gill Sans MT" w:hAnsi="Gill Sans MT"/>
          <w:lang w:val="en-GB"/>
        </w:rPr>
        <w:t>y</w:t>
      </w:r>
      <w:r w:rsidRPr="00FF293C">
        <w:rPr>
          <w:rFonts w:ascii="Gill Sans MT" w:hAnsi="Gill Sans MT"/>
          <w:lang w:val="en-GB"/>
        </w:rPr>
        <w:t xml:space="preserve"> will give their approval</w:t>
      </w:r>
      <w:r w:rsidR="00C34597" w:rsidRPr="00FF293C">
        <w:rPr>
          <w:rFonts w:ascii="Gill Sans MT" w:hAnsi="Gill Sans MT"/>
          <w:lang w:val="en-GB"/>
        </w:rPr>
        <w:t xml:space="preserve"> and </w:t>
      </w:r>
      <w:r w:rsidRPr="00FF293C">
        <w:rPr>
          <w:rFonts w:ascii="Gill Sans MT" w:hAnsi="Gill Sans MT"/>
          <w:lang w:val="en-GB"/>
        </w:rPr>
        <w:t>notify the PhD Board of their approval.</w:t>
      </w:r>
      <w:r w:rsidR="00F15A46" w:rsidRPr="00FF293C">
        <w:rPr>
          <w:rFonts w:ascii="Gill Sans MT" w:hAnsi="Gill Sans MT"/>
          <w:lang w:val="en-GB"/>
        </w:rPr>
        <w:t xml:space="preserve"> </w:t>
      </w:r>
    </w:p>
    <w:p w14:paraId="201F1527" w14:textId="77777777" w:rsidR="004E6F52" w:rsidRPr="00FF293C" w:rsidRDefault="004E6F52" w:rsidP="004E6F52">
      <w:pPr>
        <w:rPr>
          <w:rFonts w:ascii="Gill Sans MT" w:hAnsi="Gill Sans MT"/>
          <w:lang w:val="en-GB"/>
        </w:rPr>
      </w:pPr>
    </w:p>
    <w:p w14:paraId="637B3AF4" w14:textId="77777777" w:rsidR="004E6F52" w:rsidRPr="00FF293C" w:rsidRDefault="004E6F52" w:rsidP="004E6F52">
      <w:pPr>
        <w:pStyle w:val="Kop4"/>
        <w:rPr>
          <w:rFonts w:ascii="Gill Sans MT" w:hAnsi="Gill Sans MT"/>
          <w:lang w:val="en-GB"/>
        </w:rPr>
      </w:pPr>
      <w:r w:rsidRPr="00FF293C">
        <w:rPr>
          <w:rFonts w:ascii="Gill Sans MT" w:hAnsi="Gill Sans MT"/>
          <w:lang w:val="en-GB"/>
        </w:rPr>
        <w:t xml:space="preserve">Article 5.3 </w:t>
      </w:r>
      <w:r w:rsidR="00312685" w:rsidRPr="00FF293C">
        <w:rPr>
          <w:rFonts w:ascii="Gill Sans MT" w:hAnsi="Gill Sans MT"/>
          <w:lang w:val="en-GB"/>
        </w:rPr>
        <w:t>A</w:t>
      </w:r>
      <w:r w:rsidR="007D7D10" w:rsidRPr="00FF293C">
        <w:rPr>
          <w:rFonts w:ascii="Gill Sans MT" w:hAnsi="Gill Sans MT"/>
          <w:lang w:val="en-GB"/>
        </w:rPr>
        <w:t>pproval of</w:t>
      </w:r>
      <w:r w:rsidRPr="00FF293C">
        <w:rPr>
          <w:rFonts w:ascii="Gill Sans MT" w:hAnsi="Gill Sans MT"/>
          <w:lang w:val="en-GB"/>
        </w:rPr>
        <w:t xml:space="preserve"> PhD thesis</w:t>
      </w:r>
      <w:r w:rsidR="007D7D10" w:rsidRPr="00FF293C">
        <w:rPr>
          <w:rFonts w:ascii="Gill Sans MT" w:hAnsi="Gill Sans MT"/>
          <w:lang w:val="en-GB"/>
        </w:rPr>
        <w:t xml:space="preserve"> </w:t>
      </w:r>
      <w:r w:rsidR="00312685" w:rsidRPr="00FF293C">
        <w:rPr>
          <w:rFonts w:ascii="Gill Sans MT" w:hAnsi="Gill Sans MT"/>
          <w:lang w:val="en-GB"/>
        </w:rPr>
        <w:t>withheld</w:t>
      </w:r>
      <w:r w:rsidR="00C34597" w:rsidRPr="00FF293C">
        <w:rPr>
          <w:rFonts w:ascii="Gill Sans MT" w:hAnsi="Gill Sans MT"/>
          <w:lang w:val="en-GB"/>
        </w:rPr>
        <w:t xml:space="preserve"> </w:t>
      </w:r>
      <w:r w:rsidR="007D7D10" w:rsidRPr="00FF293C">
        <w:rPr>
          <w:rFonts w:ascii="Gill Sans MT" w:hAnsi="Gill Sans MT"/>
          <w:lang w:val="en-GB"/>
        </w:rPr>
        <w:t xml:space="preserve">by </w:t>
      </w:r>
      <w:r w:rsidR="00312685" w:rsidRPr="00FF293C">
        <w:rPr>
          <w:rFonts w:ascii="Gill Sans MT" w:hAnsi="Gill Sans MT"/>
          <w:lang w:val="en-GB"/>
        </w:rPr>
        <w:t>supervisors and co-supervisors</w:t>
      </w:r>
    </w:p>
    <w:p w14:paraId="09918EEA" w14:textId="7DBDFD8A" w:rsidR="002466D6" w:rsidRPr="00FF293C" w:rsidRDefault="007D7D10" w:rsidP="00E82EEC">
      <w:pPr>
        <w:pStyle w:val="Lijstalinea"/>
        <w:numPr>
          <w:ilvl w:val="0"/>
          <w:numId w:val="45"/>
        </w:numPr>
        <w:tabs>
          <w:tab w:val="left" w:pos="284"/>
        </w:tabs>
        <w:ind w:left="284" w:hanging="284"/>
        <w:rPr>
          <w:rFonts w:ascii="Gill Sans MT" w:hAnsi="Gill Sans MT"/>
          <w:lang w:val="en-GB"/>
        </w:rPr>
      </w:pPr>
      <w:r w:rsidRPr="00FF293C">
        <w:rPr>
          <w:rFonts w:ascii="Gill Sans MT" w:hAnsi="Gill Sans MT"/>
          <w:lang w:val="en-GB"/>
        </w:rPr>
        <w:t>If a supervisor withholds approval of the PhD thesis, then</w:t>
      </w:r>
      <w:r w:rsidR="004A4BE0" w:rsidRPr="00FF293C">
        <w:rPr>
          <w:rFonts w:ascii="Gill Sans MT" w:hAnsi="Gill Sans MT"/>
          <w:lang w:val="en-GB"/>
        </w:rPr>
        <w:t>,</w:t>
      </w:r>
      <w:r w:rsidRPr="00FF293C">
        <w:rPr>
          <w:rFonts w:ascii="Gill Sans MT" w:hAnsi="Gill Sans MT"/>
          <w:lang w:val="en-GB"/>
        </w:rPr>
        <w:t xml:space="preserve"> at the request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and after </w:t>
      </w:r>
      <w:r w:rsidR="00312685" w:rsidRPr="00FF293C">
        <w:rPr>
          <w:rFonts w:ascii="Gill Sans MT" w:hAnsi="Gill Sans MT"/>
          <w:lang w:val="en-GB"/>
        </w:rPr>
        <w:t>considering the assessment</w:t>
      </w:r>
      <w:r w:rsidR="00E82EEC" w:rsidRPr="00FF293C">
        <w:rPr>
          <w:rFonts w:ascii="Gill Sans MT" w:hAnsi="Gill Sans MT"/>
          <w:lang w:val="en-GB"/>
        </w:rPr>
        <w:t xml:space="preserve">s and after having heard the PhD candidate and </w:t>
      </w:r>
      <w:r w:rsidRPr="00FF293C">
        <w:rPr>
          <w:rFonts w:ascii="Gill Sans MT" w:hAnsi="Gill Sans MT"/>
          <w:lang w:val="en-GB"/>
        </w:rPr>
        <w:t>supervisors</w:t>
      </w:r>
      <w:r w:rsidR="009F7749" w:rsidRPr="00FF293C">
        <w:rPr>
          <w:rFonts w:ascii="Gill Sans MT" w:hAnsi="Gill Sans MT"/>
          <w:lang w:val="en-GB"/>
        </w:rPr>
        <w:t xml:space="preserve"> and</w:t>
      </w:r>
      <w:r w:rsidRPr="00FF293C">
        <w:rPr>
          <w:rFonts w:ascii="Gill Sans MT" w:hAnsi="Gill Sans MT"/>
          <w:lang w:val="en-GB"/>
        </w:rPr>
        <w:t xml:space="preserve"> co-supervisors, the PhD Board will decide whether </w:t>
      </w:r>
      <w:r w:rsidR="00E82EEC" w:rsidRPr="00FF293C">
        <w:rPr>
          <w:rFonts w:ascii="Gill Sans MT" w:hAnsi="Gill Sans MT"/>
          <w:lang w:val="en-GB"/>
        </w:rPr>
        <w:t xml:space="preserve">or not </w:t>
      </w:r>
      <w:r w:rsidRPr="00FF293C">
        <w:rPr>
          <w:rFonts w:ascii="Gill Sans MT" w:hAnsi="Gill Sans MT"/>
          <w:lang w:val="en-GB"/>
        </w:rPr>
        <w:t xml:space="preserve">to appoint a different supervisor. </w:t>
      </w:r>
    </w:p>
    <w:p w14:paraId="01FF1701" w14:textId="4D36F12A" w:rsidR="00E82EEC" w:rsidRPr="00FF293C" w:rsidRDefault="00E82EEC" w:rsidP="00E82EEC">
      <w:pPr>
        <w:pStyle w:val="Lijstalinea"/>
        <w:numPr>
          <w:ilvl w:val="0"/>
          <w:numId w:val="45"/>
        </w:numPr>
        <w:tabs>
          <w:tab w:val="left" w:pos="284"/>
        </w:tabs>
        <w:ind w:left="284" w:hanging="284"/>
        <w:rPr>
          <w:rFonts w:ascii="Gill Sans MT" w:hAnsi="Gill Sans MT"/>
          <w:lang w:val="en-GB"/>
        </w:rPr>
      </w:pPr>
      <w:r w:rsidRPr="00FF293C">
        <w:rPr>
          <w:rFonts w:ascii="Gill Sans MT" w:hAnsi="Gill Sans MT"/>
          <w:lang w:val="en-GB"/>
        </w:rPr>
        <w:t xml:space="preserve">In the case that a co-supervisor withholds approval of the PhD thesis, then, at the request of the PhD candidate and after considering the assessments and having heard the PhD candidate and the </w:t>
      </w:r>
      <w:r w:rsidR="00331439" w:rsidRPr="00FF293C">
        <w:rPr>
          <w:rFonts w:ascii="Gill Sans MT" w:hAnsi="Gill Sans MT"/>
          <w:lang w:val="en-GB"/>
        </w:rPr>
        <w:t>s</w:t>
      </w:r>
      <w:r w:rsidRPr="00FF293C">
        <w:rPr>
          <w:rFonts w:ascii="Gill Sans MT" w:hAnsi="Gill Sans MT"/>
          <w:lang w:val="en-GB"/>
        </w:rPr>
        <w:t xml:space="preserve">upervisors and co-supervisors, the PhD Board will decide whether to appoint a different </w:t>
      </w:r>
      <w:r w:rsidR="00331439" w:rsidRPr="00FF293C">
        <w:rPr>
          <w:rFonts w:ascii="Gill Sans MT" w:hAnsi="Gill Sans MT"/>
          <w:lang w:val="en-GB"/>
        </w:rPr>
        <w:t>co-</w:t>
      </w:r>
      <w:r w:rsidRPr="00FF293C">
        <w:rPr>
          <w:rFonts w:ascii="Gill Sans MT" w:hAnsi="Gill Sans MT"/>
          <w:lang w:val="en-GB"/>
        </w:rPr>
        <w:t>supervisor</w:t>
      </w:r>
      <w:r w:rsidR="00331439" w:rsidRPr="00FF293C">
        <w:rPr>
          <w:rFonts w:ascii="Gill Sans MT" w:hAnsi="Gill Sans MT"/>
          <w:lang w:val="en-GB"/>
        </w:rPr>
        <w:t>, unless the PhD Board is of opinion that the appointment of a new co-supervisor is unnecessary, because there are already more than one supervisors/co-supervisors.</w:t>
      </w:r>
      <w:r w:rsidRPr="00FF293C">
        <w:rPr>
          <w:rFonts w:ascii="Gill Sans MT" w:hAnsi="Gill Sans MT"/>
          <w:lang w:val="en-GB"/>
        </w:rPr>
        <w:t xml:space="preserve">  </w:t>
      </w:r>
    </w:p>
    <w:p w14:paraId="30246C8B" w14:textId="77777777" w:rsidR="007D7D10" w:rsidRPr="00FF293C" w:rsidRDefault="007D7D10" w:rsidP="007D7D10">
      <w:pPr>
        <w:pStyle w:val="Kop4"/>
        <w:rPr>
          <w:rFonts w:ascii="Gill Sans MT" w:hAnsi="Gill Sans MT"/>
          <w:lang w:val="en-GB"/>
        </w:rPr>
      </w:pPr>
    </w:p>
    <w:p w14:paraId="0064D98E" w14:textId="77777777" w:rsidR="007D7D10" w:rsidRPr="00FF293C" w:rsidRDefault="007D7D10" w:rsidP="007D7D10">
      <w:pPr>
        <w:pStyle w:val="Kop4"/>
        <w:rPr>
          <w:rFonts w:ascii="Gill Sans MT" w:hAnsi="Gill Sans MT"/>
          <w:lang w:val="en-GB"/>
        </w:rPr>
      </w:pPr>
      <w:r w:rsidRPr="00FF293C">
        <w:rPr>
          <w:rFonts w:ascii="Gill Sans MT" w:hAnsi="Gill Sans MT"/>
          <w:lang w:val="en-GB"/>
        </w:rPr>
        <w:t>Article 5.4 Time limit</w:t>
      </w:r>
    </w:p>
    <w:p w14:paraId="37FAD3E2" w14:textId="5BC0A253" w:rsidR="007D7D10" w:rsidRPr="00FF293C" w:rsidRDefault="007D7D10">
      <w:pPr>
        <w:rPr>
          <w:rFonts w:ascii="Gill Sans MT" w:hAnsi="Gill Sans MT"/>
          <w:lang w:val="en-GB"/>
        </w:rPr>
      </w:pPr>
      <w:r w:rsidRPr="00FF293C">
        <w:rPr>
          <w:rFonts w:ascii="Gill Sans MT" w:hAnsi="Gill Sans MT"/>
          <w:lang w:val="en-GB"/>
        </w:rPr>
        <w:t xml:space="preserve">The response of the </w:t>
      </w:r>
      <w:r w:rsidR="00312685" w:rsidRPr="00FF293C">
        <w:rPr>
          <w:rFonts w:ascii="Gill Sans MT" w:hAnsi="Gill Sans MT"/>
          <w:lang w:val="en-GB"/>
        </w:rPr>
        <w:t>supervisors and co-supervisors</w:t>
      </w:r>
      <w:r w:rsidRPr="00FF293C">
        <w:rPr>
          <w:rFonts w:ascii="Gill Sans MT" w:hAnsi="Gill Sans MT"/>
          <w:lang w:val="en-GB"/>
        </w:rPr>
        <w:t xml:space="preserve"> to a written request by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for approval of his </w:t>
      </w:r>
      <w:r w:rsidR="00983FA2" w:rsidRPr="00FF293C">
        <w:rPr>
          <w:rFonts w:ascii="Gill Sans MT" w:hAnsi="Gill Sans MT"/>
          <w:lang w:val="en-GB"/>
        </w:rPr>
        <w:t xml:space="preserve">or her </w:t>
      </w:r>
      <w:r w:rsidRPr="00FF293C">
        <w:rPr>
          <w:rFonts w:ascii="Gill Sans MT" w:hAnsi="Gill Sans MT"/>
          <w:lang w:val="en-GB"/>
        </w:rPr>
        <w:t>PhD thesis must be provided within six weeks and if it states that approval is withheld</w:t>
      </w:r>
      <w:r w:rsidR="00331439" w:rsidRPr="00FF293C">
        <w:rPr>
          <w:rFonts w:ascii="Gill Sans MT" w:hAnsi="Gill Sans MT"/>
          <w:lang w:val="en-GB"/>
        </w:rPr>
        <w:t>, this decision must be well-motivated.</w:t>
      </w:r>
    </w:p>
    <w:p w14:paraId="2C9F60E4" w14:textId="77777777" w:rsidR="00983FA2" w:rsidRPr="00FF293C" w:rsidRDefault="00983FA2">
      <w:pPr>
        <w:rPr>
          <w:rFonts w:ascii="Gill Sans MT" w:hAnsi="Gill Sans MT"/>
          <w:lang w:val="en-GB"/>
        </w:rPr>
      </w:pPr>
    </w:p>
    <w:p w14:paraId="7954E03E" w14:textId="77777777" w:rsidR="00983FA2" w:rsidRPr="00FF293C" w:rsidRDefault="00983FA2" w:rsidP="00983FA2">
      <w:pPr>
        <w:pStyle w:val="Kop4"/>
        <w:rPr>
          <w:rFonts w:ascii="Gill Sans MT" w:hAnsi="Gill Sans MT"/>
          <w:lang w:val="en-GB"/>
        </w:rPr>
      </w:pPr>
      <w:r w:rsidRPr="00FF293C">
        <w:rPr>
          <w:rFonts w:ascii="Gill Sans MT" w:hAnsi="Gill Sans MT"/>
          <w:lang w:val="en-GB"/>
        </w:rPr>
        <w:t>Article 5.5 Further procedure</w:t>
      </w:r>
    </w:p>
    <w:p w14:paraId="482BAD6C" w14:textId="4E96FBC9" w:rsidR="002D3405" w:rsidRPr="00FF293C" w:rsidRDefault="00983FA2" w:rsidP="00393B1F">
      <w:pPr>
        <w:pStyle w:val="Lijstalinea"/>
        <w:numPr>
          <w:ilvl w:val="0"/>
          <w:numId w:val="31"/>
        </w:numPr>
        <w:ind w:left="426"/>
        <w:rPr>
          <w:rFonts w:ascii="Gill Sans MT" w:hAnsi="Gill Sans MT"/>
          <w:lang w:val="en-GB"/>
        </w:rPr>
      </w:pPr>
      <w:r w:rsidRPr="00FF293C">
        <w:rPr>
          <w:rFonts w:ascii="Gill Sans MT" w:hAnsi="Gill Sans MT"/>
          <w:lang w:val="en-GB"/>
        </w:rPr>
        <w:t>As soon as possible after receiving the approval referred to in Article 5.</w:t>
      </w:r>
      <w:r w:rsidR="00E64F30" w:rsidRPr="00FF293C">
        <w:rPr>
          <w:rFonts w:ascii="Gill Sans MT" w:hAnsi="Gill Sans MT"/>
          <w:lang w:val="en-GB"/>
        </w:rPr>
        <w:t>2</w:t>
      </w:r>
      <w:r w:rsidRPr="00FF293C">
        <w:rPr>
          <w:rFonts w:ascii="Gill Sans MT" w:hAnsi="Gill Sans MT"/>
          <w:lang w:val="en-GB"/>
        </w:rPr>
        <w:t xml:space="preserve"> and if necessary </w:t>
      </w:r>
      <w:r w:rsidR="00124C82" w:rsidRPr="00FF293C">
        <w:rPr>
          <w:rFonts w:ascii="Gill Sans MT" w:hAnsi="Gill Sans MT"/>
          <w:lang w:val="en-GB"/>
        </w:rPr>
        <w:t xml:space="preserve">after receiving </w:t>
      </w:r>
      <w:r w:rsidRPr="00FF293C">
        <w:rPr>
          <w:rFonts w:ascii="Gill Sans MT" w:hAnsi="Gill Sans MT"/>
          <w:lang w:val="en-GB"/>
        </w:rPr>
        <w:t>the statement referred to in Article 2.5(2), and after the appointment of the Assessment Committee referred to in Article 6.1,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submit the PhD </w:t>
      </w:r>
      <w:r w:rsidRPr="00FF293C">
        <w:rPr>
          <w:rFonts w:ascii="Gill Sans MT" w:hAnsi="Gill Sans MT"/>
          <w:lang w:val="en-GB"/>
        </w:rPr>
        <w:lastRenderedPageBreak/>
        <w:t xml:space="preserve">thesis which has been approved by the supervisors and co-supervisors, </w:t>
      </w:r>
      <w:r w:rsidR="00331439" w:rsidRPr="00FF293C">
        <w:rPr>
          <w:rFonts w:ascii="Gill Sans MT" w:hAnsi="Gill Sans MT"/>
          <w:lang w:val="en-GB"/>
        </w:rPr>
        <w:t xml:space="preserve">accompanied by </w:t>
      </w:r>
      <w:r w:rsidRPr="00FF293C">
        <w:rPr>
          <w:rFonts w:ascii="Gill Sans MT" w:hAnsi="Gill Sans MT"/>
          <w:lang w:val="en-GB"/>
        </w:rPr>
        <w:t xml:space="preserve">a submission letter, to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and the members of the Assessment Committee.</w:t>
      </w:r>
    </w:p>
    <w:p w14:paraId="4EA8EEA9" w14:textId="4D59BEBD" w:rsidR="00983FA2" w:rsidRPr="00FF293C" w:rsidRDefault="002D3405" w:rsidP="00393B1F">
      <w:pPr>
        <w:pStyle w:val="Lijstalinea"/>
        <w:numPr>
          <w:ilvl w:val="0"/>
          <w:numId w:val="31"/>
        </w:numPr>
        <w:ind w:left="426"/>
        <w:rPr>
          <w:rFonts w:ascii="Gill Sans MT" w:hAnsi="Gill Sans MT"/>
          <w:lang w:val="en-GB"/>
        </w:rPr>
      </w:pPr>
      <w:r w:rsidRPr="00FF293C">
        <w:rPr>
          <w:rFonts w:ascii="Gill Sans MT" w:hAnsi="Gill Sans MT"/>
          <w:lang w:val="en-GB"/>
        </w:rPr>
        <w:t>T</w:t>
      </w:r>
      <w:r w:rsidR="00983FA2" w:rsidRPr="00FF293C">
        <w:rPr>
          <w:rFonts w:ascii="Gill Sans MT" w:hAnsi="Gill Sans MT"/>
          <w:lang w:val="en-GB"/>
        </w:rPr>
        <w:t>he</w:t>
      </w:r>
      <w:r w:rsidR="00A351A2" w:rsidRPr="00FF293C">
        <w:rPr>
          <w:rFonts w:ascii="Gill Sans MT" w:hAnsi="Gill Sans MT"/>
          <w:lang w:val="en-GB"/>
        </w:rPr>
        <w:t xml:space="preserve"> </w:t>
      </w:r>
      <w:r w:rsidR="007133B1" w:rsidRPr="00FF293C">
        <w:rPr>
          <w:rFonts w:ascii="Gill Sans MT" w:hAnsi="Gill Sans MT"/>
          <w:lang w:val="en-GB"/>
        </w:rPr>
        <w:t>PhD candidate</w:t>
      </w:r>
      <w:r w:rsidR="00983FA2" w:rsidRPr="00FF293C">
        <w:rPr>
          <w:rFonts w:ascii="Gill Sans MT" w:hAnsi="Gill Sans MT"/>
          <w:lang w:val="en-GB"/>
        </w:rPr>
        <w:t xml:space="preserve"> will also submit the title page of the PhD thesis, in keeping with the designated format, to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w:t>
      </w:r>
    </w:p>
    <w:p w14:paraId="30B8926D" w14:textId="77777777" w:rsidR="004A4BE0" w:rsidRPr="00FF293C" w:rsidRDefault="004A4BE0" w:rsidP="00983FA2">
      <w:pPr>
        <w:rPr>
          <w:rFonts w:ascii="Gill Sans MT" w:hAnsi="Gill Sans MT"/>
          <w:lang w:val="en-GB"/>
        </w:rPr>
      </w:pPr>
    </w:p>
    <w:p w14:paraId="33D62009" w14:textId="77777777" w:rsidR="002D3405" w:rsidRPr="00FF293C" w:rsidRDefault="002D3405" w:rsidP="002D3405">
      <w:pPr>
        <w:pStyle w:val="Kop1"/>
        <w:rPr>
          <w:rFonts w:ascii="Gill Sans MT" w:hAnsi="Gill Sans MT"/>
          <w:lang w:val="en-GB"/>
        </w:rPr>
      </w:pPr>
      <w:r w:rsidRPr="00FF293C">
        <w:rPr>
          <w:rFonts w:ascii="Gill Sans MT" w:hAnsi="Gill Sans MT"/>
          <w:lang w:val="en-GB"/>
        </w:rPr>
        <w:t xml:space="preserve">6. </w:t>
      </w:r>
      <w:r w:rsidR="00AB4181" w:rsidRPr="00FF293C">
        <w:rPr>
          <w:rFonts w:ascii="Gill Sans MT" w:hAnsi="Gill Sans MT"/>
          <w:lang w:val="en-GB"/>
        </w:rPr>
        <w:tab/>
      </w:r>
      <w:r w:rsidRPr="00FF293C">
        <w:rPr>
          <w:rFonts w:ascii="Gill Sans MT" w:hAnsi="Gill Sans MT"/>
          <w:lang w:val="en-GB"/>
        </w:rPr>
        <w:t>Assessment Committee</w:t>
      </w:r>
    </w:p>
    <w:p w14:paraId="3897DB34" w14:textId="77777777" w:rsidR="00E97D61" w:rsidRPr="00FF293C" w:rsidRDefault="00E97D61" w:rsidP="00E97D61">
      <w:pPr>
        <w:rPr>
          <w:rFonts w:ascii="Gill Sans MT" w:hAnsi="Gill Sans MT"/>
          <w:lang w:val="en-GB"/>
        </w:rPr>
      </w:pPr>
    </w:p>
    <w:p w14:paraId="34C11CE1" w14:textId="77777777" w:rsidR="00E97D61" w:rsidRPr="00FF293C" w:rsidRDefault="00E97D61" w:rsidP="00362EEA">
      <w:pPr>
        <w:pStyle w:val="Kop4"/>
        <w:rPr>
          <w:rFonts w:ascii="Gill Sans MT" w:hAnsi="Gill Sans MT"/>
          <w:lang w:val="en-GB"/>
        </w:rPr>
      </w:pPr>
      <w:r w:rsidRPr="00FF293C">
        <w:rPr>
          <w:rFonts w:ascii="Gill Sans MT" w:hAnsi="Gill Sans MT"/>
          <w:lang w:val="en-GB"/>
        </w:rPr>
        <w:t>Article 6.1 The Assessment Committee</w:t>
      </w:r>
    </w:p>
    <w:p w14:paraId="6F7DA60C" w14:textId="796C5CE5" w:rsidR="00E97D61" w:rsidRPr="00FF293C" w:rsidRDefault="00E97D61" w:rsidP="00393B1F">
      <w:pPr>
        <w:pStyle w:val="Lijstalinea"/>
        <w:numPr>
          <w:ilvl w:val="0"/>
          <w:numId w:val="3"/>
        </w:numPr>
        <w:ind w:left="426" w:hanging="426"/>
        <w:rPr>
          <w:rFonts w:ascii="Gill Sans MT" w:hAnsi="Gill Sans MT"/>
          <w:lang w:val="en-GB"/>
        </w:rPr>
      </w:pPr>
      <w:r w:rsidRPr="00FF293C">
        <w:rPr>
          <w:rFonts w:ascii="Gill Sans MT" w:hAnsi="Gill Sans MT"/>
          <w:lang w:val="en-GB"/>
        </w:rPr>
        <w:t>As soon as possible after receiving the approval referred to in Article 5.</w:t>
      </w:r>
      <w:r w:rsidR="00850751" w:rsidRPr="00FF293C">
        <w:rPr>
          <w:rFonts w:ascii="Gill Sans MT" w:hAnsi="Gill Sans MT"/>
          <w:lang w:val="en-GB"/>
        </w:rPr>
        <w:t>2</w:t>
      </w:r>
      <w:r w:rsidRPr="00FF293C">
        <w:rPr>
          <w:rFonts w:ascii="Gill Sans MT" w:hAnsi="Gill Sans MT"/>
          <w:lang w:val="en-GB"/>
        </w:rPr>
        <w:t>, the PhD Board will appoint an Assessment Committee.</w:t>
      </w:r>
      <w:r w:rsidR="0072137D" w:rsidRPr="00FF293C">
        <w:rPr>
          <w:rFonts w:ascii="Gill Sans MT" w:hAnsi="Gill Sans MT"/>
          <w:lang w:val="en-GB"/>
        </w:rPr>
        <w:t xml:space="preserve"> Supervisors and co-supervisors may not be appointed as members of the Assessment Committee.</w:t>
      </w:r>
      <w:r w:rsidR="00F15A46" w:rsidRPr="00FF293C">
        <w:rPr>
          <w:rFonts w:ascii="Gill Sans MT" w:hAnsi="Gill Sans MT"/>
          <w:lang w:val="en-GB"/>
        </w:rPr>
        <w:t xml:space="preserve"> </w:t>
      </w:r>
    </w:p>
    <w:p w14:paraId="4258110C" w14:textId="02C9A0E8" w:rsidR="00FF4C23" w:rsidRPr="00FF293C" w:rsidRDefault="00FF4C23" w:rsidP="00393B1F">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The Assessment Committee will consist of </w:t>
      </w:r>
      <w:r w:rsidR="00850751" w:rsidRPr="00FF293C">
        <w:rPr>
          <w:rFonts w:ascii="Gill Sans MT" w:hAnsi="Gill Sans MT"/>
          <w:lang w:val="en-GB"/>
        </w:rPr>
        <w:t xml:space="preserve">a minimum of </w:t>
      </w:r>
      <w:r w:rsidRPr="00FF293C">
        <w:rPr>
          <w:rFonts w:ascii="Gill Sans MT" w:hAnsi="Gill Sans MT"/>
          <w:lang w:val="en-GB"/>
        </w:rPr>
        <w:t xml:space="preserve">three </w:t>
      </w:r>
      <w:r w:rsidR="00331439" w:rsidRPr="00FF293C">
        <w:rPr>
          <w:rFonts w:ascii="Gill Sans MT" w:hAnsi="Gill Sans MT"/>
          <w:lang w:val="en-GB"/>
        </w:rPr>
        <w:t>and a maximum of five members.</w:t>
      </w:r>
      <w:r w:rsidRPr="00FF293C">
        <w:rPr>
          <w:rFonts w:ascii="Gill Sans MT" w:hAnsi="Gill Sans MT"/>
          <w:lang w:val="en-GB"/>
        </w:rPr>
        <w:t xml:space="preserve"> In the case of a joint PhD degree, the committee can consist of more </w:t>
      </w:r>
      <w:r w:rsidR="004A576E" w:rsidRPr="00FF293C">
        <w:rPr>
          <w:rFonts w:ascii="Gill Sans MT" w:hAnsi="Gill Sans MT"/>
          <w:lang w:val="en-GB"/>
        </w:rPr>
        <w:t>members</w:t>
      </w:r>
      <w:r w:rsidRPr="00FF293C">
        <w:rPr>
          <w:rFonts w:ascii="Gill Sans MT" w:hAnsi="Gill Sans MT"/>
          <w:lang w:val="en-GB"/>
        </w:rPr>
        <w:t>.</w:t>
      </w:r>
      <w:r w:rsidR="00E64F30" w:rsidRPr="00FF293C">
        <w:rPr>
          <w:rFonts w:ascii="Gill Sans MT" w:hAnsi="Gill Sans MT"/>
          <w:lang w:val="en-GB"/>
        </w:rPr>
        <w:t xml:space="preserve"> </w:t>
      </w:r>
      <w:r w:rsidRPr="00FF293C">
        <w:rPr>
          <w:rFonts w:ascii="Gill Sans MT" w:hAnsi="Gill Sans MT"/>
          <w:lang w:val="en-GB"/>
        </w:rPr>
        <w:t xml:space="preserve">The primary supervisor will make a recommendation regarding the composition of the Assessment Committee. After approval by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the primary supervisor will ascertain whether the candidates are prepared to be members of the Assessment Committee. </w:t>
      </w:r>
    </w:p>
    <w:p w14:paraId="4792C869" w14:textId="1F64DAE0" w:rsidR="00FF4C23" w:rsidRPr="00FF293C" w:rsidRDefault="00FF4C23" w:rsidP="00BF6041">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 </w:t>
      </w:r>
      <w:r w:rsidR="00850751" w:rsidRPr="00FF293C">
        <w:rPr>
          <w:rFonts w:ascii="Gill Sans MT" w:hAnsi="Gill Sans MT"/>
          <w:lang w:val="en-GB"/>
        </w:rPr>
        <w:t xml:space="preserve">At least three members of the assessment committee are </w:t>
      </w:r>
      <w:r w:rsidR="00331439" w:rsidRPr="00FF293C">
        <w:rPr>
          <w:rFonts w:ascii="Gill Sans MT" w:hAnsi="Gill Sans MT"/>
          <w:lang w:val="en-GB"/>
        </w:rPr>
        <w:t xml:space="preserve">to be </w:t>
      </w:r>
      <w:r w:rsidRPr="00FF293C">
        <w:rPr>
          <w:rFonts w:ascii="Gill Sans MT" w:hAnsi="Gill Sans MT"/>
          <w:lang w:val="en-GB"/>
        </w:rPr>
        <w:t>full professors</w:t>
      </w:r>
      <w:r w:rsidR="00850751" w:rsidRPr="00FF293C">
        <w:rPr>
          <w:rFonts w:ascii="Gill Sans MT" w:hAnsi="Gill Sans MT"/>
          <w:lang w:val="en-GB"/>
        </w:rPr>
        <w:t>,</w:t>
      </w:r>
      <w:r w:rsidRPr="00FF293C">
        <w:rPr>
          <w:rFonts w:ascii="Gill Sans MT" w:hAnsi="Gill Sans MT"/>
          <w:lang w:val="en-GB"/>
        </w:rPr>
        <w:t xml:space="preserve"> </w:t>
      </w:r>
      <w:r w:rsidR="00850751" w:rsidRPr="00FF293C">
        <w:rPr>
          <w:rFonts w:ascii="Gill Sans MT" w:hAnsi="Gill Sans MT"/>
          <w:lang w:val="en-GB"/>
        </w:rPr>
        <w:t xml:space="preserve">or senior lecturers with a PhD and </w:t>
      </w:r>
      <w:proofErr w:type="spellStart"/>
      <w:r w:rsidR="00850751" w:rsidRPr="00FF293C">
        <w:rPr>
          <w:rFonts w:ascii="Gill Sans MT" w:hAnsi="Gill Sans MT"/>
          <w:i/>
          <w:iCs/>
          <w:lang w:val="en-GB"/>
        </w:rPr>
        <w:t>ius</w:t>
      </w:r>
      <w:proofErr w:type="spellEnd"/>
      <w:r w:rsidR="00850751" w:rsidRPr="00FF293C">
        <w:rPr>
          <w:rFonts w:ascii="Gill Sans MT" w:hAnsi="Gill Sans MT"/>
          <w:i/>
          <w:iCs/>
          <w:lang w:val="en-GB"/>
        </w:rPr>
        <w:t xml:space="preserve"> </w:t>
      </w:r>
      <w:proofErr w:type="spellStart"/>
      <w:r w:rsidR="00850751" w:rsidRPr="00FF293C">
        <w:rPr>
          <w:rFonts w:ascii="Gill Sans MT" w:hAnsi="Gill Sans MT"/>
          <w:i/>
          <w:iCs/>
          <w:lang w:val="en-GB"/>
        </w:rPr>
        <w:t>promovendi</w:t>
      </w:r>
      <w:proofErr w:type="spellEnd"/>
      <w:r w:rsidR="00850751" w:rsidRPr="00FF293C">
        <w:rPr>
          <w:rFonts w:ascii="Gill Sans MT" w:hAnsi="Gill Sans MT"/>
          <w:lang w:val="en-GB"/>
        </w:rPr>
        <w:t xml:space="preserve">, who are connected to a </w:t>
      </w:r>
      <w:r w:rsidRPr="00FF293C">
        <w:rPr>
          <w:rFonts w:ascii="Gill Sans MT" w:hAnsi="Gill Sans MT"/>
          <w:lang w:val="en-GB"/>
        </w:rPr>
        <w:t>university</w:t>
      </w:r>
      <w:r w:rsidR="00850751" w:rsidRPr="00FF293C">
        <w:rPr>
          <w:rFonts w:ascii="Gill Sans MT" w:hAnsi="Gill Sans MT"/>
          <w:lang w:val="en-GB"/>
        </w:rPr>
        <w:t xml:space="preserve"> and</w:t>
      </w:r>
      <w:r w:rsidRPr="00FF293C">
        <w:rPr>
          <w:rFonts w:ascii="Gill Sans MT" w:hAnsi="Gill Sans MT"/>
          <w:lang w:val="en-GB"/>
        </w:rPr>
        <w:t xml:space="preserve"> who have not co-authored with </w:t>
      </w:r>
      <w:r w:rsidR="00850751" w:rsidRPr="00FF293C">
        <w:rPr>
          <w:rFonts w:ascii="Gill Sans MT" w:hAnsi="Gill Sans MT"/>
          <w:lang w:val="en-GB"/>
        </w:rPr>
        <w:t xml:space="preserve">one of the publications included in the thesis. Of these three, at least one full professor/senior lecturer is </w:t>
      </w:r>
      <w:r w:rsidR="00331439" w:rsidRPr="00FF293C">
        <w:rPr>
          <w:rFonts w:ascii="Gill Sans MT" w:hAnsi="Gill Sans MT"/>
          <w:lang w:val="en-GB"/>
        </w:rPr>
        <w:t>connected to</w:t>
      </w:r>
      <w:r w:rsidRPr="00FF293C">
        <w:rPr>
          <w:rFonts w:ascii="Gill Sans MT" w:hAnsi="Gill Sans MT"/>
          <w:lang w:val="en-GB"/>
        </w:rPr>
        <w:t xml:space="preserve"> the TUA or the TUK </w:t>
      </w:r>
      <w:r w:rsidR="0044490B" w:rsidRPr="00FF293C">
        <w:rPr>
          <w:rFonts w:ascii="Gill Sans MT" w:hAnsi="Gill Sans MT"/>
          <w:lang w:val="en-GB"/>
        </w:rPr>
        <w:t xml:space="preserve">and </w:t>
      </w:r>
      <w:r w:rsidR="00850751" w:rsidRPr="00FF293C">
        <w:rPr>
          <w:rFonts w:ascii="Gill Sans MT" w:hAnsi="Gill Sans MT"/>
          <w:lang w:val="en-GB"/>
        </w:rPr>
        <w:t xml:space="preserve">at least </w:t>
      </w:r>
      <w:r w:rsidRPr="00FF293C">
        <w:rPr>
          <w:rFonts w:ascii="Gill Sans MT" w:hAnsi="Gill Sans MT"/>
          <w:lang w:val="en-GB"/>
        </w:rPr>
        <w:t xml:space="preserve">one </w:t>
      </w:r>
      <w:r w:rsidR="00331439" w:rsidRPr="00FF293C">
        <w:rPr>
          <w:rFonts w:ascii="Gill Sans MT" w:hAnsi="Gill Sans MT"/>
          <w:lang w:val="en-GB"/>
        </w:rPr>
        <w:t>is connected to</w:t>
      </w:r>
      <w:r w:rsidRPr="00FF293C">
        <w:rPr>
          <w:rFonts w:ascii="Gill Sans MT" w:hAnsi="Gill Sans MT"/>
          <w:lang w:val="en-GB"/>
        </w:rPr>
        <w:t xml:space="preserve"> another university in the Netherlands or </w:t>
      </w:r>
      <w:r w:rsidR="00331439" w:rsidRPr="00FF293C">
        <w:rPr>
          <w:rFonts w:ascii="Gill Sans MT" w:hAnsi="Gill Sans MT"/>
          <w:lang w:val="en-GB"/>
        </w:rPr>
        <w:t>a university abroad.</w:t>
      </w:r>
      <w:r w:rsidR="00850751" w:rsidRPr="00FF293C">
        <w:rPr>
          <w:rFonts w:ascii="Gill Sans MT" w:hAnsi="Gill Sans MT"/>
          <w:lang w:val="en-GB"/>
        </w:rPr>
        <w:t xml:space="preserve"> </w:t>
      </w:r>
      <w:r w:rsidR="00850751" w:rsidRPr="00FF293C">
        <w:rPr>
          <w:rFonts w:ascii="Gill Sans MT" w:hAnsi="Gill Sans MT"/>
          <w:lang w:val="en-GB"/>
        </w:rPr>
        <w:br/>
      </w:r>
      <w:r w:rsidRPr="00FF293C">
        <w:rPr>
          <w:rFonts w:ascii="Gill Sans MT" w:hAnsi="Gill Sans MT"/>
          <w:lang w:val="en-GB"/>
        </w:rPr>
        <w:t xml:space="preserve">Professors from universities </w:t>
      </w:r>
      <w:r w:rsidR="00124C82" w:rsidRPr="00FF293C">
        <w:rPr>
          <w:rFonts w:ascii="Gill Sans MT" w:hAnsi="Gill Sans MT"/>
          <w:lang w:val="en-GB"/>
        </w:rPr>
        <w:t xml:space="preserve">abroad </w:t>
      </w:r>
      <w:r w:rsidRPr="00FF293C">
        <w:rPr>
          <w:rFonts w:ascii="Gill Sans MT" w:hAnsi="Gill Sans MT"/>
          <w:lang w:val="en-GB"/>
        </w:rPr>
        <w:t>must be of a standard at least equal to the standard</w:t>
      </w:r>
      <w:r w:rsidR="00331439" w:rsidRPr="00FF293C">
        <w:rPr>
          <w:rFonts w:ascii="Gill Sans MT" w:hAnsi="Gill Sans MT"/>
          <w:lang w:val="en-GB"/>
        </w:rPr>
        <w:t xml:space="preserve"> in the Netherlands</w:t>
      </w:r>
      <w:r w:rsidRPr="00FF293C">
        <w:rPr>
          <w:rFonts w:ascii="Gill Sans MT" w:hAnsi="Gill Sans MT"/>
          <w:lang w:val="en-GB"/>
        </w:rPr>
        <w:t xml:space="preserve">. </w:t>
      </w:r>
      <w:r w:rsidR="00850751" w:rsidRPr="00FF293C">
        <w:rPr>
          <w:rFonts w:ascii="Gill Sans MT" w:hAnsi="Gill Sans MT"/>
          <w:lang w:val="en-GB"/>
        </w:rPr>
        <w:br/>
      </w:r>
      <w:r w:rsidRPr="00FF293C">
        <w:rPr>
          <w:rFonts w:ascii="Gill Sans MT" w:hAnsi="Gill Sans MT"/>
          <w:lang w:val="en-GB"/>
        </w:rPr>
        <w:t>For honourably discharged professors, the rule applies that they may be members of the Assessment Committee for up to five years after their honourable discharge.</w:t>
      </w:r>
      <w:r w:rsidR="00850751" w:rsidRPr="00FF293C">
        <w:rPr>
          <w:rFonts w:ascii="Gill Sans MT" w:hAnsi="Gill Sans MT"/>
          <w:lang w:val="en-GB"/>
        </w:rPr>
        <w:br/>
        <w:t>A maximum of two members may be added to the committee on the basis of their expertise. They must have a PhD degree.</w:t>
      </w:r>
      <w:r w:rsidRPr="00FF293C">
        <w:rPr>
          <w:rFonts w:ascii="Gill Sans MT" w:hAnsi="Gill Sans MT"/>
          <w:lang w:val="en-GB"/>
        </w:rPr>
        <w:t xml:space="preserve"> </w:t>
      </w:r>
    </w:p>
    <w:p w14:paraId="787A76A8" w14:textId="75147B53" w:rsidR="00FF4C23" w:rsidRPr="00FF293C" w:rsidRDefault="00FF4C23" w:rsidP="007D7238">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 Article 3.6 applies </w:t>
      </w:r>
      <w:r w:rsidRPr="00FF293C">
        <w:rPr>
          <w:rFonts w:ascii="Gill Sans MT" w:hAnsi="Gill Sans MT"/>
          <w:i/>
          <w:iCs/>
          <w:lang w:val="en-GB"/>
        </w:rPr>
        <w:t>mutatis mutandis</w:t>
      </w:r>
      <w:r w:rsidRPr="00FF293C">
        <w:rPr>
          <w:rFonts w:ascii="Gill Sans MT" w:hAnsi="Gill Sans MT"/>
          <w:lang w:val="en-GB"/>
        </w:rPr>
        <w:t xml:space="preserve"> to membership of the Assessment Committee.</w:t>
      </w:r>
      <w:r w:rsidR="00362EEA" w:rsidRPr="00FF293C">
        <w:rPr>
          <w:rFonts w:ascii="Gill Sans MT" w:hAnsi="Gill Sans MT"/>
          <w:lang w:val="en-GB"/>
        </w:rPr>
        <w:br/>
      </w:r>
    </w:p>
    <w:p w14:paraId="0D271667" w14:textId="77777777" w:rsidR="00FF4C23" w:rsidRPr="00FF293C" w:rsidRDefault="00E97D61" w:rsidP="00362EEA">
      <w:pPr>
        <w:pStyle w:val="Kop4"/>
        <w:rPr>
          <w:rFonts w:ascii="Gill Sans MT" w:hAnsi="Gill Sans MT"/>
          <w:lang w:val="en-GB"/>
        </w:rPr>
      </w:pPr>
      <w:r w:rsidRPr="00FF293C">
        <w:rPr>
          <w:rFonts w:ascii="Gill Sans MT" w:hAnsi="Gill Sans MT"/>
          <w:lang w:val="en-GB"/>
        </w:rPr>
        <w:t xml:space="preserve">Article 6.2 Chair </w:t>
      </w:r>
      <w:r w:rsidR="00FF4C23" w:rsidRPr="00FF293C">
        <w:rPr>
          <w:rFonts w:ascii="Gill Sans MT" w:hAnsi="Gill Sans MT"/>
          <w:lang w:val="en-GB"/>
        </w:rPr>
        <w:t xml:space="preserve">of the </w:t>
      </w:r>
      <w:r w:rsidRPr="00FF293C">
        <w:rPr>
          <w:rFonts w:ascii="Gill Sans MT" w:hAnsi="Gill Sans MT"/>
          <w:lang w:val="en-GB"/>
        </w:rPr>
        <w:t>Assessment Committee</w:t>
      </w:r>
    </w:p>
    <w:p w14:paraId="2F931B33" w14:textId="15CEDC50" w:rsidR="00E97D61" w:rsidRPr="00FF293C" w:rsidRDefault="00FF4C23" w:rsidP="00DD45C0">
      <w:pPr>
        <w:pStyle w:val="Kop4"/>
        <w:rPr>
          <w:rFonts w:ascii="Gill Sans MT" w:hAnsi="Gill Sans MT"/>
          <w:lang w:val="en-GB"/>
        </w:rPr>
      </w:pPr>
      <w:r w:rsidRPr="00FF293C">
        <w:rPr>
          <w:rFonts w:ascii="Gill Sans MT" w:eastAsiaTheme="minorHAnsi" w:hAnsi="Gill Sans MT" w:cstheme="minorBidi"/>
          <w:b w:val="0"/>
          <w:bCs w:val="0"/>
          <w:color w:val="auto"/>
          <w:lang w:val="en-GB"/>
        </w:rPr>
        <w:t xml:space="preserve">The </w:t>
      </w:r>
      <w:r w:rsidR="00FD361A" w:rsidRPr="00FF293C">
        <w:rPr>
          <w:rFonts w:ascii="Gill Sans MT" w:eastAsiaTheme="minorHAnsi" w:hAnsi="Gill Sans MT" w:cstheme="minorBidi"/>
          <w:b w:val="0"/>
          <w:bCs w:val="0"/>
          <w:color w:val="auto"/>
          <w:lang w:val="en-GB"/>
        </w:rPr>
        <w:t>Rector</w:t>
      </w:r>
      <w:r w:rsidRPr="00FF293C">
        <w:rPr>
          <w:rFonts w:ascii="Gill Sans MT" w:eastAsiaTheme="minorHAnsi" w:hAnsi="Gill Sans MT" w:cstheme="minorBidi"/>
          <w:b w:val="0"/>
          <w:bCs w:val="0"/>
          <w:color w:val="auto"/>
          <w:lang w:val="en-GB"/>
        </w:rPr>
        <w:t xml:space="preserve"> will </w:t>
      </w:r>
      <w:r w:rsidR="002F3CEF" w:rsidRPr="00FF293C">
        <w:rPr>
          <w:rFonts w:ascii="Gill Sans MT" w:eastAsiaTheme="minorHAnsi" w:hAnsi="Gill Sans MT" w:cstheme="minorBidi"/>
          <w:b w:val="0"/>
          <w:bCs w:val="0"/>
          <w:color w:val="auto"/>
          <w:lang w:val="en-GB"/>
        </w:rPr>
        <w:t>chair</w:t>
      </w:r>
      <w:r w:rsidRPr="00FF293C">
        <w:rPr>
          <w:rFonts w:ascii="Gill Sans MT" w:eastAsiaTheme="minorHAnsi" w:hAnsi="Gill Sans MT" w:cstheme="minorBidi"/>
          <w:b w:val="0"/>
          <w:bCs w:val="0"/>
          <w:color w:val="auto"/>
          <w:lang w:val="en-GB"/>
        </w:rPr>
        <w:t xml:space="preserve"> the Assessment Committee. In the case </w:t>
      </w:r>
      <w:r w:rsidR="00DD45C0" w:rsidRPr="00FF293C">
        <w:rPr>
          <w:rFonts w:ascii="Gill Sans MT" w:eastAsiaTheme="minorHAnsi" w:hAnsi="Gill Sans MT" w:cstheme="minorBidi"/>
          <w:b w:val="0"/>
          <w:bCs w:val="0"/>
          <w:color w:val="auto"/>
          <w:lang w:val="en-GB"/>
        </w:rPr>
        <w:t xml:space="preserve">in which the </w:t>
      </w:r>
      <w:r w:rsidR="00FD361A" w:rsidRPr="00FF293C">
        <w:rPr>
          <w:rFonts w:ascii="Gill Sans MT" w:eastAsiaTheme="minorHAnsi" w:hAnsi="Gill Sans MT" w:cstheme="minorBidi"/>
          <w:b w:val="0"/>
          <w:bCs w:val="0"/>
          <w:color w:val="auto"/>
          <w:lang w:val="en-GB"/>
        </w:rPr>
        <w:t>Rector</w:t>
      </w:r>
      <w:r w:rsidR="00DD45C0" w:rsidRPr="00FF293C">
        <w:rPr>
          <w:rFonts w:ascii="Gill Sans MT" w:eastAsiaTheme="minorHAnsi" w:hAnsi="Gill Sans MT" w:cstheme="minorBidi"/>
          <w:b w:val="0"/>
          <w:bCs w:val="0"/>
          <w:color w:val="auto"/>
          <w:lang w:val="en-GB"/>
        </w:rPr>
        <w:t xml:space="preserve"> is </w:t>
      </w:r>
      <w:r w:rsidR="002322A0" w:rsidRPr="00FF293C">
        <w:rPr>
          <w:rFonts w:ascii="Gill Sans MT" w:eastAsiaTheme="minorHAnsi" w:hAnsi="Gill Sans MT" w:cstheme="minorBidi"/>
          <w:b w:val="0"/>
          <w:bCs w:val="0"/>
          <w:color w:val="auto"/>
          <w:lang w:val="en-GB"/>
        </w:rPr>
        <w:br/>
      </w:r>
      <w:r w:rsidRPr="00FF293C">
        <w:rPr>
          <w:rFonts w:ascii="Gill Sans MT" w:eastAsiaTheme="minorHAnsi" w:hAnsi="Gill Sans MT" w:cstheme="minorBidi"/>
          <w:b w:val="0"/>
          <w:bCs w:val="0"/>
          <w:color w:val="auto"/>
          <w:lang w:val="en-GB"/>
        </w:rPr>
        <w:t>supervisor</w:t>
      </w:r>
      <w:r w:rsidR="0072137D" w:rsidRPr="00FF293C">
        <w:rPr>
          <w:rFonts w:ascii="Gill Sans MT" w:eastAsiaTheme="minorHAnsi" w:hAnsi="Gill Sans MT" w:cstheme="minorBidi"/>
          <w:b w:val="0"/>
          <w:bCs w:val="0"/>
          <w:color w:val="auto"/>
          <w:lang w:val="en-GB"/>
        </w:rPr>
        <w:t xml:space="preserve"> or </w:t>
      </w:r>
      <w:r w:rsidR="00124C82" w:rsidRPr="00FF293C">
        <w:rPr>
          <w:rFonts w:ascii="Gill Sans MT" w:eastAsiaTheme="minorHAnsi" w:hAnsi="Gill Sans MT" w:cstheme="minorBidi"/>
          <w:b w:val="0"/>
          <w:bCs w:val="0"/>
          <w:color w:val="auto"/>
          <w:lang w:val="en-GB"/>
        </w:rPr>
        <w:t>co-supervisor</w:t>
      </w:r>
      <w:r w:rsidRPr="00FF293C">
        <w:rPr>
          <w:rFonts w:ascii="Gill Sans MT" w:eastAsiaTheme="minorHAnsi" w:hAnsi="Gill Sans MT" w:cstheme="minorBidi"/>
          <w:b w:val="0"/>
          <w:bCs w:val="0"/>
          <w:color w:val="auto"/>
          <w:lang w:val="en-GB"/>
        </w:rPr>
        <w:t xml:space="preserve">, the PhD Board will appoint another </w:t>
      </w:r>
      <w:r w:rsidR="002F3CEF" w:rsidRPr="00FF293C">
        <w:rPr>
          <w:rFonts w:ascii="Gill Sans MT" w:eastAsiaTheme="minorHAnsi" w:hAnsi="Gill Sans MT" w:cstheme="minorBidi"/>
          <w:b w:val="0"/>
          <w:bCs w:val="0"/>
          <w:color w:val="auto"/>
          <w:lang w:val="en-GB"/>
        </w:rPr>
        <w:t>Chair</w:t>
      </w:r>
      <w:r w:rsidR="00DD45C0" w:rsidRPr="00FF293C">
        <w:rPr>
          <w:rFonts w:ascii="Gill Sans MT" w:eastAsiaTheme="minorHAnsi" w:hAnsi="Gill Sans MT" w:cstheme="minorBidi"/>
          <w:b w:val="0"/>
          <w:bCs w:val="0"/>
          <w:color w:val="auto"/>
          <w:lang w:val="en-GB"/>
        </w:rPr>
        <w:t xml:space="preserve"> in his place. The </w:t>
      </w:r>
      <w:r w:rsidR="002F3CEF" w:rsidRPr="00FF293C">
        <w:rPr>
          <w:rFonts w:ascii="Gill Sans MT" w:eastAsiaTheme="minorHAnsi" w:hAnsi="Gill Sans MT" w:cstheme="minorBidi"/>
          <w:b w:val="0"/>
          <w:bCs w:val="0"/>
          <w:color w:val="auto"/>
          <w:lang w:val="en-GB"/>
        </w:rPr>
        <w:t>Chair</w:t>
      </w:r>
      <w:r w:rsidR="00DD45C0" w:rsidRPr="00FF293C">
        <w:rPr>
          <w:rFonts w:ascii="Gill Sans MT" w:eastAsiaTheme="minorHAnsi" w:hAnsi="Gill Sans MT" w:cstheme="minorBidi"/>
          <w:b w:val="0"/>
          <w:bCs w:val="0"/>
          <w:color w:val="auto"/>
          <w:lang w:val="en-GB"/>
        </w:rPr>
        <w:t xml:space="preserve"> will not be a member of the Assessment Committee.</w:t>
      </w:r>
    </w:p>
    <w:p w14:paraId="39874CB1" w14:textId="77777777" w:rsidR="00DD45C0" w:rsidRPr="00FF293C" w:rsidRDefault="00DD45C0" w:rsidP="00E97D61">
      <w:pPr>
        <w:pStyle w:val="Kop4"/>
        <w:rPr>
          <w:rFonts w:ascii="Gill Sans MT" w:hAnsi="Gill Sans MT"/>
          <w:lang w:val="en-GB"/>
        </w:rPr>
      </w:pPr>
    </w:p>
    <w:p w14:paraId="169601FD" w14:textId="77777777" w:rsidR="00E97D61" w:rsidRPr="00FF293C" w:rsidRDefault="00E97D61" w:rsidP="00E97D61">
      <w:pPr>
        <w:pStyle w:val="Kop4"/>
        <w:rPr>
          <w:rFonts w:ascii="Gill Sans MT" w:hAnsi="Gill Sans MT"/>
          <w:lang w:val="en-GB"/>
        </w:rPr>
      </w:pPr>
      <w:r w:rsidRPr="00FF293C">
        <w:rPr>
          <w:rFonts w:ascii="Gill Sans MT" w:hAnsi="Gill Sans MT"/>
          <w:lang w:val="en-GB"/>
        </w:rPr>
        <w:t>Article 6.3 Assessment Committee</w:t>
      </w:r>
      <w:r w:rsidR="00CD7F68" w:rsidRPr="00FF293C">
        <w:rPr>
          <w:rFonts w:ascii="Gill Sans MT" w:hAnsi="Gill Sans MT"/>
          <w:lang w:val="en-GB"/>
        </w:rPr>
        <w:t>’s decision</w:t>
      </w:r>
    </w:p>
    <w:p w14:paraId="13D6F8AA" w14:textId="1A6AA360"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Within six weeks following its appointment</w:t>
      </w:r>
      <w:r w:rsidR="002322A0" w:rsidRPr="00FF293C">
        <w:rPr>
          <w:rFonts w:ascii="Gill Sans MT" w:hAnsi="Gill Sans MT"/>
          <w:lang w:val="en-GB"/>
        </w:rPr>
        <w:t>,</w:t>
      </w:r>
      <w:r w:rsidRPr="00FF293C">
        <w:rPr>
          <w:rFonts w:ascii="Gill Sans MT" w:hAnsi="Gill Sans MT"/>
          <w:lang w:val="en-GB"/>
        </w:rPr>
        <w:t xml:space="preserve"> the </w:t>
      </w:r>
      <w:r w:rsidR="003906C4" w:rsidRPr="00FF293C">
        <w:rPr>
          <w:rFonts w:ascii="Gill Sans MT" w:hAnsi="Gill Sans MT"/>
          <w:lang w:val="en-GB"/>
        </w:rPr>
        <w:t>Assessment</w:t>
      </w:r>
      <w:r w:rsidRPr="00FF293C">
        <w:rPr>
          <w:rFonts w:ascii="Gill Sans MT" w:hAnsi="Gill Sans MT"/>
          <w:lang w:val="en-GB"/>
        </w:rPr>
        <w:t xml:space="preserve"> </w:t>
      </w:r>
      <w:r w:rsidR="003906C4" w:rsidRPr="00FF293C">
        <w:rPr>
          <w:rFonts w:ascii="Gill Sans MT" w:hAnsi="Gill Sans MT"/>
          <w:lang w:val="en-GB"/>
        </w:rPr>
        <w:t xml:space="preserve">Committee </w:t>
      </w:r>
      <w:r w:rsidRPr="00FF293C">
        <w:rPr>
          <w:rFonts w:ascii="Gill Sans MT" w:hAnsi="Gill Sans MT"/>
          <w:lang w:val="en-GB"/>
        </w:rPr>
        <w:t xml:space="preserve">will provide </w:t>
      </w:r>
      <w:r w:rsidR="00CD7F68" w:rsidRPr="00FF293C">
        <w:rPr>
          <w:rFonts w:ascii="Gill Sans MT" w:hAnsi="Gill Sans MT"/>
          <w:lang w:val="en-GB"/>
        </w:rPr>
        <w:t>a</w:t>
      </w:r>
      <w:r w:rsidR="00136470" w:rsidRPr="00FF293C">
        <w:rPr>
          <w:rFonts w:ascii="Gill Sans MT" w:hAnsi="Gill Sans MT"/>
          <w:lang w:val="en-GB"/>
        </w:rPr>
        <w:t xml:space="preserve"> </w:t>
      </w:r>
      <w:r w:rsidR="002F3CEF" w:rsidRPr="00FF293C">
        <w:rPr>
          <w:rFonts w:ascii="Gill Sans MT" w:hAnsi="Gill Sans MT"/>
          <w:lang w:val="en-GB"/>
        </w:rPr>
        <w:t>decision</w:t>
      </w:r>
      <w:r w:rsidR="00124C82" w:rsidRPr="00FF293C">
        <w:rPr>
          <w:rFonts w:ascii="Gill Sans MT" w:hAnsi="Gill Sans MT"/>
          <w:lang w:val="en-GB"/>
        </w:rPr>
        <w:t xml:space="preserve"> o</w:t>
      </w:r>
      <w:r w:rsidR="002F3CEF" w:rsidRPr="00FF293C">
        <w:rPr>
          <w:rFonts w:ascii="Gill Sans MT" w:hAnsi="Gill Sans MT"/>
          <w:lang w:val="en-GB"/>
        </w:rPr>
        <w:t>n</w:t>
      </w:r>
      <w:r w:rsidRPr="00FF293C">
        <w:rPr>
          <w:rFonts w:ascii="Gill Sans MT" w:hAnsi="Gill Sans MT"/>
          <w:lang w:val="en-GB"/>
        </w:rPr>
        <w:t xml:space="preserve"> the </w:t>
      </w:r>
      <w:r w:rsidR="00136470" w:rsidRPr="00FF293C">
        <w:rPr>
          <w:rFonts w:ascii="Gill Sans MT" w:hAnsi="Gill Sans MT"/>
          <w:lang w:val="en-GB"/>
        </w:rPr>
        <w:t xml:space="preserve">PhD </w:t>
      </w:r>
      <w:r w:rsidRPr="00FF293C">
        <w:rPr>
          <w:rFonts w:ascii="Gill Sans MT" w:hAnsi="Gill Sans MT"/>
          <w:lang w:val="en-GB"/>
        </w:rPr>
        <w:t>thesis.</w:t>
      </w:r>
    </w:p>
    <w:p w14:paraId="390E5C9D" w14:textId="77777777"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lastRenderedPageBreak/>
        <w:t xml:space="preserve">In case the members of the </w:t>
      </w:r>
      <w:r w:rsidR="003906C4" w:rsidRPr="00FF293C">
        <w:rPr>
          <w:rFonts w:ascii="Gill Sans MT" w:hAnsi="Gill Sans MT"/>
          <w:lang w:val="en-GB"/>
        </w:rPr>
        <w:t xml:space="preserve">Assessment </w:t>
      </w:r>
      <w:r w:rsidRPr="00FF293C">
        <w:rPr>
          <w:rFonts w:ascii="Gill Sans MT" w:hAnsi="Gill Sans MT"/>
          <w:lang w:val="en-GB"/>
        </w:rPr>
        <w:t>Committee wish to deliberate, these discussions will be confidential.</w:t>
      </w:r>
    </w:p>
    <w:p w14:paraId="7703B81E" w14:textId="393BB24C"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The </w:t>
      </w:r>
      <w:r w:rsidR="00CD7F68" w:rsidRPr="00FF293C">
        <w:rPr>
          <w:rFonts w:ascii="Gill Sans MT" w:hAnsi="Gill Sans MT"/>
          <w:lang w:val="en-GB"/>
        </w:rPr>
        <w:t xml:space="preserve">Assessment Committee </w:t>
      </w:r>
      <w:r w:rsidRPr="00FF293C">
        <w:rPr>
          <w:rFonts w:ascii="Gill Sans MT" w:hAnsi="Gill Sans MT"/>
          <w:lang w:val="en-GB"/>
        </w:rPr>
        <w:t xml:space="preserve">will </w:t>
      </w:r>
      <w:r w:rsidR="00136470" w:rsidRPr="00FF293C">
        <w:rPr>
          <w:rFonts w:ascii="Gill Sans MT" w:hAnsi="Gill Sans MT"/>
          <w:lang w:val="en-GB"/>
        </w:rPr>
        <w:t>evaluate</w:t>
      </w:r>
      <w:r w:rsidRPr="00FF293C">
        <w:rPr>
          <w:rFonts w:ascii="Gill Sans MT" w:hAnsi="Gill Sans MT"/>
          <w:lang w:val="en-GB"/>
        </w:rPr>
        <w:t xml:space="preserve"> the thesis on the basis of the research question as agreed upon by the </w:t>
      </w:r>
      <w:r w:rsidR="00312685" w:rsidRPr="00FF293C">
        <w:rPr>
          <w:rFonts w:ascii="Gill Sans MT" w:hAnsi="Gill Sans MT"/>
          <w:lang w:val="en-GB"/>
        </w:rPr>
        <w:t>supervisors and co-supervisors</w:t>
      </w:r>
      <w:r w:rsidRPr="00FF293C">
        <w:rPr>
          <w:rFonts w:ascii="Gill Sans MT" w:hAnsi="Gill Sans MT"/>
          <w:lang w:val="en-GB"/>
        </w:rPr>
        <w:t xml:space="preserve">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w:t>
      </w:r>
    </w:p>
    <w:p w14:paraId="64BB42DE" w14:textId="4EFF881E"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All members of the </w:t>
      </w:r>
      <w:r w:rsidR="00CD7F68" w:rsidRPr="00FF293C">
        <w:rPr>
          <w:rFonts w:ascii="Gill Sans MT" w:hAnsi="Gill Sans MT"/>
          <w:lang w:val="en-GB"/>
        </w:rPr>
        <w:t xml:space="preserve">Assessment Committee </w:t>
      </w:r>
      <w:r w:rsidRPr="00FF293C">
        <w:rPr>
          <w:rFonts w:ascii="Gill Sans MT" w:hAnsi="Gill Sans MT"/>
          <w:lang w:val="en-GB"/>
        </w:rPr>
        <w:t xml:space="preserve">will provide a well-argued written </w:t>
      </w:r>
      <w:r w:rsidR="00136470" w:rsidRPr="00FF293C">
        <w:rPr>
          <w:rFonts w:ascii="Gill Sans MT" w:hAnsi="Gill Sans MT"/>
          <w:lang w:val="en-GB"/>
        </w:rPr>
        <w:t>assessment o</w:t>
      </w:r>
      <w:r w:rsidRPr="00FF293C">
        <w:rPr>
          <w:rFonts w:ascii="Gill Sans MT" w:hAnsi="Gill Sans MT"/>
          <w:lang w:val="en-GB"/>
        </w:rPr>
        <w:t xml:space="preserve">f the thesis. If more than one member </w:t>
      </w:r>
      <w:r w:rsidR="002322A0" w:rsidRPr="00FF293C">
        <w:rPr>
          <w:rFonts w:ascii="Gill Sans MT" w:hAnsi="Gill Sans MT"/>
          <w:lang w:val="en-GB"/>
        </w:rPr>
        <w:t>arrives at a</w:t>
      </w:r>
      <w:r w:rsidRPr="00FF293C">
        <w:rPr>
          <w:rFonts w:ascii="Gill Sans MT" w:hAnsi="Gill Sans MT"/>
          <w:lang w:val="en-GB"/>
        </w:rPr>
        <w:t xml:space="preserve"> negative judgment, the Committee will refuse the approval of the thesis. In the event that </w:t>
      </w:r>
      <w:r w:rsidRPr="00FF293C">
        <w:rPr>
          <w:rFonts w:ascii="Gill Sans MT" w:hAnsi="Gill Sans MT"/>
          <w:i/>
          <w:lang w:val="en-GB"/>
        </w:rPr>
        <w:t>one</w:t>
      </w:r>
      <w:r w:rsidRPr="00FF293C">
        <w:rPr>
          <w:rFonts w:ascii="Gill Sans MT" w:hAnsi="Gill Sans MT"/>
          <w:lang w:val="en-GB"/>
        </w:rPr>
        <w:t xml:space="preserve"> of the members of the </w:t>
      </w:r>
      <w:r w:rsidR="002322A0" w:rsidRPr="00FF293C">
        <w:rPr>
          <w:rFonts w:ascii="Gill Sans MT" w:hAnsi="Gill Sans MT"/>
          <w:lang w:val="en-GB"/>
        </w:rPr>
        <w:t>A</w:t>
      </w:r>
      <w:r w:rsidR="002133F2" w:rsidRPr="00FF293C">
        <w:rPr>
          <w:rFonts w:ascii="Gill Sans MT" w:hAnsi="Gill Sans MT"/>
          <w:lang w:val="en-GB"/>
        </w:rPr>
        <w:t>s</w:t>
      </w:r>
      <w:r w:rsidRPr="00FF293C">
        <w:rPr>
          <w:rFonts w:ascii="Gill Sans MT" w:hAnsi="Gill Sans MT"/>
          <w:lang w:val="en-GB"/>
        </w:rPr>
        <w:t>sessment</w:t>
      </w:r>
      <w:r w:rsidR="002322A0" w:rsidRPr="00FF293C">
        <w:rPr>
          <w:rFonts w:ascii="Gill Sans MT" w:hAnsi="Gill Sans MT"/>
          <w:lang w:val="en-GB"/>
        </w:rPr>
        <w:t xml:space="preserve"> Committee</w:t>
      </w:r>
      <w:r w:rsidRPr="00FF293C">
        <w:rPr>
          <w:rFonts w:ascii="Gill Sans MT" w:hAnsi="Gill Sans MT"/>
          <w:lang w:val="en-GB"/>
        </w:rPr>
        <w:t xml:space="preserve"> </w:t>
      </w:r>
      <w:r w:rsidR="002322A0" w:rsidRPr="00FF293C">
        <w:rPr>
          <w:rFonts w:ascii="Gill Sans MT" w:hAnsi="Gill Sans MT"/>
          <w:lang w:val="en-GB"/>
        </w:rPr>
        <w:t xml:space="preserve">arrives at </w:t>
      </w:r>
      <w:r w:rsidRPr="00FF293C">
        <w:rPr>
          <w:rFonts w:ascii="Gill Sans MT" w:hAnsi="Gill Sans MT"/>
          <w:lang w:val="en-GB"/>
        </w:rPr>
        <w:t>a negative judgm</w:t>
      </w:r>
      <w:r w:rsidR="002322A0" w:rsidRPr="00FF293C">
        <w:rPr>
          <w:rFonts w:ascii="Gill Sans MT" w:hAnsi="Gill Sans MT"/>
          <w:lang w:val="en-GB"/>
        </w:rPr>
        <w:t>ent</w:t>
      </w:r>
      <w:r w:rsidRPr="00FF293C">
        <w:rPr>
          <w:rFonts w:ascii="Gill Sans MT" w:hAnsi="Gill Sans MT"/>
          <w:lang w:val="en-GB"/>
        </w:rPr>
        <w:t xml:space="preserve">, the </w:t>
      </w:r>
      <w:r w:rsidR="00CD7F68" w:rsidRPr="00FF293C">
        <w:rPr>
          <w:rFonts w:ascii="Gill Sans MT" w:hAnsi="Gill Sans MT"/>
          <w:lang w:val="en-GB"/>
        </w:rPr>
        <w:t>PhD</w:t>
      </w:r>
      <w:r w:rsidRPr="00FF293C">
        <w:rPr>
          <w:rFonts w:ascii="Gill Sans MT" w:hAnsi="Gill Sans MT"/>
          <w:lang w:val="en-GB"/>
        </w:rPr>
        <w:t xml:space="preserve"> Board</w:t>
      </w:r>
      <w:r w:rsidR="00136470" w:rsidRPr="00FF293C">
        <w:rPr>
          <w:rFonts w:ascii="Gill Sans MT" w:hAnsi="Gill Sans MT"/>
          <w:lang w:val="en-GB"/>
        </w:rPr>
        <w:t xml:space="preserve"> will decide</w:t>
      </w:r>
      <w:r w:rsidRPr="00FF293C">
        <w:rPr>
          <w:rFonts w:ascii="Gill Sans MT" w:hAnsi="Gill Sans MT"/>
          <w:lang w:val="en-GB"/>
        </w:rPr>
        <w:t xml:space="preserve"> on the approval of the thesis</w:t>
      </w:r>
      <w:r w:rsidR="002F3CEF" w:rsidRPr="00FF293C">
        <w:rPr>
          <w:rFonts w:ascii="Gill Sans MT" w:hAnsi="Gill Sans MT"/>
          <w:lang w:val="en-GB"/>
        </w:rPr>
        <w:t xml:space="preserve">, after </w:t>
      </w:r>
      <w:r w:rsidRPr="00FF293C">
        <w:rPr>
          <w:rFonts w:ascii="Gill Sans MT" w:hAnsi="Gill Sans MT"/>
          <w:lang w:val="en-GB"/>
        </w:rPr>
        <w:t>consult</w:t>
      </w:r>
      <w:r w:rsidR="002F3CEF" w:rsidRPr="00FF293C">
        <w:rPr>
          <w:rFonts w:ascii="Gill Sans MT" w:hAnsi="Gill Sans MT"/>
          <w:lang w:val="en-GB"/>
        </w:rPr>
        <w:t>ation with</w:t>
      </w:r>
      <w:r w:rsidRPr="00FF293C">
        <w:rPr>
          <w:rFonts w:ascii="Gill Sans MT" w:hAnsi="Gill Sans MT"/>
          <w:lang w:val="en-GB"/>
        </w:rPr>
        <w:t xml:space="preserve"> the members of the </w:t>
      </w:r>
      <w:r w:rsidR="00CD7F68" w:rsidRPr="00FF293C">
        <w:rPr>
          <w:rFonts w:ascii="Gill Sans MT" w:hAnsi="Gill Sans MT"/>
          <w:lang w:val="en-GB"/>
        </w:rPr>
        <w:t>Assessment Committee</w:t>
      </w:r>
      <w:r w:rsidRPr="00FF293C">
        <w:rPr>
          <w:rFonts w:ascii="Gill Sans MT" w:hAnsi="Gill Sans MT"/>
          <w:lang w:val="en-GB"/>
        </w:rPr>
        <w:t>.</w:t>
      </w:r>
    </w:p>
    <w:p w14:paraId="7F01351B" w14:textId="74B0D166"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The </w:t>
      </w:r>
      <w:r w:rsidR="002F3CEF" w:rsidRPr="00FF293C">
        <w:rPr>
          <w:rFonts w:ascii="Gill Sans MT" w:hAnsi="Gill Sans MT"/>
          <w:lang w:val="en-GB"/>
        </w:rPr>
        <w:t>C</w:t>
      </w:r>
      <w:r w:rsidRPr="00FF293C">
        <w:rPr>
          <w:rFonts w:ascii="Gill Sans MT" w:hAnsi="Gill Sans MT"/>
          <w:lang w:val="en-GB"/>
        </w:rPr>
        <w:t xml:space="preserve">hair of the </w:t>
      </w:r>
      <w:r w:rsidR="00CD7F68" w:rsidRPr="00FF293C">
        <w:rPr>
          <w:rFonts w:ascii="Gill Sans MT" w:hAnsi="Gill Sans MT"/>
          <w:lang w:val="en-GB"/>
        </w:rPr>
        <w:t xml:space="preserve">Assessment Committee </w:t>
      </w:r>
      <w:r w:rsidRPr="00FF293C">
        <w:rPr>
          <w:rFonts w:ascii="Gill Sans MT" w:hAnsi="Gill Sans MT"/>
          <w:lang w:val="en-GB"/>
        </w:rPr>
        <w:t>will notify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w:t>
      </w:r>
      <w:r w:rsidR="00136470" w:rsidRPr="00FF293C">
        <w:rPr>
          <w:rFonts w:ascii="Gill Sans MT" w:hAnsi="Gill Sans MT"/>
          <w:lang w:val="en-GB"/>
        </w:rPr>
        <w:br/>
      </w:r>
      <w:r w:rsidR="00312685" w:rsidRPr="00FF293C">
        <w:rPr>
          <w:rFonts w:ascii="Gill Sans MT" w:hAnsi="Gill Sans MT"/>
          <w:lang w:val="en-GB"/>
        </w:rPr>
        <w:t>supervisors and co-supervisors</w:t>
      </w:r>
      <w:r w:rsidRPr="00FF293C">
        <w:rPr>
          <w:rFonts w:ascii="Gill Sans MT" w:hAnsi="Gill Sans MT"/>
          <w:lang w:val="en-GB"/>
        </w:rPr>
        <w:t xml:space="preserve"> and, if necessary, the members of the </w:t>
      </w:r>
      <w:r w:rsidR="00CD7F68" w:rsidRPr="00FF293C">
        <w:rPr>
          <w:rFonts w:ascii="Gill Sans MT" w:hAnsi="Gill Sans MT"/>
          <w:lang w:val="en-GB"/>
        </w:rPr>
        <w:t xml:space="preserve">Assessment Committee </w:t>
      </w:r>
      <w:r w:rsidRPr="00FF293C">
        <w:rPr>
          <w:rFonts w:ascii="Gill Sans MT" w:hAnsi="Gill Sans MT"/>
          <w:lang w:val="en-GB"/>
        </w:rPr>
        <w:t>of the decision.</w:t>
      </w:r>
    </w:p>
    <w:p w14:paraId="6C5F53AD" w14:textId="2E046D14"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In case of </w:t>
      </w:r>
      <w:r w:rsidR="002F3CEF" w:rsidRPr="00FF293C">
        <w:rPr>
          <w:rFonts w:ascii="Gill Sans MT" w:hAnsi="Gill Sans MT"/>
          <w:lang w:val="en-GB"/>
        </w:rPr>
        <w:t>a withholding</w:t>
      </w:r>
      <w:r w:rsidRPr="00FF293C">
        <w:rPr>
          <w:rFonts w:ascii="Gill Sans MT" w:hAnsi="Gill Sans MT"/>
          <w:lang w:val="en-GB"/>
        </w:rPr>
        <w:t xml:space="preserve"> </w:t>
      </w:r>
      <w:r w:rsidR="002F3CEF" w:rsidRPr="00FF293C">
        <w:rPr>
          <w:rFonts w:ascii="Gill Sans MT" w:hAnsi="Gill Sans MT"/>
          <w:lang w:val="en-GB"/>
        </w:rPr>
        <w:t xml:space="preserve">of </w:t>
      </w:r>
      <w:r w:rsidRPr="00FF293C">
        <w:rPr>
          <w:rFonts w:ascii="Gill Sans MT" w:hAnsi="Gill Sans MT"/>
          <w:lang w:val="en-GB"/>
        </w:rPr>
        <w:t xml:space="preserve">approval </w:t>
      </w:r>
      <w:r w:rsidR="002F3CEF" w:rsidRPr="00FF293C">
        <w:rPr>
          <w:rFonts w:ascii="Gill Sans MT" w:hAnsi="Gill Sans MT"/>
          <w:lang w:val="en-GB"/>
        </w:rPr>
        <w:t xml:space="preserve">as </w:t>
      </w:r>
      <w:r w:rsidRPr="00FF293C">
        <w:rPr>
          <w:rFonts w:ascii="Gill Sans MT" w:hAnsi="Gill Sans MT"/>
          <w:lang w:val="en-GB"/>
        </w:rPr>
        <w:t xml:space="preserve">referred to in </w:t>
      </w:r>
      <w:r w:rsidR="00136470" w:rsidRPr="00FF293C">
        <w:rPr>
          <w:rFonts w:ascii="Gill Sans MT" w:hAnsi="Gill Sans MT"/>
          <w:lang w:val="en-GB"/>
        </w:rPr>
        <w:t>6.</w:t>
      </w:r>
      <w:r w:rsidR="00124C82" w:rsidRPr="00FF293C">
        <w:rPr>
          <w:rFonts w:ascii="Gill Sans MT" w:hAnsi="Gill Sans MT"/>
          <w:lang w:val="en-GB"/>
        </w:rPr>
        <w:t>3(4)</w:t>
      </w:r>
      <w:r w:rsidRPr="00FF293C">
        <w:rPr>
          <w:rFonts w:ascii="Gill Sans MT" w:hAnsi="Gill Sans MT"/>
          <w:lang w:val="en-GB"/>
        </w:rPr>
        <w:t xml:space="preserve">, second sentence, unless otherwise decided by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the Committee will be dissolved</w:t>
      </w:r>
      <w:r w:rsidR="002F3CEF" w:rsidRPr="00FF293C">
        <w:rPr>
          <w:rFonts w:ascii="Gill Sans MT" w:hAnsi="Gill Sans MT"/>
          <w:lang w:val="en-GB"/>
        </w:rPr>
        <w:t xml:space="preserve"> after announcement of its decision</w:t>
      </w:r>
      <w:r w:rsidRPr="00FF293C">
        <w:rPr>
          <w:rFonts w:ascii="Gill Sans MT" w:hAnsi="Gill Sans MT"/>
          <w:lang w:val="en-GB"/>
        </w:rPr>
        <w:t xml:space="preserve">. The supervisor may request the </w:t>
      </w:r>
      <w:r w:rsidR="00CD7F68" w:rsidRPr="00FF293C">
        <w:rPr>
          <w:rFonts w:ascii="Gill Sans MT" w:hAnsi="Gill Sans MT"/>
          <w:lang w:val="en-GB"/>
        </w:rPr>
        <w:t>PhD</w:t>
      </w:r>
      <w:r w:rsidRPr="00FF293C">
        <w:rPr>
          <w:rFonts w:ascii="Gill Sans MT" w:hAnsi="Gill Sans MT"/>
          <w:lang w:val="en-GB"/>
        </w:rPr>
        <w:t xml:space="preserve"> Board to </w:t>
      </w:r>
      <w:r w:rsidR="00434089" w:rsidRPr="00FF293C">
        <w:rPr>
          <w:rFonts w:ascii="Gill Sans MT" w:hAnsi="Gill Sans MT"/>
          <w:lang w:val="en-GB"/>
        </w:rPr>
        <w:t>establish</w:t>
      </w:r>
      <w:r w:rsidRPr="00FF293C">
        <w:rPr>
          <w:rFonts w:ascii="Gill Sans MT" w:hAnsi="Gill Sans MT"/>
          <w:lang w:val="en-GB"/>
        </w:rPr>
        <w:t xml:space="preserve"> a new </w:t>
      </w:r>
      <w:r w:rsidR="00CD7F68" w:rsidRPr="00FF293C">
        <w:rPr>
          <w:rFonts w:ascii="Gill Sans MT" w:hAnsi="Gill Sans MT"/>
          <w:lang w:val="en-GB"/>
        </w:rPr>
        <w:t>Assessment Committee</w:t>
      </w:r>
      <w:r w:rsidRPr="00FF293C">
        <w:rPr>
          <w:rFonts w:ascii="Gill Sans MT" w:hAnsi="Gill Sans MT"/>
          <w:lang w:val="en-GB"/>
        </w:rPr>
        <w:t>. Members of the dissolved</w:t>
      </w:r>
      <w:r w:rsidR="00CD7F68" w:rsidRPr="00FF293C">
        <w:rPr>
          <w:rFonts w:ascii="Gill Sans MT" w:hAnsi="Gill Sans MT"/>
          <w:lang w:val="en-GB"/>
        </w:rPr>
        <w:t xml:space="preserve"> Assessment Committee </w:t>
      </w:r>
      <w:r w:rsidRPr="00FF293C">
        <w:rPr>
          <w:rFonts w:ascii="Gill Sans MT" w:hAnsi="Gill Sans MT"/>
          <w:lang w:val="en-GB"/>
        </w:rPr>
        <w:t xml:space="preserve">may be </w:t>
      </w:r>
      <w:r w:rsidR="00136470" w:rsidRPr="00FF293C">
        <w:rPr>
          <w:rFonts w:ascii="Gill Sans MT" w:hAnsi="Gill Sans MT"/>
          <w:lang w:val="en-GB"/>
        </w:rPr>
        <w:t>members</w:t>
      </w:r>
      <w:r w:rsidRPr="00FF293C">
        <w:rPr>
          <w:rFonts w:ascii="Gill Sans MT" w:hAnsi="Gill Sans MT"/>
          <w:lang w:val="en-GB"/>
        </w:rPr>
        <w:t xml:space="preserve"> of the new committee.</w:t>
      </w:r>
    </w:p>
    <w:p w14:paraId="201A1241" w14:textId="77777777" w:rsidR="002D3405" w:rsidRPr="00FF293C" w:rsidRDefault="002D3405">
      <w:pPr>
        <w:pStyle w:val="Kop1"/>
        <w:rPr>
          <w:rFonts w:ascii="Gill Sans MT" w:hAnsi="Gill Sans MT"/>
          <w:lang w:val="en-GB"/>
        </w:rPr>
      </w:pPr>
      <w:bookmarkStart w:id="27" w:name="phd-examination"/>
      <w:bookmarkEnd w:id="27"/>
    </w:p>
    <w:p w14:paraId="233B0B93" w14:textId="1F8EF8DC" w:rsidR="008E3B33" w:rsidRPr="00FF293C" w:rsidRDefault="00434089">
      <w:pPr>
        <w:pStyle w:val="Kop1"/>
        <w:rPr>
          <w:rFonts w:ascii="Gill Sans MT" w:hAnsi="Gill Sans MT"/>
          <w:lang w:val="en-GB"/>
        </w:rPr>
      </w:pPr>
      <w:r w:rsidRPr="00FF293C">
        <w:rPr>
          <w:rFonts w:ascii="Gill Sans MT" w:hAnsi="Gill Sans MT"/>
          <w:lang w:val="en-GB"/>
        </w:rPr>
        <w:t xml:space="preserve">7. </w:t>
      </w:r>
      <w:r w:rsidR="00AB4181" w:rsidRPr="00FF293C">
        <w:rPr>
          <w:rFonts w:ascii="Gill Sans MT" w:hAnsi="Gill Sans MT"/>
          <w:lang w:val="en-GB"/>
        </w:rPr>
        <w:tab/>
      </w:r>
      <w:r w:rsidR="00DB4C26" w:rsidRPr="00FF293C">
        <w:rPr>
          <w:rFonts w:ascii="Gill Sans MT" w:hAnsi="Gill Sans MT"/>
          <w:lang w:val="en-GB"/>
        </w:rPr>
        <w:t xml:space="preserve">PhD </w:t>
      </w:r>
      <w:r w:rsidR="002F3CEF" w:rsidRPr="00FF293C">
        <w:rPr>
          <w:rFonts w:ascii="Gill Sans MT" w:hAnsi="Gill Sans MT"/>
          <w:lang w:val="en-GB"/>
        </w:rPr>
        <w:t>Graduation</w:t>
      </w:r>
    </w:p>
    <w:p w14:paraId="2B37D694" w14:textId="77777777" w:rsidR="00434089" w:rsidRPr="00FF293C" w:rsidRDefault="00434089" w:rsidP="00434089">
      <w:pPr>
        <w:rPr>
          <w:rFonts w:ascii="Gill Sans MT" w:hAnsi="Gill Sans MT"/>
          <w:lang w:val="en-GB"/>
        </w:rPr>
      </w:pPr>
    </w:p>
    <w:p w14:paraId="182FACE2" w14:textId="77777777" w:rsidR="00434089" w:rsidRPr="00FF293C" w:rsidRDefault="00434089" w:rsidP="00434089">
      <w:pPr>
        <w:pStyle w:val="Kop4"/>
        <w:rPr>
          <w:rFonts w:ascii="Gill Sans MT" w:hAnsi="Gill Sans MT"/>
          <w:lang w:val="en-GB"/>
        </w:rPr>
      </w:pPr>
      <w:r w:rsidRPr="00FF293C">
        <w:rPr>
          <w:rFonts w:ascii="Gill Sans MT" w:hAnsi="Gill Sans MT"/>
          <w:lang w:val="en-GB"/>
        </w:rPr>
        <w:t>Article 7.1 PhD Board</w:t>
      </w:r>
    </w:p>
    <w:p w14:paraId="780807A8" w14:textId="2004FB76" w:rsidR="00434089" w:rsidRPr="00FF293C" w:rsidRDefault="00434089" w:rsidP="00393B1F">
      <w:pPr>
        <w:pStyle w:val="Lijstalinea"/>
        <w:numPr>
          <w:ilvl w:val="0"/>
          <w:numId w:val="5"/>
        </w:numPr>
        <w:rPr>
          <w:rFonts w:ascii="Gill Sans MT" w:hAnsi="Gill Sans MT"/>
          <w:lang w:val="en-GB"/>
        </w:rPr>
      </w:pPr>
      <w:r w:rsidRPr="00FF293C">
        <w:rPr>
          <w:rFonts w:ascii="Gill Sans MT" w:hAnsi="Gill Sans MT"/>
          <w:lang w:val="en-GB"/>
        </w:rPr>
        <w:t xml:space="preserve">As soon as possible after being notified of the decision referred to in Article 6.3(4),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will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permission to proceed to the defence of the thesis in the PhD </w:t>
      </w:r>
      <w:r w:rsidR="002F3CEF" w:rsidRPr="00FF293C">
        <w:rPr>
          <w:rFonts w:ascii="Gill Sans MT" w:hAnsi="Gill Sans MT"/>
          <w:lang w:val="en-GB"/>
        </w:rPr>
        <w:t xml:space="preserve">graduation </w:t>
      </w:r>
      <w:r w:rsidRPr="00FF293C">
        <w:rPr>
          <w:rFonts w:ascii="Gill Sans MT" w:hAnsi="Gill Sans MT"/>
          <w:lang w:val="en-GB"/>
        </w:rPr>
        <w:t>ceremony, which will take place in the presence of the PhD Board as well as the members of the Assessment Committee.</w:t>
      </w:r>
      <w:r w:rsidR="00E64F30" w:rsidRPr="00FF293C">
        <w:rPr>
          <w:rFonts w:ascii="Gill Sans MT" w:hAnsi="Gill Sans MT"/>
          <w:lang w:val="en-GB"/>
        </w:rPr>
        <w:t xml:space="preserve"> </w:t>
      </w:r>
    </w:p>
    <w:p w14:paraId="671AA2A7" w14:textId="77777777" w:rsidR="00434089" w:rsidRPr="00FF293C" w:rsidRDefault="00434089" w:rsidP="00434089">
      <w:pPr>
        <w:rPr>
          <w:rFonts w:ascii="Gill Sans MT" w:hAnsi="Gill Sans MT"/>
          <w:lang w:val="en-GB"/>
        </w:rPr>
      </w:pPr>
    </w:p>
    <w:p w14:paraId="03DECCCB" w14:textId="77777777" w:rsidR="00434089" w:rsidRPr="00FF293C" w:rsidRDefault="00434089" w:rsidP="00434089">
      <w:pPr>
        <w:pStyle w:val="Kop4"/>
        <w:rPr>
          <w:rFonts w:ascii="Gill Sans MT" w:hAnsi="Gill Sans MT"/>
          <w:lang w:val="en-GB"/>
        </w:rPr>
      </w:pPr>
      <w:r w:rsidRPr="00FF293C">
        <w:rPr>
          <w:rFonts w:ascii="Gill Sans MT" w:hAnsi="Gill Sans MT"/>
          <w:lang w:val="en-GB"/>
        </w:rPr>
        <w:t>Article 7.2 Date, time, location</w:t>
      </w:r>
    </w:p>
    <w:p w14:paraId="15633F59" w14:textId="2AA071EB" w:rsidR="006C7D16" w:rsidRPr="00FF293C" w:rsidRDefault="006C7D16" w:rsidP="00393B1F">
      <w:pPr>
        <w:pStyle w:val="Lijstalinea"/>
        <w:numPr>
          <w:ilvl w:val="0"/>
          <w:numId w:val="6"/>
        </w:numPr>
        <w:rPr>
          <w:rFonts w:ascii="Gill Sans MT" w:hAnsi="Gill Sans MT"/>
          <w:lang w:val="en-GB"/>
        </w:rPr>
      </w:pP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discuss the date of the PhD </w:t>
      </w:r>
      <w:r w:rsidR="002F3CEF" w:rsidRPr="00FF293C">
        <w:rPr>
          <w:rFonts w:ascii="Gill Sans MT" w:hAnsi="Gill Sans MT"/>
          <w:lang w:val="en-GB"/>
        </w:rPr>
        <w:t>graduation</w:t>
      </w:r>
      <w:r w:rsidRPr="00FF293C">
        <w:rPr>
          <w:rFonts w:ascii="Gill Sans MT" w:hAnsi="Gill Sans MT"/>
          <w:lang w:val="en-GB"/>
        </w:rPr>
        <w:t xml:space="preserve"> with the supervisors, co-supervisors and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as soon as possible after receiving notification of the approval of the manuscript as referred to in Article 5.1. Subject to the approval of the Assessment Committee, the date, time and place will be fixed by the university’s secretarial office.</w:t>
      </w:r>
      <w:r w:rsidR="00E64F30" w:rsidRPr="00FF293C">
        <w:rPr>
          <w:rFonts w:ascii="Gill Sans MT" w:hAnsi="Gill Sans MT"/>
          <w:lang w:val="en-GB"/>
        </w:rPr>
        <w:t xml:space="preserve"> </w:t>
      </w:r>
    </w:p>
    <w:p w14:paraId="1B81E445" w14:textId="7579CEE7" w:rsidR="00434089" w:rsidRPr="00FF293C" w:rsidRDefault="006C7D16" w:rsidP="00393B1F">
      <w:pPr>
        <w:pStyle w:val="Lijstalinea"/>
        <w:numPr>
          <w:ilvl w:val="0"/>
          <w:numId w:val="5"/>
        </w:numPr>
        <w:rPr>
          <w:rFonts w:ascii="Gill Sans MT" w:hAnsi="Gill Sans MT"/>
          <w:lang w:val="en-GB"/>
        </w:rPr>
      </w:pPr>
      <w:r w:rsidRPr="00FF293C">
        <w:rPr>
          <w:rFonts w:ascii="Gill Sans MT" w:hAnsi="Gill Sans MT"/>
          <w:lang w:val="en-GB"/>
        </w:rPr>
        <w:t xml:space="preserve">The provisions of the protocol (see Appendix 2) also apply to this </w:t>
      </w:r>
      <w:r w:rsidR="002F3CEF" w:rsidRPr="00FF293C">
        <w:rPr>
          <w:rFonts w:ascii="Gill Sans MT" w:hAnsi="Gill Sans MT"/>
          <w:lang w:val="en-GB"/>
        </w:rPr>
        <w:t xml:space="preserve">graduation </w:t>
      </w:r>
      <w:r w:rsidRPr="00FF293C">
        <w:rPr>
          <w:rFonts w:ascii="Gill Sans MT" w:hAnsi="Gill Sans MT"/>
          <w:lang w:val="en-GB"/>
        </w:rPr>
        <w:t>ceremony.</w:t>
      </w:r>
    </w:p>
    <w:p w14:paraId="611EE19D" w14:textId="4A1F0573" w:rsidR="008E3B33" w:rsidRPr="00FF293C" w:rsidRDefault="006C7D16" w:rsidP="00393B1F">
      <w:pPr>
        <w:pStyle w:val="Lijstalinea"/>
        <w:numPr>
          <w:ilvl w:val="0"/>
          <w:numId w:val="5"/>
        </w:numPr>
        <w:rPr>
          <w:rFonts w:ascii="Gill Sans MT" w:hAnsi="Gill Sans MT"/>
          <w:lang w:val="en-GB"/>
        </w:rPr>
      </w:pPr>
      <w:r w:rsidRPr="00FF293C">
        <w:rPr>
          <w:rFonts w:ascii="Gill Sans MT" w:hAnsi="Gill Sans MT"/>
          <w:lang w:val="en-GB"/>
        </w:rPr>
        <w:t xml:space="preserve">The PhD </w:t>
      </w:r>
      <w:r w:rsidR="002F3CEF" w:rsidRPr="00FF293C">
        <w:rPr>
          <w:rFonts w:ascii="Gill Sans MT" w:hAnsi="Gill Sans MT"/>
          <w:lang w:val="en-GB"/>
        </w:rPr>
        <w:t xml:space="preserve">graduation </w:t>
      </w:r>
      <w:r w:rsidRPr="00FF293C">
        <w:rPr>
          <w:rFonts w:ascii="Gill Sans MT" w:hAnsi="Gill Sans MT"/>
          <w:lang w:val="en-GB"/>
        </w:rPr>
        <w:t xml:space="preserve">ceremony </w:t>
      </w:r>
      <w:r w:rsidR="006A68C7" w:rsidRPr="00FF293C">
        <w:rPr>
          <w:rFonts w:ascii="Gill Sans MT" w:hAnsi="Gill Sans MT"/>
          <w:lang w:val="en-GB"/>
        </w:rPr>
        <w:t>must</w:t>
      </w:r>
      <w:r w:rsidRPr="00FF293C">
        <w:rPr>
          <w:rFonts w:ascii="Gill Sans MT" w:hAnsi="Gill Sans MT"/>
          <w:lang w:val="en-GB"/>
        </w:rPr>
        <w:t xml:space="preserve"> be open to the public. </w:t>
      </w:r>
      <w:bookmarkStart w:id="28" w:name="cum-laude"/>
      <w:bookmarkEnd w:id="28"/>
    </w:p>
    <w:p w14:paraId="78C226DD" w14:textId="77777777" w:rsidR="006C7D16" w:rsidRPr="00FF293C" w:rsidRDefault="006C7D16" w:rsidP="006C7D16">
      <w:pPr>
        <w:pStyle w:val="Kop4"/>
        <w:rPr>
          <w:rFonts w:ascii="Gill Sans MT" w:hAnsi="Gill Sans MT"/>
          <w:lang w:val="en-GB"/>
        </w:rPr>
      </w:pPr>
    </w:p>
    <w:p w14:paraId="4B59DC87" w14:textId="77777777" w:rsidR="006C7D16" w:rsidRPr="00FF293C" w:rsidRDefault="006C7D16" w:rsidP="006C7D16">
      <w:pPr>
        <w:pStyle w:val="Kop4"/>
        <w:rPr>
          <w:rFonts w:ascii="Gill Sans MT" w:hAnsi="Gill Sans MT"/>
          <w:lang w:val="en-GB"/>
        </w:rPr>
      </w:pPr>
      <w:r w:rsidRPr="00FF293C">
        <w:rPr>
          <w:rFonts w:ascii="Gill Sans MT" w:hAnsi="Gill Sans MT"/>
          <w:lang w:val="en-GB"/>
        </w:rPr>
        <w:t>Article 7.3 Opposition and defence of the PhD thesis</w:t>
      </w:r>
    </w:p>
    <w:p w14:paraId="516E04C7" w14:textId="77777777" w:rsidR="00C40B91" w:rsidRPr="00FF293C" w:rsidRDefault="00BA6BDF" w:rsidP="00393B1F">
      <w:pPr>
        <w:pStyle w:val="Lijstalinea"/>
        <w:numPr>
          <w:ilvl w:val="0"/>
          <w:numId w:val="7"/>
        </w:numPr>
        <w:rPr>
          <w:rFonts w:ascii="Gill Sans MT" w:hAnsi="Gill Sans MT"/>
          <w:lang w:val="en-GB"/>
        </w:rPr>
      </w:pPr>
      <w:r w:rsidRPr="00FF293C">
        <w:rPr>
          <w:rFonts w:ascii="Gill Sans MT" w:hAnsi="Gill Sans MT"/>
          <w:lang w:val="en-GB"/>
        </w:rPr>
        <w:t xml:space="preserve">Before the ceremony commences, the chairman will </w:t>
      </w:r>
      <w:r w:rsidR="00CB7862" w:rsidRPr="00FF293C">
        <w:rPr>
          <w:rFonts w:ascii="Gill Sans MT" w:hAnsi="Gill Sans MT"/>
          <w:lang w:val="en-GB"/>
        </w:rPr>
        <w:t xml:space="preserve">propose </w:t>
      </w:r>
      <w:r w:rsidRPr="00FF293C">
        <w:rPr>
          <w:rFonts w:ascii="Gill Sans MT" w:hAnsi="Gill Sans MT"/>
          <w:lang w:val="en-GB"/>
        </w:rPr>
        <w:t xml:space="preserve">the </w:t>
      </w:r>
      <w:r w:rsidR="00CB7862" w:rsidRPr="00FF293C">
        <w:rPr>
          <w:rFonts w:ascii="Gill Sans MT" w:hAnsi="Gill Sans MT"/>
          <w:lang w:val="en-GB"/>
        </w:rPr>
        <w:t xml:space="preserve">sequence </w:t>
      </w:r>
      <w:r w:rsidRPr="00FF293C">
        <w:rPr>
          <w:rFonts w:ascii="Gill Sans MT" w:hAnsi="Gill Sans MT"/>
          <w:lang w:val="en-GB"/>
        </w:rPr>
        <w:t>and</w:t>
      </w:r>
      <w:r w:rsidR="00CB7862" w:rsidRPr="00FF293C">
        <w:rPr>
          <w:rFonts w:ascii="Gill Sans MT" w:hAnsi="Gill Sans MT"/>
          <w:lang w:val="en-GB"/>
        </w:rPr>
        <w:t xml:space="preserve"> the</w:t>
      </w:r>
      <w:r w:rsidR="00E64F30" w:rsidRPr="00FF293C">
        <w:rPr>
          <w:rFonts w:ascii="Gill Sans MT" w:hAnsi="Gill Sans MT"/>
          <w:lang w:val="en-GB"/>
        </w:rPr>
        <w:t xml:space="preserve"> </w:t>
      </w:r>
      <w:r w:rsidR="00CB7862" w:rsidRPr="00FF293C">
        <w:rPr>
          <w:rFonts w:ascii="Gill Sans MT" w:hAnsi="Gill Sans MT"/>
          <w:lang w:val="en-GB"/>
        </w:rPr>
        <w:t>average time allowed for the opponents to speak. T</w:t>
      </w:r>
      <w:r w:rsidRPr="00FF293C">
        <w:rPr>
          <w:rFonts w:ascii="Gill Sans MT" w:hAnsi="Gill Sans MT"/>
          <w:lang w:val="en-GB"/>
        </w:rPr>
        <w:t xml:space="preserve">he </w:t>
      </w:r>
      <w:r w:rsidR="00F17891" w:rsidRPr="00FF293C">
        <w:rPr>
          <w:rFonts w:ascii="Gill Sans MT" w:hAnsi="Gill Sans MT"/>
          <w:lang w:val="en-GB"/>
        </w:rPr>
        <w:t xml:space="preserve">primary </w:t>
      </w:r>
      <w:r w:rsidRPr="00FF293C">
        <w:rPr>
          <w:rFonts w:ascii="Gill Sans MT" w:hAnsi="Gill Sans MT"/>
          <w:lang w:val="en-GB"/>
        </w:rPr>
        <w:t xml:space="preserve">supervisor will </w:t>
      </w:r>
      <w:r w:rsidR="00C40B91" w:rsidRPr="00FF293C">
        <w:rPr>
          <w:rFonts w:ascii="Gill Sans MT" w:hAnsi="Gill Sans MT"/>
          <w:lang w:val="en-GB"/>
        </w:rPr>
        <w:t xml:space="preserve">always </w:t>
      </w:r>
      <w:r w:rsidRPr="00FF293C">
        <w:rPr>
          <w:rFonts w:ascii="Gill Sans MT" w:hAnsi="Gill Sans MT"/>
          <w:lang w:val="en-GB"/>
        </w:rPr>
        <w:t xml:space="preserve">have the right to present objections and will be granted opportunity to do so at the beginning or the end of the ceremony, </w:t>
      </w:r>
      <w:r w:rsidR="00CB7862" w:rsidRPr="00FF293C">
        <w:rPr>
          <w:rFonts w:ascii="Gill Sans MT" w:hAnsi="Gill Sans MT"/>
          <w:lang w:val="en-GB"/>
        </w:rPr>
        <w:t xml:space="preserve">according to </w:t>
      </w:r>
      <w:r w:rsidRPr="00FF293C">
        <w:rPr>
          <w:rFonts w:ascii="Gill Sans MT" w:hAnsi="Gill Sans MT"/>
          <w:lang w:val="en-GB"/>
        </w:rPr>
        <w:t>his</w:t>
      </w:r>
      <w:r w:rsidR="00C40B91" w:rsidRPr="00FF293C">
        <w:rPr>
          <w:rFonts w:ascii="Gill Sans MT" w:hAnsi="Gill Sans MT"/>
          <w:lang w:val="en-GB"/>
        </w:rPr>
        <w:t xml:space="preserve"> </w:t>
      </w:r>
      <w:r w:rsidRPr="00FF293C">
        <w:rPr>
          <w:rFonts w:ascii="Gill Sans MT" w:hAnsi="Gill Sans MT"/>
          <w:lang w:val="en-GB"/>
        </w:rPr>
        <w:t>choice.</w:t>
      </w:r>
    </w:p>
    <w:p w14:paraId="04BA290D" w14:textId="31184AD3" w:rsidR="00C40B91" w:rsidRPr="00FF293C" w:rsidRDefault="00C40B91" w:rsidP="00393B1F">
      <w:pPr>
        <w:pStyle w:val="Lijstalinea"/>
        <w:numPr>
          <w:ilvl w:val="0"/>
          <w:numId w:val="7"/>
        </w:numPr>
        <w:rPr>
          <w:rFonts w:ascii="Gill Sans MT" w:hAnsi="Gill Sans MT"/>
          <w:lang w:val="en-GB"/>
        </w:rPr>
      </w:pPr>
      <w:r w:rsidRPr="00FF293C">
        <w:rPr>
          <w:rFonts w:ascii="Gill Sans MT" w:hAnsi="Gill Sans MT"/>
          <w:lang w:val="en-GB"/>
        </w:rPr>
        <w:t xml:space="preserve">The </w:t>
      </w:r>
      <w:r w:rsidR="0077769F" w:rsidRPr="00FF293C">
        <w:rPr>
          <w:rFonts w:ascii="Gill Sans MT" w:hAnsi="Gill Sans MT"/>
          <w:lang w:val="en-GB"/>
        </w:rPr>
        <w:t xml:space="preserve">primary </w:t>
      </w:r>
      <w:r w:rsidRPr="00FF293C">
        <w:rPr>
          <w:rFonts w:ascii="Gill Sans MT" w:hAnsi="Gill Sans MT"/>
          <w:lang w:val="en-GB"/>
        </w:rPr>
        <w:t xml:space="preserve">supervisor will ensure that sufficient members of the PhD Board and the Assessment Committee are prepared to </w:t>
      </w:r>
      <w:r w:rsidR="0080400B" w:rsidRPr="00FF293C">
        <w:rPr>
          <w:rFonts w:ascii="Gill Sans MT" w:hAnsi="Gill Sans MT"/>
          <w:lang w:val="en-GB"/>
        </w:rPr>
        <w:t xml:space="preserve">act as opponents by </w:t>
      </w:r>
      <w:r w:rsidR="00CB7862" w:rsidRPr="00FF293C">
        <w:rPr>
          <w:rFonts w:ascii="Gill Sans MT" w:hAnsi="Gill Sans MT"/>
          <w:lang w:val="en-GB"/>
        </w:rPr>
        <w:t>mak</w:t>
      </w:r>
      <w:r w:rsidR="0080400B" w:rsidRPr="00FF293C">
        <w:rPr>
          <w:rFonts w:ascii="Gill Sans MT" w:hAnsi="Gill Sans MT"/>
          <w:lang w:val="en-GB"/>
        </w:rPr>
        <w:t>ing</w:t>
      </w:r>
      <w:r w:rsidR="00CB7862" w:rsidRPr="00FF293C">
        <w:rPr>
          <w:rFonts w:ascii="Gill Sans MT" w:hAnsi="Gill Sans MT"/>
          <w:lang w:val="en-GB"/>
        </w:rPr>
        <w:t xml:space="preserve"> objections</w:t>
      </w:r>
      <w:r w:rsidRPr="00FF293C">
        <w:rPr>
          <w:rFonts w:ascii="Gill Sans MT" w:hAnsi="Gill Sans MT"/>
          <w:lang w:val="en-GB"/>
        </w:rPr>
        <w:t>.</w:t>
      </w:r>
    </w:p>
    <w:p w14:paraId="74C59AA1" w14:textId="43D9F04F" w:rsidR="00890B13" w:rsidRPr="00FF293C" w:rsidRDefault="00F17891" w:rsidP="00393B1F">
      <w:pPr>
        <w:pStyle w:val="Lijstalinea"/>
        <w:numPr>
          <w:ilvl w:val="0"/>
          <w:numId w:val="7"/>
        </w:numPr>
        <w:rPr>
          <w:rFonts w:ascii="Gill Sans MT" w:hAnsi="Gill Sans MT"/>
          <w:lang w:val="en-GB"/>
        </w:rPr>
      </w:pPr>
      <w:r w:rsidRPr="00FF293C">
        <w:rPr>
          <w:rFonts w:ascii="Gill Sans MT" w:hAnsi="Gill Sans MT"/>
          <w:lang w:val="en-GB"/>
        </w:rPr>
        <w:t xml:space="preserve">At the request of the primary supervisor, the </w:t>
      </w:r>
      <w:r w:rsidR="0077769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may admit to the defence</w:t>
      </w:r>
      <w:r w:rsidR="00CB7862" w:rsidRPr="00FF293C">
        <w:rPr>
          <w:rFonts w:ascii="Gill Sans MT" w:hAnsi="Gill Sans MT"/>
          <w:lang w:val="en-GB"/>
        </w:rPr>
        <w:t xml:space="preserve">, in order to oppose the thesis, </w:t>
      </w:r>
      <w:r w:rsidRPr="00FF293C">
        <w:rPr>
          <w:rFonts w:ascii="Gill Sans MT" w:hAnsi="Gill Sans MT"/>
          <w:lang w:val="en-GB"/>
        </w:rPr>
        <w:t xml:space="preserve">individuals who hold a PhD and who are specialists in the subject area of the PhD thesis. By exception, after having received permission from the PhD Board, individuals without a PhD but with recognized expertise in the subject </w:t>
      </w:r>
      <w:r w:rsidR="00890B13" w:rsidRPr="00FF293C">
        <w:rPr>
          <w:rFonts w:ascii="Gill Sans MT" w:hAnsi="Gill Sans MT"/>
          <w:lang w:val="en-GB"/>
        </w:rPr>
        <w:t>area of the</w:t>
      </w:r>
      <w:r w:rsidRPr="00FF293C">
        <w:rPr>
          <w:rFonts w:ascii="Gill Sans MT" w:hAnsi="Gill Sans MT"/>
          <w:lang w:val="en-GB"/>
        </w:rPr>
        <w:t xml:space="preserve"> </w:t>
      </w:r>
      <w:r w:rsidR="00890B13" w:rsidRPr="00FF293C">
        <w:rPr>
          <w:rFonts w:ascii="Gill Sans MT" w:hAnsi="Gill Sans MT"/>
          <w:lang w:val="en-GB"/>
        </w:rPr>
        <w:t xml:space="preserve">PhD </w:t>
      </w:r>
      <w:r w:rsidRPr="00FF293C">
        <w:rPr>
          <w:rFonts w:ascii="Gill Sans MT" w:hAnsi="Gill Sans MT"/>
          <w:lang w:val="en-GB"/>
        </w:rPr>
        <w:t xml:space="preserve">thesis </w:t>
      </w:r>
      <w:r w:rsidR="00890B13" w:rsidRPr="00FF293C">
        <w:rPr>
          <w:rFonts w:ascii="Gill Sans MT" w:hAnsi="Gill Sans MT"/>
          <w:lang w:val="en-GB"/>
        </w:rPr>
        <w:t xml:space="preserve">will be admitted </w:t>
      </w:r>
      <w:r w:rsidRPr="00FF293C">
        <w:rPr>
          <w:rFonts w:ascii="Gill Sans MT" w:hAnsi="Gill Sans MT"/>
          <w:lang w:val="en-GB"/>
        </w:rPr>
        <w:t xml:space="preserve">to the opposition. A </w:t>
      </w:r>
      <w:r w:rsidR="00890B13" w:rsidRPr="00FF293C">
        <w:rPr>
          <w:rFonts w:ascii="Gill Sans MT" w:hAnsi="Gill Sans MT"/>
          <w:lang w:val="en-GB"/>
        </w:rPr>
        <w:t xml:space="preserve">written </w:t>
      </w:r>
      <w:r w:rsidRPr="00FF293C">
        <w:rPr>
          <w:rFonts w:ascii="Gill Sans MT" w:hAnsi="Gill Sans MT"/>
          <w:lang w:val="en-GB"/>
        </w:rPr>
        <w:t xml:space="preserve">request </w:t>
      </w:r>
      <w:r w:rsidR="00890B13" w:rsidRPr="00FF293C">
        <w:rPr>
          <w:rFonts w:ascii="Gill Sans MT" w:hAnsi="Gill Sans MT"/>
          <w:lang w:val="en-GB"/>
        </w:rPr>
        <w:t xml:space="preserve">thereto must be submitted to the PhD Board </w:t>
      </w:r>
      <w:r w:rsidRPr="00FF293C">
        <w:rPr>
          <w:rFonts w:ascii="Gill Sans MT" w:hAnsi="Gill Sans MT"/>
          <w:lang w:val="en-GB"/>
        </w:rPr>
        <w:t xml:space="preserve">at least 4 weeks before the </w:t>
      </w:r>
      <w:r w:rsidR="00890B13" w:rsidRPr="00FF293C">
        <w:rPr>
          <w:rFonts w:ascii="Gill Sans MT" w:hAnsi="Gill Sans MT"/>
          <w:lang w:val="en-GB"/>
        </w:rPr>
        <w:t xml:space="preserve">PhD </w:t>
      </w:r>
      <w:r w:rsidRPr="00FF293C">
        <w:rPr>
          <w:rFonts w:ascii="Gill Sans MT" w:hAnsi="Gill Sans MT"/>
          <w:lang w:val="en-GB"/>
        </w:rPr>
        <w:t>ceremony</w:t>
      </w:r>
      <w:r w:rsidR="00890B13" w:rsidRPr="00FF293C">
        <w:rPr>
          <w:rFonts w:ascii="Gill Sans MT" w:hAnsi="Gill Sans MT"/>
          <w:lang w:val="en-GB"/>
        </w:rPr>
        <w:t>.</w:t>
      </w:r>
    </w:p>
    <w:p w14:paraId="5BCA1A8F" w14:textId="0A5669CD" w:rsidR="00CB7862" w:rsidRPr="00FF293C" w:rsidRDefault="00CB7862" w:rsidP="00393B1F">
      <w:pPr>
        <w:pStyle w:val="Lijstalinea"/>
        <w:numPr>
          <w:ilvl w:val="0"/>
          <w:numId w:val="7"/>
        </w:numPr>
        <w:rPr>
          <w:rFonts w:ascii="Gill Sans MT" w:hAnsi="Gill Sans MT"/>
          <w:lang w:val="en-GB"/>
        </w:rPr>
      </w:pPr>
      <w:r w:rsidRPr="00FF293C">
        <w:rPr>
          <w:rFonts w:ascii="Gill Sans MT" w:hAnsi="Gill Sans MT"/>
          <w:lang w:val="en-GB"/>
        </w:rPr>
        <w:t xml:space="preserve">After the </w:t>
      </w:r>
      <w:r w:rsidR="00890B13" w:rsidRPr="00FF293C">
        <w:rPr>
          <w:rFonts w:ascii="Gill Sans MT" w:hAnsi="Gill Sans MT"/>
          <w:lang w:val="en-GB"/>
        </w:rPr>
        <w:t xml:space="preserve">opening </w:t>
      </w:r>
      <w:r w:rsidRPr="00FF293C">
        <w:rPr>
          <w:rFonts w:ascii="Gill Sans MT" w:hAnsi="Gill Sans MT"/>
          <w:lang w:val="en-GB"/>
        </w:rPr>
        <w:t xml:space="preserve">address, the Chair </w:t>
      </w:r>
      <w:r w:rsidR="00890B13" w:rsidRPr="00FF293C">
        <w:rPr>
          <w:rFonts w:ascii="Gill Sans MT" w:hAnsi="Gill Sans MT"/>
          <w:lang w:val="en-GB"/>
        </w:rPr>
        <w:t xml:space="preserve">will </w:t>
      </w:r>
      <w:r w:rsidRPr="00FF293C">
        <w:rPr>
          <w:rFonts w:ascii="Gill Sans MT" w:hAnsi="Gill Sans MT"/>
          <w:lang w:val="en-GB"/>
        </w:rPr>
        <w:t xml:space="preserve">request </w:t>
      </w:r>
      <w:r w:rsidR="00890B13"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00890B13" w:rsidRPr="00FF293C">
        <w:rPr>
          <w:rFonts w:ascii="Gill Sans MT" w:hAnsi="Gill Sans MT"/>
          <w:lang w:val="en-GB"/>
        </w:rPr>
        <w:t xml:space="preserve"> to</w:t>
      </w:r>
      <w:r w:rsidRPr="00FF293C">
        <w:rPr>
          <w:rFonts w:ascii="Gill Sans MT" w:hAnsi="Gill Sans MT"/>
          <w:lang w:val="en-GB"/>
        </w:rPr>
        <w:t xml:space="preserve"> give a brief explanation of the thesis. Subsequently he will, </w:t>
      </w:r>
      <w:r w:rsidR="0080400B" w:rsidRPr="00FF293C">
        <w:rPr>
          <w:rFonts w:ascii="Gill Sans MT" w:hAnsi="Gill Sans MT"/>
          <w:lang w:val="en-GB"/>
        </w:rPr>
        <w:t>i</w:t>
      </w:r>
      <w:r w:rsidRPr="00FF293C">
        <w:rPr>
          <w:rFonts w:ascii="Gill Sans MT" w:hAnsi="Gill Sans MT"/>
          <w:lang w:val="en-GB"/>
        </w:rPr>
        <w:t>n the agreed order</w:t>
      </w:r>
      <w:r w:rsidR="0080400B" w:rsidRPr="00FF293C">
        <w:rPr>
          <w:rFonts w:ascii="Gill Sans MT" w:hAnsi="Gill Sans MT"/>
          <w:lang w:val="en-GB"/>
        </w:rPr>
        <w:t xml:space="preserve"> (as far as possible)</w:t>
      </w:r>
      <w:r w:rsidRPr="00FF293C">
        <w:rPr>
          <w:rFonts w:ascii="Gill Sans MT" w:hAnsi="Gill Sans MT"/>
          <w:lang w:val="en-GB"/>
        </w:rPr>
        <w:t>, invite the opponents to present their objections.</w:t>
      </w:r>
      <w:r w:rsidR="00E64F30" w:rsidRPr="00FF293C">
        <w:rPr>
          <w:rFonts w:ascii="Gill Sans MT" w:hAnsi="Gill Sans MT"/>
          <w:lang w:val="en-GB"/>
        </w:rPr>
        <w:t xml:space="preserve"> </w:t>
      </w:r>
    </w:p>
    <w:p w14:paraId="7369B464" w14:textId="1D9AE2DA" w:rsidR="00A475CC" w:rsidRPr="00FF293C" w:rsidRDefault="00CB7862" w:rsidP="00393B1F">
      <w:pPr>
        <w:pStyle w:val="Lijstalinea"/>
        <w:numPr>
          <w:ilvl w:val="0"/>
          <w:numId w:val="7"/>
        </w:numPr>
        <w:rPr>
          <w:rFonts w:ascii="Gill Sans MT" w:hAnsi="Gill Sans MT"/>
          <w:lang w:val="en-GB"/>
        </w:rPr>
      </w:pPr>
      <w:r w:rsidRPr="00FF293C">
        <w:rPr>
          <w:rFonts w:ascii="Gill Sans MT" w:hAnsi="Gill Sans MT"/>
          <w:lang w:val="en-GB"/>
        </w:rPr>
        <w:t>The objections and the defence</w:t>
      </w:r>
      <w:r w:rsidR="00A475CC" w:rsidRPr="00FF293C">
        <w:rPr>
          <w:rFonts w:ascii="Gill Sans MT" w:hAnsi="Gill Sans MT"/>
          <w:lang w:val="en-GB"/>
        </w:rPr>
        <w:t xml:space="preserve"> will be delivered</w:t>
      </w:r>
      <w:r w:rsidR="0024795E" w:rsidRPr="00FF293C">
        <w:rPr>
          <w:rFonts w:ascii="Gill Sans MT" w:hAnsi="Gill Sans MT"/>
          <w:lang w:val="en-GB"/>
        </w:rPr>
        <w:t xml:space="preserve"> </w:t>
      </w:r>
      <w:r w:rsidR="00A475CC" w:rsidRPr="00FF293C">
        <w:rPr>
          <w:rFonts w:ascii="Gill Sans MT" w:hAnsi="Gill Sans MT"/>
          <w:lang w:val="en-GB"/>
        </w:rPr>
        <w:t xml:space="preserve">in </w:t>
      </w:r>
      <w:r w:rsidR="0024795E" w:rsidRPr="00FF293C">
        <w:rPr>
          <w:rFonts w:ascii="Gill Sans MT" w:hAnsi="Gill Sans MT"/>
          <w:lang w:val="en-GB"/>
        </w:rPr>
        <w:t xml:space="preserve">the form of a personal </w:t>
      </w:r>
      <w:r w:rsidR="00A475CC" w:rsidRPr="00FF293C">
        <w:rPr>
          <w:rFonts w:ascii="Gill Sans MT" w:hAnsi="Gill Sans MT"/>
          <w:lang w:val="en-GB"/>
        </w:rPr>
        <w:t>speech</w:t>
      </w:r>
      <w:r w:rsidR="0080400B" w:rsidRPr="00FF293C">
        <w:rPr>
          <w:rFonts w:ascii="Gill Sans MT" w:hAnsi="Gill Sans MT"/>
          <w:lang w:val="en-GB"/>
        </w:rPr>
        <w:t xml:space="preserve"> </w:t>
      </w:r>
      <w:r w:rsidR="00A475CC" w:rsidRPr="00FF293C">
        <w:rPr>
          <w:rFonts w:ascii="Gill Sans MT" w:hAnsi="Gill Sans MT"/>
          <w:lang w:val="en-GB"/>
        </w:rPr>
        <w:t xml:space="preserve">in the Dutch or English language or, with the </w:t>
      </w:r>
      <w:r w:rsidR="006B08F1" w:rsidRPr="00FF293C">
        <w:rPr>
          <w:rFonts w:ascii="Gill Sans MT" w:hAnsi="Gill Sans MT"/>
          <w:lang w:val="en-GB"/>
        </w:rPr>
        <w:t>r</w:t>
      </w:r>
      <w:r w:rsidR="00FD361A" w:rsidRPr="00FF293C">
        <w:rPr>
          <w:rFonts w:ascii="Gill Sans MT" w:hAnsi="Gill Sans MT"/>
          <w:lang w:val="en-GB"/>
        </w:rPr>
        <w:t>ector</w:t>
      </w:r>
      <w:r w:rsidR="00A475CC" w:rsidRPr="00FF293C">
        <w:rPr>
          <w:rFonts w:ascii="Gill Sans MT" w:hAnsi="Gill Sans MT"/>
          <w:lang w:val="en-GB"/>
        </w:rPr>
        <w:t>’s permission, in another language.</w:t>
      </w:r>
      <w:r w:rsidR="0024795E" w:rsidRPr="00FF293C">
        <w:rPr>
          <w:rFonts w:ascii="Gill Sans MT" w:hAnsi="Gill Sans MT"/>
          <w:lang w:val="en-GB"/>
        </w:rPr>
        <w:t xml:space="preserve"> If so</w:t>
      </w:r>
      <w:r w:rsidR="00F15A46" w:rsidRPr="00FF293C">
        <w:rPr>
          <w:rFonts w:ascii="Gill Sans MT" w:hAnsi="Gill Sans MT"/>
          <w:lang w:val="en-GB"/>
        </w:rPr>
        <w:t xml:space="preserve"> </w:t>
      </w:r>
      <w:r w:rsidR="001A0534" w:rsidRPr="00FF293C">
        <w:rPr>
          <w:rFonts w:ascii="Gill Sans MT" w:hAnsi="Gill Sans MT"/>
          <w:lang w:val="en-GB"/>
        </w:rPr>
        <w:t>desired</w:t>
      </w:r>
      <w:r w:rsidR="0024795E" w:rsidRPr="00FF293C">
        <w:rPr>
          <w:rFonts w:ascii="Gill Sans MT" w:hAnsi="Gill Sans MT"/>
          <w:lang w:val="en-GB"/>
        </w:rPr>
        <w:t>, this speech may be accompanied by written notes and/or quotations.</w:t>
      </w:r>
      <w:r w:rsidR="00F15A46" w:rsidRPr="00FF293C">
        <w:rPr>
          <w:rFonts w:ascii="Gill Sans MT" w:hAnsi="Gill Sans MT"/>
          <w:lang w:val="en-GB"/>
        </w:rPr>
        <w:t xml:space="preserve"> </w:t>
      </w:r>
    </w:p>
    <w:p w14:paraId="393A555E" w14:textId="661C5D58" w:rsidR="006C7D16" w:rsidRPr="00FF293C" w:rsidRDefault="00A475CC" w:rsidP="00393B1F">
      <w:pPr>
        <w:pStyle w:val="Lijstalinea"/>
        <w:numPr>
          <w:ilvl w:val="0"/>
          <w:numId w:val="7"/>
        </w:numPr>
        <w:rPr>
          <w:rFonts w:ascii="Gill Sans MT" w:hAnsi="Gill Sans MT"/>
          <w:lang w:val="en-GB"/>
        </w:rPr>
      </w:pPr>
      <w:r w:rsidRPr="00FF293C">
        <w:rPr>
          <w:rFonts w:ascii="Gill Sans MT" w:hAnsi="Gill Sans MT"/>
          <w:lang w:val="en-GB"/>
        </w:rPr>
        <w:t xml:space="preserve">The </w:t>
      </w:r>
      <w:r w:rsidR="006B08F1" w:rsidRPr="00FF293C">
        <w:rPr>
          <w:rFonts w:ascii="Gill Sans MT" w:hAnsi="Gill Sans MT"/>
          <w:lang w:val="en-GB"/>
        </w:rPr>
        <w:t>Ch</w:t>
      </w:r>
      <w:r w:rsidRPr="00FF293C">
        <w:rPr>
          <w:rFonts w:ascii="Gill Sans MT" w:hAnsi="Gill Sans MT"/>
          <w:lang w:val="en-GB"/>
        </w:rPr>
        <w:t>air will ensure that the opponents expound their views in a brief and concise manner.</w:t>
      </w:r>
    </w:p>
    <w:p w14:paraId="0DE9C680" w14:textId="4165BF67" w:rsidR="00A475CC" w:rsidRPr="00FF293C" w:rsidRDefault="007561DD" w:rsidP="00393B1F">
      <w:pPr>
        <w:pStyle w:val="Lijstalinea"/>
        <w:numPr>
          <w:ilvl w:val="0"/>
          <w:numId w:val="7"/>
        </w:numPr>
        <w:rPr>
          <w:rFonts w:ascii="Gill Sans MT" w:hAnsi="Gill Sans MT"/>
          <w:lang w:val="en-GB"/>
        </w:rPr>
      </w:pPr>
      <w:r w:rsidRPr="00FF293C">
        <w:rPr>
          <w:rFonts w:ascii="Gill Sans MT" w:hAnsi="Gill Sans MT"/>
          <w:lang w:val="en-GB"/>
        </w:rPr>
        <w:t xml:space="preserve">Unless the </w:t>
      </w:r>
      <w:r w:rsidR="006B08F1" w:rsidRPr="00FF293C">
        <w:rPr>
          <w:rFonts w:ascii="Gill Sans MT" w:hAnsi="Gill Sans MT"/>
          <w:lang w:val="en-GB"/>
        </w:rPr>
        <w:t>C</w:t>
      </w:r>
      <w:r w:rsidRPr="00FF293C">
        <w:rPr>
          <w:rFonts w:ascii="Gill Sans MT" w:hAnsi="Gill Sans MT"/>
          <w:lang w:val="en-GB"/>
        </w:rPr>
        <w:t>hair decides otherwise, the public defence will be terminated one hour after commencement. The beadle will use the words ‘</w:t>
      </w:r>
      <w:r w:rsidRPr="00FF293C">
        <w:rPr>
          <w:rFonts w:ascii="Gill Sans MT" w:hAnsi="Gill Sans MT"/>
          <w:i/>
          <w:iCs/>
          <w:lang w:val="en-GB"/>
        </w:rPr>
        <w:t xml:space="preserve">Hora </w:t>
      </w:r>
      <w:proofErr w:type="spellStart"/>
      <w:r w:rsidRPr="00FF293C">
        <w:rPr>
          <w:rFonts w:ascii="Gill Sans MT" w:hAnsi="Gill Sans MT"/>
          <w:i/>
          <w:iCs/>
          <w:lang w:val="en-GB"/>
        </w:rPr>
        <w:t>est</w:t>
      </w:r>
      <w:proofErr w:type="spellEnd"/>
      <w:r w:rsidRPr="00FF293C">
        <w:rPr>
          <w:rFonts w:ascii="Gill Sans MT" w:hAnsi="Gill Sans MT"/>
          <w:i/>
          <w:iCs/>
          <w:lang w:val="en-GB"/>
        </w:rPr>
        <w:t>’</w:t>
      </w:r>
      <w:r w:rsidRPr="00FF293C">
        <w:rPr>
          <w:rFonts w:ascii="Gill Sans MT" w:hAnsi="Gill Sans MT"/>
          <w:lang w:val="en-GB"/>
        </w:rPr>
        <w:t xml:space="preserve"> to indicate the end of the ceremony. </w:t>
      </w:r>
    </w:p>
    <w:p w14:paraId="5C70DDB0" w14:textId="77777777" w:rsidR="007561DD" w:rsidRPr="00FF293C" w:rsidRDefault="007561DD" w:rsidP="007561DD">
      <w:pPr>
        <w:ind w:left="142"/>
        <w:rPr>
          <w:rFonts w:ascii="Gill Sans MT" w:hAnsi="Gill Sans MT"/>
          <w:lang w:val="en-GB"/>
        </w:rPr>
      </w:pPr>
    </w:p>
    <w:p w14:paraId="70F583D3" w14:textId="77777777" w:rsidR="007561DD" w:rsidRPr="00FF293C" w:rsidRDefault="007561DD" w:rsidP="007561DD">
      <w:pPr>
        <w:pStyle w:val="Kop4"/>
        <w:rPr>
          <w:rFonts w:ascii="Gill Sans MT" w:hAnsi="Gill Sans MT"/>
          <w:lang w:val="en-GB"/>
        </w:rPr>
      </w:pPr>
      <w:r w:rsidRPr="00FF293C">
        <w:rPr>
          <w:rFonts w:ascii="Gill Sans MT" w:hAnsi="Gill Sans MT"/>
          <w:lang w:val="en-GB"/>
        </w:rPr>
        <w:t xml:space="preserve">Article 7.4 Decision-making </w:t>
      </w:r>
    </w:p>
    <w:p w14:paraId="15CF1C28" w14:textId="77777777" w:rsidR="006306E8" w:rsidRPr="00FF293C" w:rsidRDefault="007561DD" w:rsidP="00393B1F">
      <w:pPr>
        <w:pStyle w:val="Lijstalinea"/>
        <w:numPr>
          <w:ilvl w:val="0"/>
          <w:numId w:val="8"/>
        </w:numPr>
        <w:rPr>
          <w:rFonts w:ascii="Gill Sans MT" w:hAnsi="Gill Sans MT"/>
          <w:lang w:val="en-GB"/>
        </w:rPr>
      </w:pPr>
      <w:r w:rsidRPr="00FF293C">
        <w:rPr>
          <w:rFonts w:ascii="Gill Sans MT" w:hAnsi="Gill Sans MT"/>
          <w:lang w:val="en-GB"/>
        </w:rPr>
        <w:t xml:space="preserve">After the defence has been terminated, the PhD Board will withdraw for private deliberation </w:t>
      </w:r>
      <w:r w:rsidR="006306E8" w:rsidRPr="00FF293C">
        <w:rPr>
          <w:rFonts w:ascii="Gill Sans MT" w:hAnsi="Gill Sans MT"/>
          <w:lang w:val="en-GB"/>
        </w:rPr>
        <w:t>in order to decide upon awarding the PhD degree. The supervisor will be excluded from voting.</w:t>
      </w:r>
    </w:p>
    <w:p w14:paraId="4577F097" w14:textId="1178CB98" w:rsidR="006306E8" w:rsidRPr="00FF293C" w:rsidRDefault="006306E8" w:rsidP="00393B1F">
      <w:pPr>
        <w:pStyle w:val="Lijstalinea"/>
        <w:numPr>
          <w:ilvl w:val="0"/>
          <w:numId w:val="8"/>
        </w:numPr>
        <w:rPr>
          <w:rFonts w:ascii="Gill Sans MT" w:hAnsi="Gill Sans MT"/>
          <w:lang w:val="en-GB"/>
        </w:rPr>
      </w:pPr>
      <w:r w:rsidRPr="00FF293C">
        <w:rPr>
          <w:rFonts w:ascii="Gill Sans MT" w:hAnsi="Gill Sans MT"/>
          <w:lang w:val="en-GB"/>
        </w:rPr>
        <w:t xml:space="preserve"> W</w:t>
      </w:r>
      <w:r w:rsidR="007561DD" w:rsidRPr="00FF293C">
        <w:rPr>
          <w:rFonts w:ascii="Gill Sans MT" w:hAnsi="Gill Sans MT"/>
          <w:lang w:val="en-GB"/>
        </w:rPr>
        <w:t>hen deciding whether or not to award the PhD degree, the committee will take into account the decision of the Assessment Committee referred to in Article 6.3</w:t>
      </w:r>
      <w:r w:rsidR="0024795E" w:rsidRPr="00FF293C">
        <w:rPr>
          <w:rFonts w:ascii="Gill Sans MT" w:hAnsi="Gill Sans MT"/>
          <w:lang w:val="en-GB"/>
        </w:rPr>
        <w:t>(</w:t>
      </w:r>
      <w:r w:rsidR="007561DD" w:rsidRPr="00FF293C">
        <w:rPr>
          <w:rFonts w:ascii="Gill Sans MT" w:hAnsi="Gill Sans MT"/>
          <w:lang w:val="en-GB"/>
        </w:rPr>
        <w:t>1</w:t>
      </w:r>
      <w:r w:rsidR="0024795E" w:rsidRPr="00FF293C">
        <w:rPr>
          <w:rFonts w:ascii="Gill Sans MT" w:hAnsi="Gill Sans MT"/>
          <w:lang w:val="en-GB"/>
        </w:rPr>
        <w:t>)</w:t>
      </w:r>
      <w:r w:rsidR="007561DD" w:rsidRPr="00FF293C">
        <w:rPr>
          <w:rFonts w:ascii="Gill Sans MT" w:hAnsi="Gill Sans MT"/>
          <w:lang w:val="en-GB"/>
        </w:rPr>
        <w:t xml:space="preserve">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’s</w:t>
      </w:r>
      <w:r w:rsidR="007561DD" w:rsidRPr="00FF293C">
        <w:rPr>
          <w:rFonts w:ascii="Gill Sans MT" w:hAnsi="Gill Sans MT"/>
          <w:lang w:val="en-GB"/>
        </w:rPr>
        <w:t xml:space="preserve"> defence of the PhD thesis.</w:t>
      </w:r>
    </w:p>
    <w:p w14:paraId="2555A454" w14:textId="16B4C9A4" w:rsidR="007561DD" w:rsidRPr="00FF293C" w:rsidRDefault="007561DD" w:rsidP="00393B1F">
      <w:pPr>
        <w:pStyle w:val="Lijstalinea"/>
        <w:numPr>
          <w:ilvl w:val="0"/>
          <w:numId w:val="8"/>
        </w:numPr>
        <w:rPr>
          <w:rFonts w:ascii="Gill Sans MT" w:hAnsi="Gill Sans MT"/>
          <w:lang w:val="en-GB"/>
        </w:rPr>
      </w:pPr>
      <w:r w:rsidRPr="00FF293C">
        <w:rPr>
          <w:rFonts w:ascii="Gill Sans MT" w:hAnsi="Gill Sans MT"/>
          <w:lang w:val="en-GB"/>
        </w:rPr>
        <w:t xml:space="preserve"> A refusal to award the PhD degree on the grounds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 xml:space="preserve">’s </w:t>
      </w:r>
      <w:r w:rsidRPr="00FF293C">
        <w:rPr>
          <w:rFonts w:ascii="Gill Sans MT" w:hAnsi="Gill Sans MT"/>
          <w:lang w:val="en-GB"/>
        </w:rPr>
        <w:t xml:space="preserve">defence of the PhD thesis must be based on the </w:t>
      </w:r>
      <w:r w:rsidR="006306E8" w:rsidRPr="00FF293C">
        <w:rPr>
          <w:rFonts w:ascii="Gill Sans MT" w:hAnsi="Gill Sans MT"/>
          <w:lang w:val="en-GB"/>
        </w:rPr>
        <w:t>negative</w:t>
      </w:r>
      <w:r w:rsidRPr="00FF293C">
        <w:rPr>
          <w:rFonts w:ascii="Gill Sans MT" w:hAnsi="Gill Sans MT"/>
          <w:lang w:val="en-GB"/>
        </w:rPr>
        <w:t xml:space="preserve"> opinion of </w:t>
      </w:r>
      <w:r w:rsidR="006306E8" w:rsidRPr="00FF293C">
        <w:rPr>
          <w:rFonts w:ascii="Gill Sans MT" w:hAnsi="Gill Sans MT"/>
          <w:lang w:val="en-GB"/>
        </w:rPr>
        <w:t xml:space="preserve">at least two thirds of the members of the </w:t>
      </w:r>
      <w:r w:rsidRPr="00FF293C">
        <w:rPr>
          <w:rFonts w:ascii="Gill Sans MT" w:hAnsi="Gill Sans MT"/>
          <w:lang w:val="en-GB"/>
        </w:rPr>
        <w:t xml:space="preserve">PhD </w:t>
      </w:r>
      <w:r w:rsidR="006306E8" w:rsidRPr="00FF293C">
        <w:rPr>
          <w:rFonts w:ascii="Gill Sans MT" w:hAnsi="Gill Sans MT"/>
          <w:lang w:val="en-GB"/>
        </w:rPr>
        <w:t>Board</w:t>
      </w:r>
      <w:r w:rsidRPr="00FF293C">
        <w:rPr>
          <w:rFonts w:ascii="Gill Sans MT" w:hAnsi="Gill Sans MT"/>
          <w:lang w:val="en-GB"/>
        </w:rPr>
        <w:t xml:space="preserve">. </w:t>
      </w:r>
    </w:p>
    <w:p w14:paraId="618DEB54" w14:textId="77777777" w:rsidR="009F732D" w:rsidRPr="00FF293C" w:rsidRDefault="009F732D" w:rsidP="006306E8">
      <w:pPr>
        <w:pStyle w:val="Kop1"/>
        <w:rPr>
          <w:rFonts w:ascii="Gill Sans MT" w:hAnsi="Gill Sans MT"/>
          <w:lang w:val="en-GB"/>
        </w:rPr>
      </w:pPr>
    </w:p>
    <w:p w14:paraId="1C89D3EE" w14:textId="77777777" w:rsidR="006306E8" w:rsidRPr="00FF293C" w:rsidRDefault="006306E8" w:rsidP="006306E8">
      <w:pPr>
        <w:pStyle w:val="Kop1"/>
        <w:rPr>
          <w:rFonts w:ascii="Gill Sans MT" w:hAnsi="Gill Sans MT"/>
          <w:lang w:val="en-GB"/>
        </w:rPr>
      </w:pPr>
      <w:r w:rsidRPr="00FF293C">
        <w:rPr>
          <w:rFonts w:ascii="Gill Sans MT" w:hAnsi="Gill Sans MT"/>
          <w:lang w:val="en-GB"/>
        </w:rPr>
        <w:t xml:space="preserve">8. </w:t>
      </w:r>
      <w:r w:rsidR="00AB4181" w:rsidRPr="00FF293C">
        <w:rPr>
          <w:rFonts w:ascii="Gill Sans MT" w:hAnsi="Gill Sans MT"/>
          <w:lang w:val="en-GB"/>
        </w:rPr>
        <w:tab/>
      </w:r>
      <w:r w:rsidRPr="00FF293C">
        <w:rPr>
          <w:rFonts w:ascii="Gill Sans MT" w:hAnsi="Gill Sans MT"/>
          <w:lang w:val="en-GB"/>
        </w:rPr>
        <w:t>Cum Laude</w:t>
      </w:r>
    </w:p>
    <w:p w14:paraId="6E93FFD7" w14:textId="77777777" w:rsidR="006306E8" w:rsidRPr="00FF293C" w:rsidRDefault="006306E8" w:rsidP="006306E8">
      <w:pPr>
        <w:rPr>
          <w:rFonts w:ascii="Gill Sans MT" w:hAnsi="Gill Sans MT"/>
          <w:lang w:val="en-GB"/>
        </w:rPr>
      </w:pPr>
    </w:p>
    <w:p w14:paraId="3ECAC5A7" w14:textId="77777777" w:rsidR="006306E8" w:rsidRPr="00FF293C" w:rsidRDefault="006306E8" w:rsidP="006306E8">
      <w:pPr>
        <w:pStyle w:val="Kop4"/>
        <w:rPr>
          <w:rFonts w:ascii="Gill Sans MT" w:hAnsi="Gill Sans MT"/>
          <w:lang w:val="en-GB"/>
        </w:rPr>
      </w:pPr>
      <w:r w:rsidRPr="00FF293C">
        <w:rPr>
          <w:rFonts w:ascii="Gill Sans MT" w:hAnsi="Gill Sans MT"/>
          <w:lang w:val="en-GB"/>
        </w:rPr>
        <w:t xml:space="preserve">Article 8.1 Proposal to award the </w:t>
      </w:r>
      <w:r w:rsidRPr="00FF293C">
        <w:rPr>
          <w:rFonts w:ascii="Gill Sans MT" w:hAnsi="Gill Sans MT"/>
          <w:i/>
          <w:lang w:val="en-GB"/>
        </w:rPr>
        <w:t>cum laude</w:t>
      </w:r>
      <w:r w:rsidRPr="00FF293C">
        <w:rPr>
          <w:rFonts w:ascii="Gill Sans MT" w:hAnsi="Gill Sans MT"/>
          <w:lang w:val="en-GB"/>
        </w:rPr>
        <w:t xml:space="preserve"> distinction</w:t>
      </w:r>
      <w:r w:rsidR="00E64F30" w:rsidRPr="00FF293C">
        <w:rPr>
          <w:rFonts w:ascii="Gill Sans MT" w:hAnsi="Gill Sans MT"/>
          <w:lang w:val="en-GB"/>
        </w:rPr>
        <w:t xml:space="preserve"> </w:t>
      </w:r>
    </w:p>
    <w:p w14:paraId="040D7CE6" w14:textId="4315EB49"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 If a</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shown outstanding ability to conduct independent academic research, the PhD </w:t>
      </w:r>
      <w:r w:rsidR="009F732D" w:rsidRPr="00FF293C">
        <w:rPr>
          <w:rFonts w:ascii="Gill Sans MT" w:hAnsi="Gill Sans MT"/>
          <w:lang w:val="en-GB"/>
        </w:rPr>
        <w:t xml:space="preserve">Board </w:t>
      </w:r>
      <w:r w:rsidRPr="00FF293C">
        <w:rPr>
          <w:rFonts w:ascii="Gill Sans MT" w:hAnsi="Gill Sans MT"/>
          <w:lang w:val="en-GB"/>
        </w:rPr>
        <w:t xml:space="preserve">may decide to confer the </w:t>
      </w:r>
      <w:r w:rsidRPr="00FF293C">
        <w:rPr>
          <w:rFonts w:ascii="Gill Sans MT" w:hAnsi="Gill Sans MT"/>
          <w:i/>
          <w:lang w:val="en-GB"/>
        </w:rPr>
        <w:t>cum laude</w:t>
      </w:r>
      <w:r w:rsidRPr="00FF293C">
        <w:rPr>
          <w:rFonts w:ascii="Gill Sans MT" w:hAnsi="Gill Sans MT"/>
          <w:lang w:val="en-GB"/>
        </w:rPr>
        <w:t xml:space="preserve"> distinction</w:t>
      </w:r>
      <w:r w:rsidR="009F732D" w:rsidRPr="00FF293C">
        <w:rPr>
          <w:rFonts w:ascii="Gill Sans MT" w:hAnsi="Gill Sans MT"/>
          <w:lang w:val="en-GB"/>
        </w:rPr>
        <w:t>.</w:t>
      </w:r>
      <w:r w:rsidR="00E64F30" w:rsidRPr="00FF293C">
        <w:rPr>
          <w:rFonts w:ascii="Gill Sans MT" w:hAnsi="Gill Sans MT"/>
          <w:lang w:val="en-GB"/>
        </w:rPr>
        <w:t xml:space="preserve"> </w:t>
      </w:r>
    </w:p>
    <w:p w14:paraId="147D463E" w14:textId="6DA35DCA"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 A proposal to award the </w:t>
      </w:r>
      <w:r w:rsidRPr="00FF293C">
        <w:rPr>
          <w:rFonts w:ascii="Gill Sans MT" w:hAnsi="Gill Sans MT"/>
          <w:i/>
          <w:lang w:val="en-GB"/>
        </w:rPr>
        <w:t>cum laude</w:t>
      </w:r>
      <w:r w:rsidRPr="00FF293C">
        <w:rPr>
          <w:rFonts w:ascii="Gill Sans MT" w:hAnsi="Gill Sans MT"/>
          <w:lang w:val="en-GB"/>
        </w:rPr>
        <w:t xml:space="preserve"> distinction can be put forward by the primary supervisor or by a member of the Assessment Committee. A proposal in writing stating the reasons must be submitted confidentially to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at least </w:t>
      </w:r>
      <w:r w:rsidR="009F732D" w:rsidRPr="00FF293C">
        <w:rPr>
          <w:rFonts w:ascii="Gill Sans MT" w:hAnsi="Gill Sans MT"/>
          <w:lang w:val="en-GB"/>
        </w:rPr>
        <w:t>six</w:t>
      </w:r>
      <w:r w:rsidRPr="00FF293C">
        <w:rPr>
          <w:rFonts w:ascii="Gill Sans MT" w:hAnsi="Gill Sans MT"/>
          <w:lang w:val="en-GB"/>
        </w:rPr>
        <w:t xml:space="preserve"> weeks before the date of the defence. </w:t>
      </w:r>
    </w:p>
    <w:p w14:paraId="24FC8554" w14:textId="34044415"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The Assessment Committee must be unanimous in their opinion that the </w:t>
      </w:r>
      <w:r w:rsidRPr="00FF293C">
        <w:rPr>
          <w:rFonts w:ascii="Gill Sans MT" w:hAnsi="Gill Sans MT"/>
          <w:i/>
          <w:lang w:val="en-GB"/>
        </w:rPr>
        <w:t>cum laude</w:t>
      </w:r>
      <w:r w:rsidRPr="00FF293C">
        <w:rPr>
          <w:rFonts w:ascii="Gill Sans MT" w:hAnsi="Gill Sans MT"/>
          <w:lang w:val="en-GB"/>
        </w:rPr>
        <w:t xml:space="preserve"> distinction should be conferred. </w:t>
      </w:r>
      <w:r w:rsidR="009F732D" w:rsidRPr="00FF293C">
        <w:rPr>
          <w:rFonts w:ascii="Gill Sans MT" w:hAnsi="Gill Sans MT"/>
          <w:lang w:val="en-GB"/>
        </w:rPr>
        <w:t>In</w:t>
      </w:r>
      <w:r w:rsidR="00E64F30" w:rsidRPr="00FF293C">
        <w:rPr>
          <w:rFonts w:ascii="Gill Sans MT" w:hAnsi="Gill Sans MT"/>
          <w:lang w:val="en-GB"/>
        </w:rPr>
        <w:t xml:space="preserve"> </w:t>
      </w:r>
      <w:r w:rsidR="006B08F1" w:rsidRPr="00FF293C">
        <w:rPr>
          <w:rFonts w:ascii="Gill Sans MT" w:hAnsi="Gill Sans MT"/>
          <w:lang w:val="en-GB"/>
        </w:rPr>
        <w:t>consultation</w:t>
      </w:r>
      <w:r w:rsidR="009F732D" w:rsidRPr="00FF293C">
        <w:rPr>
          <w:rFonts w:ascii="Gill Sans MT" w:hAnsi="Gill Sans MT"/>
          <w:lang w:val="en-GB"/>
        </w:rPr>
        <w:t xml:space="preserve"> with the </w:t>
      </w:r>
      <w:r w:rsidRPr="00FF293C">
        <w:rPr>
          <w:rFonts w:ascii="Gill Sans MT" w:hAnsi="Gill Sans MT"/>
          <w:lang w:val="en-GB"/>
        </w:rPr>
        <w:t>Assessment Committee</w:t>
      </w:r>
      <w:r w:rsidR="009F732D" w:rsidRPr="00FF293C">
        <w:rPr>
          <w:rFonts w:ascii="Gill Sans MT" w:hAnsi="Gill Sans MT"/>
          <w:lang w:val="en-GB"/>
        </w:rPr>
        <w:t xml:space="preserve">, the </w:t>
      </w:r>
      <w:r w:rsidR="006B08F1" w:rsidRPr="00FF293C">
        <w:rPr>
          <w:rFonts w:ascii="Gill Sans MT" w:hAnsi="Gill Sans MT"/>
          <w:lang w:val="en-GB"/>
        </w:rPr>
        <w:t>r</w:t>
      </w:r>
      <w:r w:rsidR="00FD361A" w:rsidRPr="00FF293C">
        <w:rPr>
          <w:rFonts w:ascii="Gill Sans MT" w:hAnsi="Gill Sans MT"/>
          <w:lang w:val="en-GB"/>
        </w:rPr>
        <w:t>ector</w:t>
      </w:r>
      <w:r w:rsidR="009F732D" w:rsidRPr="00FF293C">
        <w:rPr>
          <w:rFonts w:ascii="Gill Sans MT" w:hAnsi="Gill Sans MT"/>
          <w:lang w:val="en-GB"/>
        </w:rPr>
        <w:t xml:space="preserve"> </w:t>
      </w:r>
      <w:r w:rsidRPr="00FF293C">
        <w:rPr>
          <w:rFonts w:ascii="Gill Sans MT" w:hAnsi="Gill Sans MT"/>
          <w:lang w:val="en-GB"/>
        </w:rPr>
        <w:t>will nominate at least two external referees who are full professors in the subject area of the PhD thesis</w:t>
      </w:r>
      <w:r w:rsidR="009F732D" w:rsidRPr="00FF293C">
        <w:rPr>
          <w:rFonts w:ascii="Gill Sans MT" w:hAnsi="Gill Sans MT"/>
          <w:lang w:val="en-GB"/>
        </w:rPr>
        <w:t xml:space="preserve"> to support the decision</w:t>
      </w:r>
      <w:r w:rsidRPr="00FF293C">
        <w:rPr>
          <w:rFonts w:ascii="Gill Sans MT" w:hAnsi="Gill Sans MT"/>
          <w:lang w:val="en-GB"/>
        </w:rPr>
        <w:t>. These referees must not have co-authored publications with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external referees will submit confidential recommendations in writing to the </w:t>
      </w:r>
      <w:r w:rsidR="00FD361A" w:rsidRPr="00FF293C">
        <w:rPr>
          <w:rFonts w:ascii="Gill Sans MT" w:hAnsi="Gill Sans MT"/>
          <w:lang w:val="en-GB"/>
        </w:rPr>
        <w:t>Rector</w:t>
      </w:r>
      <w:r w:rsidRPr="00FF293C">
        <w:rPr>
          <w:rFonts w:ascii="Gill Sans MT" w:hAnsi="Gill Sans MT"/>
          <w:lang w:val="en-GB"/>
        </w:rPr>
        <w:t xml:space="preserve"> within three weeks of being appointed. </w:t>
      </w:r>
    </w:p>
    <w:p w14:paraId="0693A1F7" w14:textId="5A8D803D"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If at least two referees have assessed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’s work as ‘outstanding’, the </w:t>
      </w:r>
      <w:r w:rsidR="00FD361A" w:rsidRPr="00FF293C">
        <w:rPr>
          <w:rFonts w:ascii="Gill Sans MT" w:hAnsi="Gill Sans MT"/>
          <w:lang w:val="en-GB"/>
        </w:rPr>
        <w:t>Rector</w:t>
      </w:r>
      <w:r w:rsidRPr="00FF293C">
        <w:rPr>
          <w:rFonts w:ascii="Gill Sans MT" w:hAnsi="Gill Sans MT"/>
          <w:lang w:val="en-GB"/>
        </w:rPr>
        <w:t xml:space="preserve"> will make this</w:t>
      </w:r>
      <w:r w:rsidR="0024795E" w:rsidRPr="00FF293C">
        <w:rPr>
          <w:rFonts w:ascii="Gill Sans MT" w:hAnsi="Gill Sans MT"/>
          <w:lang w:val="en-GB"/>
        </w:rPr>
        <w:t>,</w:t>
      </w:r>
      <w:r w:rsidRPr="00FF293C">
        <w:rPr>
          <w:rFonts w:ascii="Gill Sans MT" w:hAnsi="Gill Sans MT"/>
          <w:lang w:val="en-GB"/>
        </w:rPr>
        <w:t xml:space="preserve"> and the proposal to award the </w:t>
      </w:r>
      <w:r w:rsidRPr="00FF293C">
        <w:rPr>
          <w:rFonts w:ascii="Gill Sans MT" w:hAnsi="Gill Sans MT"/>
          <w:i/>
          <w:lang w:val="en-GB"/>
        </w:rPr>
        <w:t>cum laude</w:t>
      </w:r>
      <w:r w:rsidRPr="00FF293C">
        <w:rPr>
          <w:rFonts w:ascii="Gill Sans MT" w:hAnsi="Gill Sans MT"/>
          <w:lang w:val="en-GB"/>
        </w:rPr>
        <w:t xml:space="preserve"> distinction</w:t>
      </w:r>
      <w:r w:rsidR="0024795E" w:rsidRPr="00FF293C">
        <w:rPr>
          <w:rFonts w:ascii="Gill Sans MT" w:hAnsi="Gill Sans MT"/>
          <w:lang w:val="en-GB"/>
        </w:rPr>
        <w:t>,</w:t>
      </w:r>
      <w:r w:rsidRPr="00FF293C">
        <w:rPr>
          <w:rFonts w:ascii="Gill Sans MT" w:hAnsi="Gill Sans MT"/>
          <w:lang w:val="en-GB"/>
        </w:rPr>
        <w:t xml:space="preserve"> known to the members of the PhD </w:t>
      </w:r>
      <w:r w:rsidR="002E7A2D" w:rsidRPr="00FF293C">
        <w:rPr>
          <w:rFonts w:ascii="Gill Sans MT" w:hAnsi="Gill Sans MT"/>
          <w:lang w:val="en-GB"/>
        </w:rPr>
        <w:t>Board</w:t>
      </w:r>
      <w:r w:rsidRPr="00FF293C">
        <w:rPr>
          <w:rFonts w:ascii="Gill Sans MT" w:hAnsi="Gill Sans MT"/>
          <w:lang w:val="en-GB"/>
        </w:rPr>
        <w:t xml:space="preserve"> as soon as possible. </w:t>
      </w:r>
    </w:p>
    <w:p w14:paraId="68B927EA" w14:textId="491223B6" w:rsidR="0024795E" w:rsidRPr="00FF293C" w:rsidRDefault="002E7A2D" w:rsidP="0024795E">
      <w:pPr>
        <w:pStyle w:val="Lijstalinea"/>
        <w:numPr>
          <w:ilvl w:val="0"/>
          <w:numId w:val="9"/>
        </w:numPr>
        <w:rPr>
          <w:rFonts w:ascii="Gill Sans MT" w:hAnsi="Gill Sans MT"/>
          <w:lang w:val="en-GB"/>
        </w:rPr>
      </w:pPr>
      <w:r w:rsidRPr="00FF293C">
        <w:rPr>
          <w:rFonts w:ascii="Gill Sans MT" w:hAnsi="Gill Sans MT"/>
          <w:lang w:val="en-GB"/>
        </w:rPr>
        <w:t xml:space="preserve">Regarding the proposal to award the </w:t>
      </w:r>
      <w:r w:rsidRPr="00FF293C">
        <w:rPr>
          <w:rFonts w:ascii="Gill Sans MT" w:hAnsi="Gill Sans MT"/>
          <w:i/>
          <w:iCs/>
          <w:lang w:val="en-GB"/>
        </w:rPr>
        <w:t xml:space="preserve">cum laude </w:t>
      </w:r>
      <w:r w:rsidRPr="00FF293C">
        <w:rPr>
          <w:rFonts w:ascii="Gill Sans MT" w:hAnsi="Gill Sans MT"/>
          <w:lang w:val="en-GB"/>
        </w:rPr>
        <w:t xml:space="preserve">distinction, the PhD Board will take note of: </w:t>
      </w:r>
      <w:r w:rsidR="0024795E" w:rsidRPr="00FF293C">
        <w:rPr>
          <w:rFonts w:ascii="Gill Sans MT" w:hAnsi="Gill Sans MT"/>
          <w:lang w:val="en-GB"/>
        </w:rPr>
        <w:br/>
      </w:r>
      <w:r w:rsidRPr="00FF293C">
        <w:rPr>
          <w:rFonts w:ascii="Gill Sans MT" w:hAnsi="Gill Sans MT"/>
          <w:lang w:val="en-GB"/>
        </w:rPr>
        <w:t xml:space="preserve">- the significance and degree of originality of the research question and methods; </w:t>
      </w:r>
      <w:r w:rsidRPr="00FF293C">
        <w:rPr>
          <w:rFonts w:ascii="Gill Sans MT" w:hAnsi="Gill Sans MT"/>
          <w:lang w:val="en-GB"/>
        </w:rPr>
        <w:br/>
        <w:t xml:space="preserve">- the academic and technical standard of the work; </w:t>
      </w:r>
      <w:r w:rsidRPr="00FF293C">
        <w:rPr>
          <w:rFonts w:ascii="Gill Sans MT" w:hAnsi="Gill Sans MT"/>
          <w:lang w:val="en-GB"/>
        </w:rPr>
        <w:br/>
        <w:t>- the judgement of the external referees;</w:t>
      </w:r>
      <w:r w:rsidRPr="00FF293C">
        <w:rPr>
          <w:rFonts w:ascii="Gill Sans MT" w:hAnsi="Gill Sans MT"/>
          <w:lang w:val="en-GB"/>
        </w:rPr>
        <w:br/>
        <w:t xml:space="preserve">- the quality of the defence; </w:t>
      </w:r>
      <w:r w:rsidRPr="00FF293C">
        <w:rPr>
          <w:rFonts w:ascii="Gill Sans MT" w:hAnsi="Gill Sans MT"/>
          <w:lang w:val="en-GB"/>
        </w:rPr>
        <w:br/>
        <w:t>- the share of others than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in the PhD project; </w:t>
      </w:r>
      <w:r w:rsidRPr="00FF293C">
        <w:rPr>
          <w:rFonts w:ascii="Gill Sans MT" w:hAnsi="Gill Sans MT"/>
          <w:lang w:val="en-GB"/>
        </w:rPr>
        <w:br/>
        <w:t>- language and style.</w:t>
      </w:r>
    </w:p>
    <w:p w14:paraId="223D3C23" w14:textId="07EBA490" w:rsidR="002E7A2D" w:rsidRPr="00FF293C" w:rsidRDefault="002E7A2D" w:rsidP="0024795E">
      <w:pPr>
        <w:pStyle w:val="Lijstalinea"/>
        <w:numPr>
          <w:ilvl w:val="0"/>
          <w:numId w:val="9"/>
        </w:numPr>
        <w:rPr>
          <w:rFonts w:ascii="Gill Sans MT" w:hAnsi="Gill Sans MT"/>
          <w:lang w:val="en-GB"/>
        </w:rPr>
      </w:pPr>
      <w:r w:rsidRPr="00FF293C">
        <w:rPr>
          <w:rFonts w:ascii="Gill Sans MT" w:hAnsi="Gill Sans MT"/>
          <w:lang w:val="en-GB"/>
        </w:rPr>
        <w:t>At the meeting referred to in Article 7.4</w:t>
      </w:r>
      <w:r w:rsidR="0024795E" w:rsidRPr="00FF293C">
        <w:rPr>
          <w:rFonts w:ascii="Gill Sans MT" w:hAnsi="Gill Sans MT"/>
          <w:lang w:val="en-GB"/>
        </w:rPr>
        <w:t>(</w:t>
      </w:r>
      <w:r w:rsidRPr="00FF293C">
        <w:rPr>
          <w:rFonts w:ascii="Gill Sans MT" w:hAnsi="Gill Sans MT"/>
          <w:lang w:val="en-GB"/>
        </w:rPr>
        <w:t>1</w:t>
      </w:r>
      <w:r w:rsidR="0024795E" w:rsidRPr="00FF293C">
        <w:rPr>
          <w:rFonts w:ascii="Gill Sans MT" w:hAnsi="Gill Sans MT"/>
          <w:lang w:val="en-GB"/>
        </w:rPr>
        <w:t>)</w:t>
      </w:r>
      <w:r w:rsidRPr="00FF293C">
        <w:rPr>
          <w:rFonts w:ascii="Gill Sans MT" w:hAnsi="Gill Sans MT"/>
          <w:lang w:val="en-GB"/>
        </w:rPr>
        <w:t xml:space="preserve"> </w:t>
      </w:r>
      <w:r w:rsidR="0024795E" w:rsidRPr="00FF293C">
        <w:rPr>
          <w:rFonts w:ascii="Gill Sans MT" w:hAnsi="Gill Sans MT"/>
          <w:lang w:val="en-GB"/>
        </w:rPr>
        <w:t>regarding</w:t>
      </w:r>
      <w:r w:rsidRPr="00FF293C">
        <w:rPr>
          <w:rFonts w:ascii="Gill Sans MT" w:hAnsi="Gill Sans MT"/>
          <w:lang w:val="en-GB"/>
        </w:rPr>
        <w:t xml:space="preserve"> the proposal to award the PhD degree, a secret ballot will be held among the members of the PhD Board who are eligible to vote to decide whether or not to award the </w:t>
      </w:r>
      <w:r w:rsidRPr="00FF293C">
        <w:rPr>
          <w:rFonts w:ascii="Gill Sans MT" w:hAnsi="Gill Sans MT"/>
          <w:i/>
          <w:iCs/>
          <w:lang w:val="en-GB"/>
        </w:rPr>
        <w:t>cum laude</w:t>
      </w:r>
      <w:r w:rsidRPr="00FF293C">
        <w:rPr>
          <w:rFonts w:ascii="Gill Sans MT" w:hAnsi="Gill Sans MT"/>
          <w:lang w:val="en-GB"/>
        </w:rPr>
        <w:t xml:space="preserve"> distinction. Votes may only be for or against the proposal. A vote against the proposal will be based on the quality of the defence. The proposal will be rejected if more than one vote is cast against it. In all other cases the proposal will be accepted.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though a member of the PhD Board, will abstain from voting.</w:t>
      </w:r>
    </w:p>
    <w:p w14:paraId="2238D56C" w14:textId="77777777" w:rsidR="006C7D16" w:rsidRPr="00FF293C" w:rsidRDefault="006C7D16" w:rsidP="006C7D16">
      <w:pPr>
        <w:rPr>
          <w:rFonts w:ascii="Gill Sans MT" w:hAnsi="Gill Sans MT"/>
          <w:lang w:val="en-GB"/>
        </w:rPr>
      </w:pPr>
    </w:p>
    <w:p w14:paraId="79604761" w14:textId="2DCC1398"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09186C30" w14:textId="77777777" w:rsidR="006A68C7" w:rsidRPr="00FF293C" w:rsidRDefault="006A68C7" w:rsidP="006C7D16">
      <w:pPr>
        <w:rPr>
          <w:rFonts w:ascii="Gill Sans MT" w:hAnsi="Gill Sans MT"/>
          <w:lang w:val="en-GB"/>
        </w:rPr>
      </w:pPr>
    </w:p>
    <w:p w14:paraId="26699454" w14:textId="06A8B03F" w:rsidR="008E3B33" w:rsidRPr="00FF293C" w:rsidRDefault="001B20A0">
      <w:pPr>
        <w:pStyle w:val="Kop1"/>
        <w:rPr>
          <w:rFonts w:ascii="Gill Sans MT" w:hAnsi="Gill Sans MT"/>
          <w:lang w:val="en-GB"/>
        </w:rPr>
      </w:pPr>
      <w:bookmarkStart w:id="29" w:name="degree-certificate"/>
      <w:bookmarkEnd w:id="29"/>
      <w:r w:rsidRPr="00FF293C">
        <w:rPr>
          <w:rFonts w:ascii="Gill Sans MT" w:hAnsi="Gill Sans MT"/>
          <w:lang w:val="en-GB"/>
        </w:rPr>
        <w:t>9</w:t>
      </w:r>
      <w:r w:rsidR="002E7A2D" w:rsidRPr="00FF293C">
        <w:rPr>
          <w:rFonts w:ascii="Gill Sans MT" w:hAnsi="Gill Sans MT"/>
          <w:lang w:val="en-GB"/>
        </w:rPr>
        <w:t>.</w:t>
      </w:r>
      <w:r w:rsidRPr="00FF293C">
        <w:rPr>
          <w:rFonts w:ascii="Gill Sans MT" w:hAnsi="Gill Sans MT"/>
          <w:lang w:val="en-GB"/>
        </w:rPr>
        <w:t xml:space="preserve"> </w:t>
      </w:r>
      <w:r w:rsidR="00AB4181" w:rsidRPr="00FF293C">
        <w:rPr>
          <w:rFonts w:ascii="Gill Sans MT" w:hAnsi="Gill Sans MT"/>
          <w:lang w:val="en-GB"/>
        </w:rPr>
        <w:tab/>
      </w:r>
      <w:r w:rsidRPr="00FF293C">
        <w:rPr>
          <w:rFonts w:ascii="Gill Sans MT" w:hAnsi="Gill Sans MT"/>
          <w:lang w:val="en-GB"/>
        </w:rPr>
        <w:t xml:space="preserve">PhD </w:t>
      </w:r>
      <w:r w:rsidR="00DB4C26" w:rsidRPr="00FF293C">
        <w:rPr>
          <w:rFonts w:ascii="Gill Sans MT" w:hAnsi="Gill Sans MT"/>
          <w:lang w:val="en-GB"/>
        </w:rPr>
        <w:t>Degree Certificate</w:t>
      </w:r>
    </w:p>
    <w:p w14:paraId="62AB597D" w14:textId="77777777" w:rsidR="001B20A0" w:rsidRPr="00FF293C" w:rsidRDefault="001B20A0" w:rsidP="001B20A0">
      <w:pPr>
        <w:rPr>
          <w:rFonts w:ascii="Gill Sans MT" w:hAnsi="Gill Sans MT"/>
          <w:lang w:val="en-GB"/>
        </w:rPr>
      </w:pPr>
    </w:p>
    <w:p w14:paraId="6294F809"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9.1 Degree Certificate</w:t>
      </w:r>
    </w:p>
    <w:p w14:paraId="07FC5321" w14:textId="3B897822" w:rsidR="002E7A2D" w:rsidRPr="00FF293C" w:rsidRDefault="002E7A2D" w:rsidP="00393B1F">
      <w:pPr>
        <w:pStyle w:val="Lijstalinea"/>
        <w:numPr>
          <w:ilvl w:val="0"/>
          <w:numId w:val="10"/>
        </w:numPr>
        <w:rPr>
          <w:rFonts w:ascii="Gill Sans MT" w:hAnsi="Gill Sans MT"/>
          <w:lang w:val="en-GB"/>
        </w:rPr>
      </w:pPr>
      <w:r w:rsidRPr="00FF293C">
        <w:rPr>
          <w:rFonts w:ascii="Gill Sans MT" w:hAnsi="Gill Sans MT"/>
          <w:lang w:val="en-GB"/>
        </w:rPr>
        <w:t xml:space="preserve">As proof that the PhD degree has been awarded, the new </w:t>
      </w:r>
      <w:r w:rsidR="001B20A0" w:rsidRPr="00FF293C">
        <w:rPr>
          <w:rFonts w:ascii="Gill Sans MT" w:hAnsi="Gill Sans MT"/>
          <w:lang w:val="en-GB"/>
        </w:rPr>
        <w:t>PhD</w:t>
      </w:r>
      <w:r w:rsidRPr="00FF293C">
        <w:rPr>
          <w:rFonts w:ascii="Gill Sans MT" w:hAnsi="Gill Sans MT"/>
          <w:lang w:val="en-GB"/>
        </w:rPr>
        <w:t xml:space="preserve"> </w:t>
      </w:r>
      <w:r w:rsidR="006B08F1" w:rsidRPr="00FF293C">
        <w:rPr>
          <w:rFonts w:ascii="Gill Sans MT" w:hAnsi="Gill Sans MT"/>
          <w:lang w:val="en-GB"/>
        </w:rPr>
        <w:t xml:space="preserve">graduate </w:t>
      </w:r>
      <w:r w:rsidRPr="00FF293C">
        <w:rPr>
          <w:rFonts w:ascii="Gill Sans MT" w:hAnsi="Gill Sans MT"/>
          <w:lang w:val="en-GB"/>
        </w:rPr>
        <w:t xml:space="preserve">will receive a certificate in Latin signed by the </w:t>
      </w:r>
      <w:r w:rsidR="006B08F1" w:rsidRPr="00FF293C">
        <w:rPr>
          <w:rFonts w:ascii="Gill Sans MT" w:hAnsi="Gill Sans MT"/>
          <w:lang w:val="en-GB"/>
        </w:rPr>
        <w:t>r</w:t>
      </w:r>
      <w:r w:rsidR="00FD361A" w:rsidRPr="00FF293C">
        <w:rPr>
          <w:rFonts w:ascii="Gill Sans MT" w:hAnsi="Gill Sans MT"/>
          <w:lang w:val="en-GB"/>
        </w:rPr>
        <w:t>ector</w:t>
      </w:r>
      <w:r w:rsidR="001B20A0" w:rsidRPr="00FF293C">
        <w:rPr>
          <w:rFonts w:ascii="Gill Sans MT" w:hAnsi="Gill Sans MT"/>
          <w:lang w:val="en-GB"/>
        </w:rPr>
        <w:t xml:space="preserve">, </w:t>
      </w:r>
      <w:r w:rsidRPr="00FF293C">
        <w:rPr>
          <w:rFonts w:ascii="Gill Sans MT" w:hAnsi="Gill Sans MT"/>
          <w:lang w:val="en-GB"/>
        </w:rPr>
        <w:t xml:space="preserve">the secretary of the PhD </w:t>
      </w:r>
      <w:r w:rsidR="001B20A0" w:rsidRPr="00FF293C">
        <w:rPr>
          <w:rFonts w:ascii="Gill Sans MT" w:hAnsi="Gill Sans MT"/>
          <w:lang w:val="en-GB"/>
        </w:rPr>
        <w:t xml:space="preserve">Board and </w:t>
      </w:r>
      <w:r w:rsidRPr="00FF293C">
        <w:rPr>
          <w:rFonts w:ascii="Gill Sans MT" w:hAnsi="Gill Sans MT"/>
          <w:lang w:val="en-GB"/>
        </w:rPr>
        <w:t>the supervisor</w:t>
      </w:r>
      <w:r w:rsidR="001B20A0" w:rsidRPr="00FF293C">
        <w:rPr>
          <w:rFonts w:ascii="Gill Sans MT" w:hAnsi="Gill Sans MT"/>
          <w:lang w:val="en-GB"/>
        </w:rPr>
        <w:t>(</w:t>
      </w:r>
      <w:r w:rsidRPr="00FF293C">
        <w:rPr>
          <w:rFonts w:ascii="Gill Sans MT" w:hAnsi="Gill Sans MT"/>
          <w:lang w:val="en-GB"/>
        </w:rPr>
        <w:t>s</w:t>
      </w:r>
      <w:r w:rsidR="001B20A0" w:rsidRPr="00FF293C">
        <w:rPr>
          <w:rFonts w:ascii="Gill Sans MT" w:hAnsi="Gill Sans MT"/>
          <w:lang w:val="en-GB"/>
        </w:rPr>
        <w:t>)</w:t>
      </w:r>
      <w:r w:rsidRPr="00FF293C">
        <w:rPr>
          <w:rFonts w:ascii="Gill Sans MT" w:hAnsi="Gill Sans MT"/>
          <w:lang w:val="en-GB"/>
        </w:rPr>
        <w:t xml:space="preserve"> and a statement written in English. </w:t>
      </w:r>
    </w:p>
    <w:p w14:paraId="760DD501" w14:textId="77777777" w:rsidR="002E7A2D" w:rsidRPr="00FF293C" w:rsidRDefault="002E7A2D" w:rsidP="00393B1F">
      <w:pPr>
        <w:pStyle w:val="Lijstalinea"/>
        <w:numPr>
          <w:ilvl w:val="0"/>
          <w:numId w:val="10"/>
        </w:numPr>
        <w:rPr>
          <w:rFonts w:ascii="Gill Sans MT" w:hAnsi="Gill Sans MT"/>
          <w:lang w:val="en-GB"/>
        </w:rPr>
      </w:pPr>
      <w:r w:rsidRPr="00FF293C">
        <w:rPr>
          <w:rFonts w:ascii="Gill Sans MT" w:hAnsi="Gill Sans MT"/>
          <w:lang w:val="en-GB"/>
        </w:rPr>
        <w:t xml:space="preserve">If the PhD degree has been awarded the </w:t>
      </w:r>
      <w:r w:rsidRPr="00FF293C">
        <w:rPr>
          <w:rFonts w:ascii="Gill Sans MT" w:hAnsi="Gill Sans MT"/>
          <w:i/>
          <w:lang w:val="en-GB"/>
        </w:rPr>
        <w:t>cum laude</w:t>
      </w:r>
      <w:r w:rsidRPr="00FF293C">
        <w:rPr>
          <w:rFonts w:ascii="Gill Sans MT" w:hAnsi="Gill Sans MT"/>
          <w:lang w:val="en-GB"/>
        </w:rPr>
        <w:t xml:space="preserve"> distinction, this will be stated on the certificate. </w:t>
      </w:r>
    </w:p>
    <w:p w14:paraId="0BB1742A" w14:textId="77777777" w:rsidR="008E3B33" w:rsidRPr="00FF293C" w:rsidRDefault="008E3B33" w:rsidP="001B20A0">
      <w:pPr>
        <w:rPr>
          <w:rFonts w:ascii="Gill Sans MT" w:hAnsi="Gill Sans MT"/>
          <w:lang w:val="en-GB"/>
        </w:rPr>
      </w:pPr>
    </w:p>
    <w:p w14:paraId="31C218D8" w14:textId="107E1112"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7E3FE909" w14:textId="77777777" w:rsidR="008E3B33" w:rsidRPr="00FF293C" w:rsidRDefault="001B20A0" w:rsidP="001B20A0">
      <w:pPr>
        <w:pStyle w:val="Kop1"/>
        <w:rPr>
          <w:rFonts w:ascii="Gill Sans MT" w:hAnsi="Gill Sans MT"/>
          <w:lang w:val="en-GB"/>
        </w:rPr>
      </w:pPr>
      <w:bookmarkStart w:id="30" w:name="honorary-doctorate"/>
      <w:bookmarkEnd w:id="30"/>
      <w:r w:rsidRPr="00FF293C">
        <w:rPr>
          <w:rFonts w:ascii="Gill Sans MT" w:hAnsi="Gill Sans MT"/>
          <w:lang w:val="en-GB"/>
        </w:rPr>
        <w:lastRenderedPageBreak/>
        <w:t>10.</w:t>
      </w:r>
      <w:r w:rsidR="00AB4181" w:rsidRPr="00FF293C">
        <w:rPr>
          <w:rFonts w:ascii="Gill Sans MT" w:hAnsi="Gill Sans MT"/>
          <w:lang w:val="en-GB"/>
        </w:rPr>
        <w:tab/>
      </w:r>
      <w:r w:rsidR="00DB4C26" w:rsidRPr="00FF293C">
        <w:rPr>
          <w:rFonts w:ascii="Gill Sans MT" w:hAnsi="Gill Sans MT"/>
          <w:lang w:val="en-GB"/>
        </w:rPr>
        <w:t xml:space="preserve">Honorary </w:t>
      </w:r>
      <w:r w:rsidRPr="00FF293C">
        <w:rPr>
          <w:rFonts w:ascii="Gill Sans MT" w:hAnsi="Gill Sans MT"/>
          <w:lang w:val="en-GB"/>
        </w:rPr>
        <w:t xml:space="preserve">PhD </w:t>
      </w:r>
      <w:r w:rsidR="00B84088" w:rsidRPr="00FF293C">
        <w:rPr>
          <w:rFonts w:ascii="Gill Sans MT" w:hAnsi="Gill Sans MT"/>
          <w:lang w:val="en-GB"/>
        </w:rPr>
        <w:t xml:space="preserve">degree </w:t>
      </w:r>
      <w:r w:rsidRPr="00FF293C">
        <w:rPr>
          <w:rFonts w:ascii="Gill Sans MT" w:hAnsi="Gill Sans MT"/>
          <w:lang w:val="en-GB"/>
        </w:rPr>
        <w:t xml:space="preserve">(doctor </w:t>
      </w:r>
      <w:r w:rsidRPr="00FF293C">
        <w:rPr>
          <w:rFonts w:ascii="Gill Sans MT" w:hAnsi="Gill Sans MT"/>
          <w:i/>
          <w:lang w:val="en-GB"/>
        </w:rPr>
        <w:t>honoris causa</w:t>
      </w:r>
      <w:r w:rsidRPr="00FF293C">
        <w:rPr>
          <w:rFonts w:ascii="Gill Sans MT" w:hAnsi="Gill Sans MT"/>
          <w:lang w:val="en-GB"/>
        </w:rPr>
        <w:t>)</w:t>
      </w:r>
    </w:p>
    <w:p w14:paraId="74DC04EA" w14:textId="77777777" w:rsidR="001B20A0" w:rsidRPr="00FF293C" w:rsidRDefault="001B20A0" w:rsidP="001B20A0">
      <w:pPr>
        <w:rPr>
          <w:rFonts w:ascii="Gill Sans MT" w:hAnsi="Gill Sans MT"/>
          <w:lang w:val="en-GB"/>
        </w:rPr>
      </w:pPr>
    </w:p>
    <w:p w14:paraId="37B56E95"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10.1 Authority to award an honorary PhD</w:t>
      </w:r>
    </w:p>
    <w:p w14:paraId="4660216C" w14:textId="77777777" w:rsidR="001B20A0" w:rsidRPr="00FF293C" w:rsidRDefault="001B20A0" w:rsidP="001B20A0">
      <w:pPr>
        <w:rPr>
          <w:rFonts w:ascii="Gill Sans MT" w:hAnsi="Gill Sans MT"/>
          <w:lang w:val="en-GB"/>
        </w:rPr>
      </w:pPr>
      <w:r w:rsidRPr="00FF293C">
        <w:rPr>
          <w:rFonts w:ascii="Gill Sans MT" w:hAnsi="Gill Sans MT"/>
          <w:lang w:val="en-GB"/>
        </w:rPr>
        <w:t xml:space="preserve">The PhD Board may award natural persons honorary PhDs for outstanding contributions to the academic discipline of Theology. </w:t>
      </w:r>
    </w:p>
    <w:p w14:paraId="70EEF729" w14:textId="77777777" w:rsidR="001B20A0" w:rsidRPr="00FF293C" w:rsidRDefault="001B20A0" w:rsidP="001B20A0">
      <w:pPr>
        <w:rPr>
          <w:rFonts w:ascii="Gill Sans MT" w:hAnsi="Gill Sans MT"/>
          <w:lang w:val="en-GB"/>
        </w:rPr>
      </w:pPr>
    </w:p>
    <w:p w14:paraId="1A8CD250"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10.2 Procedure</w:t>
      </w:r>
    </w:p>
    <w:p w14:paraId="276D08A0" w14:textId="5E8DD129" w:rsidR="00B84088" w:rsidRPr="00FF293C" w:rsidRDefault="00B84088" w:rsidP="00393B1F">
      <w:pPr>
        <w:pStyle w:val="Lijstalinea"/>
        <w:numPr>
          <w:ilvl w:val="0"/>
          <w:numId w:val="11"/>
        </w:numPr>
        <w:rPr>
          <w:rFonts w:ascii="Gill Sans MT" w:hAnsi="Gill Sans MT"/>
          <w:lang w:val="en-GB"/>
        </w:rPr>
      </w:pPr>
      <w:r w:rsidRPr="00FF293C">
        <w:rPr>
          <w:rFonts w:ascii="Gill Sans MT" w:hAnsi="Gill Sans MT"/>
          <w:lang w:val="en-GB"/>
        </w:rPr>
        <w:t xml:space="preserve">If the </w:t>
      </w:r>
      <w:r w:rsidR="001B20A0" w:rsidRPr="00FF293C">
        <w:rPr>
          <w:rFonts w:ascii="Gill Sans MT" w:hAnsi="Gill Sans MT"/>
          <w:lang w:val="en-GB"/>
        </w:rPr>
        <w:t xml:space="preserve">PhD Board </w:t>
      </w:r>
      <w:r w:rsidRPr="00FF293C">
        <w:rPr>
          <w:rFonts w:ascii="Gill Sans MT" w:hAnsi="Gill Sans MT"/>
          <w:lang w:val="en-GB"/>
        </w:rPr>
        <w:t xml:space="preserve">intends to award an honorary doctorate, it will appoint an </w:t>
      </w:r>
      <w:r w:rsidRPr="00FF293C">
        <w:rPr>
          <w:rFonts w:ascii="Gill Sans MT" w:hAnsi="Gill Sans MT"/>
          <w:i/>
          <w:lang w:val="en-GB"/>
        </w:rPr>
        <w:t>ad hoc</w:t>
      </w:r>
      <w:r w:rsidR="00E64F30" w:rsidRPr="00FF293C">
        <w:rPr>
          <w:rFonts w:ascii="Gill Sans MT" w:hAnsi="Gill Sans MT"/>
          <w:lang w:val="en-GB"/>
        </w:rPr>
        <w:t xml:space="preserve"> </w:t>
      </w:r>
      <w:r w:rsidRPr="00FF293C">
        <w:rPr>
          <w:rFonts w:ascii="Gill Sans MT" w:hAnsi="Gill Sans MT"/>
          <w:lang w:val="en-GB"/>
        </w:rPr>
        <w:t xml:space="preserve">committee of at least three </w:t>
      </w:r>
      <w:r w:rsidR="006B08F1" w:rsidRPr="00FF293C">
        <w:rPr>
          <w:rFonts w:ascii="Gill Sans MT" w:hAnsi="Gill Sans MT"/>
          <w:lang w:val="en-GB"/>
        </w:rPr>
        <w:t>members</w:t>
      </w:r>
      <w:r w:rsidRPr="00FF293C">
        <w:rPr>
          <w:rFonts w:ascii="Gill Sans MT" w:hAnsi="Gill Sans MT"/>
          <w:lang w:val="en-GB"/>
        </w:rPr>
        <w:t xml:space="preserve"> to advise the Board in this matter. </w:t>
      </w:r>
    </w:p>
    <w:p w14:paraId="1CF0B97E" w14:textId="26856DA3" w:rsidR="00315813" w:rsidRPr="00FF293C" w:rsidRDefault="00B84088" w:rsidP="00393B1F">
      <w:pPr>
        <w:pStyle w:val="Lijstalinea"/>
        <w:numPr>
          <w:ilvl w:val="0"/>
          <w:numId w:val="11"/>
        </w:numPr>
        <w:rPr>
          <w:rFonts w:ascii="Gill Sans MT" w:hAnsi="Gill Sans MT"/>
          <w:lang w:val="en-GB"/>
        </w:rPr>
      </w:pPr>
      <w:r w:rsidRPr="00FF293C">
        <w:rPr>
          <w:rFonts w:ascii="Gill Sans MT" w:hAnsi="Gill Sans MT"/>
          <w:lang w:val="en-GB"/>
        </w:rPr>
        <w:t>This committee will submit a proposal to the PhD Board</w:t>
      </w:r>
      <w:r w:rsidR="00315813" w:rsidRPr="00FF293C">
        <w:rPr>
          <w:rFonts w:ascii="Gill Sans MT" w:hAnsi="Gill Sans MT"/>
          <w:lang w:val="en-GB"/>
        </w:rPr>
        <w:t xml:space="preserve">. A recommendation in writing accompanied by a detailed account of the reasons, a curriculum vita and a list of publications, will be sent confidentially to the </w:t>
      </w:r>
      <w:r w:rsidR="006B08F1" w:rsidRPr="00FF293C">
        <w:rPr>
          <w:rFonts w:ascii="Gill Sans MT" w:hAnsi="Gill Sans MT"/>
          <w:lang w:val="en-GB"/>
        </w:rPr>
        <w:t>r</w:t>
      </w:r>
      <w:r w:rsidR="00FD361A" w:rsidRPr="00FF293C">
        <w:rPr>
          <w:rFonts w:ascii="Gill Sans MT" w:hAnsi="Gill Sans MT"/>
          <w:lang w:val="en-GB"/>
        </w:rPr>
        <w:t>ector</w:t>
      </w:r>
      <w:r w:rsidR="00315813" w:rsidRPr="00FF293C">
        <w:rPr>
          <w:rFonts w:ascii="Gill Sans MT" w:hAnsi="Gill Sans MT"/>
          <w:lang w:val="en-GB"/>
        </w:rPr>
        <w:t>.</w:t>
      </w:r>
    </w:p>
    <w:p w14:paraId="5A08E8AB" w14:textId="38091224"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 If the PhD Board intends to accept the recommendation, the opinion of the Board of </w:t>
      </w:r>
      <w:r w:rsidR="006B08F1" w:rsidRPr="00FF293C">
        <w:rPr>
          <w:rFonts w:ascii="Gill Sans MT" w:hAnsi="Gill Sans MT"/>
          <w:lang w:val="en-GB"/>
        </w:rPr>
        <w:t>Directors</w:t>
      </w:r>
      <w:r w:rsidRPr="00FF293C">
        <w:rPr>
          <w:rFonts w:ascii="Gill Sans MT" w:hAnsi="Gill Sans MT"/>
          <w:lang w:val="en-GB"/>
        </w:rPr>
        <w:t xml:space="preserve"> will be sought. The Board of </w:t>
      </w:r>
      <w:r w:rsidR="006B08F1" w:rsidRPr="00FF293C">
        <w:rPr>
          <w:rFonts w:ascii="Gill Sans MT" w:hAnsi="Gill Sans MT"/>
          <w:lang w:val="en-GB"/>
        </w:rPr>
        <w:t>Directors</w:t>
      </w:r>
      <w:r w:rsidRPr="00FF293C">
        <w:rPr>
          <w:rFonts w:ascii="Gill Sans MT" w:hAnsi="Gill Sans MT"/>
          <w:lang w:val="en-GB"/>
        </w:rPr>
        <w:t xml:space="preserve"> will inform the Board of Governors and the Supervisory Board.</w:t>
      </w:r>
    </w:p>
    <w:p w14:paraId="22D2D66B" w14:textId="7D415ACE"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With due regard </w:t>
      </w:r>
      <w:r w:rsidR="006B08F1" w:rsidRPr="00FF293C">
        <w:rPr>
          <w:rFonts w:ascii="Gill Sans MT" w:hAnsi="Gill Sans MT"/>
          <w:lang w:val="en-GB"/>
        </w:rPr>
        <w:t>to</w:t>
      </w:r>
      <w:r w:rsidRPr="00FF293C">
        <w:rPr>
          <w:rFonts w:ascii="Gill Sans MT" w:hAnsi="Gill Sans MT"/>
          <w:lang w:val="en-GB"/>
        </w:rPr>
        <w:t xml:space="preserve"> the views of the Board of </w:t>
      </w:r>
      <w:r w:rsidR="006B08F1" w:rsidRPr="00FF293C">
        <w:rPr>
          <w:rFonts w:ascii="Gill Sans MT" w:hAnsi="Gill Sans MT"/>
          <w:lang w:val="en-GB"/>
        </w:rPr>
        <w:t>Directors</w:t>
      </w:r>
      <w:r w:rsidRPr="00FF293C">
        <w:rPr>
          <w:rFonts w:ascii="Gill Sans MT" w:hAnsi="Gill Sans MT"/>
          <w:lang w:val="en-GB"/>
        </w:rPr>
        <w:t>, the PhD Board will make a decision regarding the conferral of the honorary doctorate. If the PhD Board decides in favour, it will also appoint one or two full professors as supervisors.</w:t>
      </w:r>
    </w:p>
    <w:p w14:paraId="0D7888BD" w14:textId="22440CF6"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The decision referred to in Article 10.2.4 will be made known in writing, confidentially, to the Board of </w:t>
      </w:r>
      <w:r w:rsidR="006B08F1" w:rsidRPr="00FF293C">
        <w:rPr>
          <w:rFonts w:ascii="Gill Sans MT" w:hAnsi="Gill Sans MT"/>
          <w:lang w:val="en-GB"/>
        </w:rPr>
        <w:t>Directors</w:t>
      </w:r>
      <w:r w:rsidRPr="00FF293C">
        <w:rPr>
          <w:rFonts w:ascii="Gill Sans MT" w:hAnsi="Gill Sans MT"/>
          <w:lang w:val="en-GB"/>
        </w:rPr>
        <w:t>, the supervisor(s)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p>
    <w:p w14:paraId="6422612C" w14:textId="77777777"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 Except in special circumstances, an honorary doctorate will not be conferred upon an individual who is not present in person at the session referred to in Article 10.4.1. </w:t>
      </w:r>
    </w:p>
    <w:p w14:paraId="15F6BCC3" w14:textId="27B1F670" w:rsidR="00302383" w:rsidRPr="00FF293C" w:rsidRDefault="001B20A0" w:rsidP="00393B1F">
      <w:pPr>
        <w:pStyle w:val="Lijstalinea"/>
        <w:numPr>
          <w:ilvl w:val="0"/>
          <w:numId w:val="11"/>
        </w:numPr>
        <w:rPr>
          <w:rFonts w:ascii="Gill Sans MT" w:hAnsi="Gill Sans MT"/>
          <w:lang w:val="en-GB"/>
        </w:rPr>
      </w:pPr>
      <w:r w:rsidRPr="00FF293C">
        <w:rPr>
          <w:rFonts w:ascii="Gill Sans MT" w:hAnsi="Gill Sans MT"/>
          <w:lang w:val="en-GB"/>
        </w:rPr>
        <w:t>The decision will not be made public until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stated that he will accept the honorary doctorate and will be present in person at the session referred to in Article 1</w:t>
      </w:r>
      <w:r w:rsidR="00315813" w:rsidRPr="00FF293C">
        <w:rPr>
          <w:rFonts w:ascii="Gill Sans MT" w:hAnsi="Gill Sans MT"/>
          <w:lang w:val="en-GB"/>
        </w:rPr>
        <w:t>0</w:t>
      </w:r>
      <w:r w:rsidRPr="00FF293C">
        <w:rPr>
          <w:rFonts w:ascii="Gill Sans MT" w:hAnsi="Gill Sans MT"/>
          <w:lang w:val="en-GB"/>
        </w:rPr>
        <w:t>.4</w:t>
      </w:r>
      <w:r w:rsidR="006A68C7" w:rsidRPr="00FF293C">
        <w:rPr>
          <w:rFonts w:ascii="Gill Sans MT" w:hAnsi="Gill Sans MT"/>
          <w:lang w:val="en-GB"/>
        </w:rPr>
        <w:t>(</w:t>
      </w:r>
      <w:r w:rsidRPr="00FF293C">
        <w:rPr>
          <w:rFonts w:ascii="Gill Sans MT" w:hAnsi="Gill Sans MT"/>
          <w:lang w:val="en-GB"/>
        </w:rPr>
        <w:t>1</w:t>
      </w:r>
      <w:r w:rsidR="006A68C7" w:rsidRPr="00FF293C">
        <w:rPr>
          <w:rFonts w:ascii="Gill Sans MT" w:hAnsi="Gill Sans MT"/>
          <w:lang w:val="en-GB"/>
        </w:rPr>
        <w:t>)</w:t>
      </w:r>
      <w:r w:rsidRPr="00FF293C">
        <w:rPr>
          <w:rFonts w:ascii="Gill Sans MT" w:hAnsi="Gill Sans MT"/>
          <w:lang w:val="en-GB"/>
        </w:rPr>
        <w:t>, subject to the provisions of Article 1</w:t>
      </w:r>
      <w:r w:rsidR="00315813" w:rsidRPr="00FF293C">
        <w:rPr>
          <w:rFonts w:ascii="Gill Sans MT" w:hAnsi="Gill Sans MT"/>
          <w:lang w:val="en-GB"/>
        </w:rPr>
        <w:t>0</w:t>
      </w:r>
      <w:r w:rsidRPr="00FF293C">
        <w:rPr>
          <w:rFonts w:ascii="Gill Sans MT" w:hAnsi="Gill Sans MT"/>
          <w:lang w:val="en-GB"/>
        </w:rPr>
        <w:t>.2</w:t>
      </w:r>
      <w:r w:rsidR="006A68C7" w:rsidRPr="00FF293C">
        <w:rPr>
          <w:rFonts w:ascii="Gill Sans MT" w:hAnsi="Gill Sans MT"/>
          <w:lang w:val="en-GB"/>
        </w:rPr>
        <w:t>(</w:t>
      </w:r>
      <w:r w:rsidRPr="00FF293C">
        <w:rPr>
          <w:rFonts w:ascii="Gill Sans MT" w:hAnsi="Gill Sans MT"/>
          <w:lang w:val="en-GB"/>
        </w:rPr>
        <w:t>6</w:t>
      </w:r>
      <w:r w:rsidR="006A68C7" w:rsidRPr="00FF293C">
        <w:rPr>
          <w:rFonts w:ascii="Gill Sans MT" w:hAnsi="Gill Sans MT"/>
          <w:lang w:val="en-GB"/>
        </w:rPr>
        <w:t>)</w:t>
      </w:r>
      <w:r w:rsidR="00302383" w:rsidRPr="00FF293C">
        <w:rPr>
          <w:rFonts w:ascii="Gill Sans MT" w:hAnsi="Gill Sans MT"/>
          <w:lang w:val="en-GB"/>
        </w:rPr>
        <w:t>.</w:t>
      </w:r>
    </w:p>
    <w:p w14:paraId="35B44E45" w14:textId="77777777" w:rsidR="00302383" w:rsidRPr="00FF293C" w:rsidRDefault="00302383" w:rsidP="00302383">
      <w:pPr>
        <w:rPr>
          <w:rFonts w:ascii="Gill Sans MT" w:hAnsi="Gill Sans MT"/>
          <w:lang w:val="en-GB"/>
        </w:rPr>
      </w:pPr>
    </w:p>
    <w:p w14:paraId="612B8734"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10.3 Certificate</w:t>
      </w:r>
    </w:p>
    <w:p w14:paraId="5DEEC36F" w14:textId="77BAC6D2" w:rsidR="00302383" w:rsidRPr="00FF293C" w:rsidRDefault="00302383" w:rsidP="00302383">
      <w:pPr>
        <w:rPr>
          <w:rFonts w:ascii="Gill Sans MT" w:hAnsi="Gill Sans MT"/>
          <w:lang w:val="en-GB"/>
        </w:rPr>
      </w:pPr>
      <w:r w:rsidRPr="00FF293C">
        <w:rPr>
          <w:rFonts w:ascii="Gill Sans MT" w:hAnsi="Gill Sans MT"/>
          <w:lang w:val="en-GB"/>
        </w:rPr>
        <w:t xml:space="preserve">The honorary doctor will receive a specially made certificate from the supervisor(s), signed by the </w:t>
      </w:r>
      <w:r w:rsidR="00FD361A" w:rsidRPr="00FF293C">
        <w:rPr>
          <w:rFonts w:ascii="Gill Sans MT" w:hAnsi="Gill Sans MT"/>
          <w:lang w:val="en-GB"/>
        </w:rPr>
        <w:t>Rector</w:t>
      </w:r>
      <w:r w:rsidRPr="00FF293C">
        <w:rPr>
          <w:rFonts w:ascii="Gill Sans MT" w:hAnsi="Gill Sans MT"/>
          <w:lang w:val="en-GB"/>
        </w:rPr>
        <w:t xml:space="preserve"> </w:t>
      </w:r>
      <w:proofErr w:type="spellStart"/>
      <w:r w:rsidRPr="00FF293C">
        <w:rPr>
          <w:rFonts w:ascii="Gill Sans MT" w:hAnsi="Gill Sans MT"/>
          <w:lang w:val="en-GB"/>
        </w:rPr>
        <w:t>Magnificus</w:t>
      </w:r>
      <w:proofErr w:type="spellEnd"/>
      <w:r w:rsidRPr="00FF293C">
        <w:rPr>
          <w:rFonts w:ascii="Gill Sans MT" w:hAnsi="Gill Sans MT"/>
          <w:lang w:val="en-GB"/>
        </w:rPr>
        <w:t>, the members of the PhD Board and the supervisor(s).</w:t>
      </w:r>
      <w:r w:rsidR="00F15A46" w:rsidRPr="00FF293C">
        <w:rPr>
          <w:rFonts w:ascii="Gill Sans MT" w:hAnsi="Gill Sans MT"/>
          <w:lang w:val="en-GB"/>
        </w:rPr>
        <w:t xml:space="preserve"> </w:t>
      </w:r>
    </w:p>
    <w:p w14:paraId="2BCC6898" w14:textId="77777777" w:rsidR="00302383" w:rsidRPr="00FF293C" w:rsidRDefault="00302383" w:rsidP="00302383">
      <w:pPr>
        <w:rPr>
          <w:rFonts w:ascii="Gill Sans MT" w:hAnsi="Gill Sans MT"/>
          <w:lang w:val="en-GB"/>
        </w:rPr>
      </w:pPr>
    </w:p>
    <w:p w14:paraId="5BD55EF1"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10.4 Presentation of certificate</w:t>
      </w:r>
    </w:p>
    <w:p w14:paraId="23A82795" w14:textId="2DD8F787" w:rsidR="00302383" w:rsidRPr="00FF293C" w:rsidRDefault="00302383" w:rsidP="00393B1F">
      <w:pPr>
        <w:pStyle w:val="Lijstalinea"/>
        <w:numPr>
          <w:ilvl w:val="0"/>
          <w:numId w:val="12"/>
        </w:numPr>
        <w:rPr>
          <w:rFonts w:ascii="Gill Sans MT" w:hAnsi="Gill Sans MT"/>
          <w:lang w:val="en-GB"/>
        </w:rPr>
      </w:pPr>
      <w:r w:rsidRPr="00FF293C">
        <w:rPr>
          <w:rFonts w:ascii="Gill Sans MT" w:hAnsi="Gill Sans MT"/>
          <w:lang w:val="en-GB"/>
        </w:rPr>
        <w:t xml:space="preserve">The certificate associated with the conferral of the honorary doctorate will be presented during a special public session of the PhD Board: the honorary PhD ceremony. </w:t>
      </w:r>
    </w:p>
    <w:p w14:paraId="0503456A" w14:textId="6CBFEC78" w:rsidR="001B20A0" w:rsidRPr="00FF293C" w:rsidRDefault="00302383" w:rsidP="00393B1F">
      <w:pPr>
        <w:pStyle w:val="Lijstalinea"/>
        <w:numPr>
          <w:ilvl w:val="0"/>
          <w:numId w:val="12"/>
        </w:numPr>
        <w:rPr>
          <w:rFonts w:ascii="Gill Sans MT" w:hAnsi="Gill Sans MT"/>
          <w:lang w:val="en-GB"/>
        </w:rPr>
      </w:pPr>
      <w:r w:rsidRPr="00FF293C">
        <w:rPr>
          <w:rFonts w:ascii="Gill Sans MT" w:hAnsi="Gill Sans MT"/>
          <w:lang w:val="en-GB"/>
        </w:rPr>
        <w:t xml:space="preserve">On behalf of the PhD Board,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will invite interested parties to attend this ceremony.</w:t>
      </w:r>
      <w:r w:rsidR="00B84088" w:rsidRPr="00FF293C">
        <w:rPr>
          <w:rFonts w:ascii="Gill Sans MT" w:hAnsi="Gill Sans MT"/>
          <w:lang w:val="en-GB"/>
        </w:rPr>
        <w:br/>
      </w:r>
      <w:r w:rsidR="00B84088" w:rsidRPr="00FF293C">
        <w:rPr>
          <w:rFonts w:ascii="Gill Sans MT" w:hAnsi="Gill Sans MT"/>
          <w:lang w:val="en-GB"/>
        </w:rPr>
        <w:br/>
      </w:r>
    </w:p>
    <w:p w14:paraId="698AB584" w14:textId="77777777" w:rsidR="008E3B33" w:rsidRPr="00FF293C" w:rsidRDefault="00302383">
      <w:pPr>
        <w:pStyle w:val="Kop1"/>
        <w:rPr>
          <w:rFonts w:ascii="Gill Sans MT" w:hAnsi="Gill Sans MT"/>
          <w:lang w:val="en-GB"/>
        </w:rPr>
      </w:pPr>
      <w:bookmarkStart w:id="31" w:name="joint-doctorate"/>
      <w:bookmarkEnd w:id="31"/>
      <w:r w:rsidRPr="00FF293C">
        <w:rPr>
          <w:rFonts w:ascii="Gill Sans MT" w:hAnsi="Gill Sans MT"/>
          <w:lang w:val="en-GB"/>
        </w:rPr>
        <w:lastRenderedPageBreak/>
        <w:t xml:space="preserve">11. </w:t>
      </w:r>
      <w:r w:rsidR="00AB4181" w:rsidRPr="00FF293C">
        <w:rPr>
          <w:rFonts w:ascii="Gill Sans MT" w:hAnsi="Gill Sans MT"/>
          <w:lang w:val="en-GB"/>
        </w:rPr>
        <w:tab/>
      </w:r>
      <w:r w:rsidR="00DB4C26" w:rsidRPr="00FF293C">
        <w:rPr>
          <w:rFonts w:ascii="Gill Sans MT" w:hAnsi="Gill Sans MT"/>
          <w:lang w:val="en-GB"/>
        </w:rPr>
        <w:t>Joint Doctorate</w:t>
      </w:r>
    </w:p>
    <w:p w14:paraId="09628A22" w14:textId="77777777" w:rsidR="00302383" w:rsidRPr="00FF293C" w:rsidRDefault="00302383" w:rsidP="00302383">
      <w:pPr>
        <w:rPr>
          <w:rFonts w:ascii="Gill Sans MT" w:hAnsi="Gill Sans MT"/>
          <w:lang w:val="en-GB"/>
        </w:rPr>
      </w:pPr>
    </w:p>
    <w:p w14:paraId="2459F386"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11.1 Definition</w:t>
      </w:r>
    </w:p>
    <w:p w14:paraId="29E025DC" w14:textId="0A4DDE49" w:rsidR="00302383" w:rsidRPr="00FF293C" w:rsidRDefault="00302383" w:rsidP="00302383">
      <w:pPr>
        <w:rPr>
          <w:rFonts w:ascii="Gill Sans MT" w:hAnsi="Gill Sans MT"/>
          <w:lang w:val="en-GB"/>
        </w:rPr>
      </w:pPr>
      <w:r w:rsidRPr="00FF293C">
        <w:rPr>
          <w:rFonts w:ascii="Gill Sans MT" w:hAnsi="Gill Sans MT"/>
          <w:lang w:val="en-GB"/>
        </w:rPr>
        <w:t>Arrangements may be made between</w:t>
      </w:r>
      <w:r w:rsidR="0072137D" w:rsidRPr="00FF293C">
        <w:rPr>
          <w:rFonts w:ascii="Gill Sans MT" w:hAnsi="Gill Sans MT"/>
          <w:lang w:val="en-GB"/>
        </w:rPr>
        <w:t xml:space="preserve"> the university </w:t>
      </w:r>
      <w:r w:rsidRPr="00FF293C">
        <w:rPr>
          <w:rFonts w:ascii="Gill Sans MT" w:hAnsi="Gill Sans MT"/>
          <w:lang w:val="en-GB"/>
        </w:rPr>
        <w:t xml:space="preserve">and one or more other </w:t>
      </w:r>
      <w:r w:rsidR="003D6A56" w:rsidRPr="00FF293C">
        <w:rPr>
          <w:rFonts w:ascii="Gill Sans MT" w:hAnsi="Gill Sans MT"/>
          <w:lang w:val="en-GB"/>
        </w:rPr>
        <w:t xml:space="preserve">(foreign) institutions of academic learning </w:t>
      </w:r>
      <w:r w:rsidRPr="00FF293C">
        <w:rPr>
          <w:rFonts w:ascii="Gill Sans MT" w:hAnsi="Gill Sans MT"/>
          <w:lang w:val="en-GB"/>
        </w:rPr>
        <w:t xml:space="preserve">about awarding a joint PhD degree on the basis of a PhD thesis which meets the provisions of this chapter. These arrangements will be recorded in an agreement which must be submitted to the Board of the University </w:t>
      </w:r>
      <w:r w:rsidR="003D6A56" w:rsidRPr="00FF293C">
        <w:rPr>
          <w:rFonts w:ascii="Gill Sans MT" w:hAnsi="Gill Sans MT"/>
          <w:lang w:val="en-GB"/>
        </w:rPr>
        <w:t xml:space="preserve">of the TUA or TUK </w:t>
      </w:r>
      <w:r w:rsidRPr="00FF293C">
        <w:rPr>
          <w:rFonts w:ascii="Gill Sans MT" w:hAnsi="Gill Sans MT"/>
          <w:lang w:val="en-GB"/>
        </w:rPr>
        <w:t xml:space="preserve">for signature. This agreement must be entered into at least two years before the planned PhD </w:t>
      </w:r>
      <w:r w:rsidR="00244866" w:rsidRPr="00FF293C">
        <w:rPr>
          <w:rFonts w:ascii="Gill Sans MT" w:hAnsi="Gill Sans MT"/>
          <w:lang w:val="en-GB"/>
        </w:rPr>
        <w:t xml:space="preserve">graduation </w:t>
      </w:r>
      <w:r w:rsidRPr="00FF293C">
        <w:rPr>
          <w:rFonts w:ascii="Gill Sans MT" w:hAnsi="Gill Sans MT"/>
          <w:lang w:val="en-GB"/>
        </w:rPr>
        <w:t xml:space="preserve">ceremony. </w:t>
      </w:r>
    </w:p>
    <w:p w14:paraId="17193C05" w14:textId="77777777" w:rsidR="003D6A56" w:rsidRPr="00FF293C" w:rsidRDefault="003D6A56" w:rsidP="00302383">
      <w:pPr>
        <w:pStyle w:val="Kop4"/>
        <w:rPr>
          <w:rFonts w:ascii="Gill Sans MT" w:hAnsi="Gill Sans MT"/>
          <w:lang w:val="en-GB"/>
        </w:rPr>
      </w:pPr>
    </w:p>
    <w:p w14:paraId="3E205027" w14:textId="7DF94600"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11.2 </w:t>
      </w:r>
      <w:r w:rsidR="00244866" w:rsidRPr="00FF293C">
        <w:rPr>
          <w:rFonts w:ascii="Gill Sans MT" w:hAnsi="Gill Sans MT"/>
          <w:lang w:val="en-GB"/>
        </w:rPr>
        <w:t xml:space="preserve">PhD </w:t>
      </w:r>
      <w:r w:rsidR="003D6A56" w:rsidRPr="00FF293C">
        <w:rPr>
          <w:rFonts w:ascii="Gill Sans MT" w:hAnsi="Gill Sans MT"/>
          <w:lang w:val="en-GB"/>
        </w:rPr>
        <w:t>Research project</w:t>
      </w:r>
    </w:p>
    <w:p w14:paraId="78AFB4D1" w14:textId="77777777" w:rsidR="00302383" w:rsidRPr="00FF293C" w:rsidRDefault="003D6A56" w:rsidP="00393B1F">
      <w:pPr>
        <w:pStyle w:val="Lijstalinea"/>
        <w:numPr>
          <w:ilvl w:val="0"/>
          <w:numId w:val="13"/>
        </w:numPr>
        <w:rPr>
          <w:rFonts w:ascii="Gill Sans MT" w:hAnsi="Gill Sans MT"/>
          <w:lang w:val="en-GB"/>
        </w:rPr>
      </w:pPr>
      <w:r w:rsidRPr="00FF293C">
        <w:rPr>
          <w:rFonts w:ascii="Gill Sans MT" w:hAnsi="Gill Sans MT"/>
          <w:lang w:val="en-GB"/>
        </w:rPr>
        <w:t xml:space="preserve">The PhD research project and the thesis based on it must be the result of one or more research programmes established jointly by the TUA or TUK and one or more institutions as referred to in Article 11.1. To as great an extent as possible, the teaching and research programmes will be set up in consultation with the Dutch or foreign partner institution. </w:t>
      </w:r>
    </w:p>
    <w:p w14:paraId="07B8AF2A" w14:textId="3F523EA9" w:rsidR="003D6A56" w:rsidRPr="00FF293C" w:rsidRDefault="003D6A56" w:rsidP="00393B1F">
      <w:pPr>
        <w:pStyle w:val="Lijstalinea"/>
        <w:numPr>
          <w:ilvl w:val="0"/>
          <w:numId w:val="13"/>
        </w:numPr>
        <w:rPr>
          <w:rFonts w:ascii="Gill Sans MT" w:hAnsi="Gill Sans MT"/>
          <w:lang w:val="en-GB"/>
        </w:rPr>
      </w:pPr>
      <w:r w:rsidRPr="00FF293C">
        <w:rPr>
          <w:rFonts w:ascii="Gill Sans MT" w:hAnsi="Gill Sans MT"/>
          <w:lang w:val="en-GB"/>
        </w:rPr>
        <w:t>If</w:t>
      </w:r>
      <w:r w:rsidR="00E64F30" w:rsidRPr="00FF293C">
        <w:rPr>
          <w:rFonts w:ascii="Gill Sans MT" w:hAnsi="Gill Sans MT"/>
          <w:lang w:val="en-GB"/>
        </w:rPr>
        <w:t xml:space="preserve"> </w:t>
      </w:r>
      <w:r w:rsidRPr="00FF293C">
        <w:rPr>
          <w:rFonts w:ascii="Gill Sans MT" w:hAnsi="Gill Sans MT"/>
          <w:lang w:val="en-GB"/>
        </w:rPr>
        <w:t>possible,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should spend a proportionate amount of the time </w:t>
      </w:r>
      <w:r w:rsidR="00244866" w:rsidRPr="00FF293C">
        <w:rPr>
          <w:rFonts w:ascii="Gill Sans MT" w:hAnsi="Gill Sans MT"/>
          <w:lang w:val="en-GB"/>
        </w:rPr>
        <w:t>on</w:t>
      </w:r>
      <w:r w:rsidRPr="00FF293C">
        <w:rPr>
          <w:rFonts w:ascii="Gill Sans MT" w:hAnsi="Gill Sans MT"/>
          <w:lang w:val="en-GB"/>
        </w:rPr>
        <w:t xml:space="preserve"> the PhD research project at the partner institution(s) to follow courses or to conduct research for the PhD thesis. A statement about this will be submitted to the PhD Board. If this is </w:t>
      </w:r>
      <w:r w:rsidR="006A68C7" w:rsidRPr="00FF293C">
        <w:rPr>
          <w:rFonts w:ascii="Gill Sans MT" w:hAnsi="Gill Sans MT"/>
          <w:lang w:val="en-GB"/>
        </w:rPr>
        <w:t xml:space="preserve">not </w:t>
      </w:r>
      <w:r w:rsidRPr="00FF293C">
        <w:rPr>
          <w:rFonts w:ascii="Gill Sans MT" w:hAnsi="Gill Sans MT"/>
          <w:lang w:val="en-GB"/>
        </w:rPr>
        <w:t>possible, the supervisor should demonstrate that</w:t>
      </w:r>
      <w:r w:rsidR="006A68C7" w:rsidRPr="00FF293C">
        <w:rPr>
          <w:rFonts w:ascii="Gill Sans MT" w:hAnsi="Gill Sans MT"/>
          <w:lang w:val="en-GB"/>
        </w:rPr>
        <w:t>,</w:t>
      </w:r>
      <w:r w:rsidRPr="00FF293C">
        <w:rPr>
          <w:rFonts w:ascii="Gill Sans MT" w:hAnsi="Gill Sans MT"/>
          <w:lang w:val="en-GB"/>
        </w:rPr>
        <w:t xml:space="preserve"> during at least a proportionate amount of the time spent on the PhD project</w:t>
      </w:r>
      <w:r w:rsidR="006A68C7" w:rsidRPr="00FF293C">
        <w:rPr>
          <w:rFonts w:ascii="Gill Sans MT" w:hAnsi="Gill Sans MT"/>
          <w:lang w:val="en-GB"/>
        </w:rPr>
        <w:t>,</w:t>
      </w:r>
      <w:r w:rsidRPr="00FF293C">
        <w:rPr>
          <w:rFonts w:ascii="Gill Sans MT" w:hAnsi="Gill Sans MT"/>
          <w:lang w:val="en-GB"/>
        </w:rPr>
        <w:t xml:space="preserve"> he has been responsible for the supervision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t>
      </w:r>
    </w:p>
    <w:p w14:paraId="53248DD6" w14:textId="77777777" w:rsidR="003D6A56" w:rsidRPr="00FF293C" w:rsidRDefault="003D6A56" w:rsidP="003D6A56">
      <w:pPr>
        <w:pStyle w:val="Lijstalinea"/>
        <w:ind w:left="502"/>
        <w:rPr>
          <w:rFonts w:ascii="Gill Sans MT" w:hAnsi="Gill Sans MT"/>
          <w:lang w:val="en-GB"/>
        </w:rPr>
      </w:pPr>
    </w:p>
    <w:p w14:paraId="3C6231B2" w14:textId="77777777"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11.3 </w:t>
      </w:r>
      <w:r w:rsidR="003D6A56" w:rsidRPr="00FF293C">
        <w:rPr>
          <w:rFonts w:ascii="Gill Sans MT" w:hAnsi="Gill Sans MT"/>
          <w:lang w:val="en-GB"/>
        </w:rPr>
        <w:t>The PhD thesis</w:t>
      </w:r>
    </w:p>
    <w:p w14:paraId="1E19432C" w14:textId="77777777" w:rsidR="003D6A56" w:rsidRPr="00FF293C" w:rsidRDefault="003D6A56" w:rsidP="003D6A56">
      <w:pPr>
        <w:rPr>
          <w:rFonts w:ascii="Gill Sans MT" w:hAnsi="Gill Sans MT"/>
          <w:lang w:val="en-GB"/>
        </w:rPr>
      </w:pPr>
      <w:r w:rsidRPr="00FF293C">
        <w:rPr>
          <w:rFonts w:ascii="Gill Sans MT" w:hAnsi="Gill Sans MT"/>
          <w:lang w:val="en-GB"/>
        </w:rPr>
        <w:t xml:space="preserve">Subject to the provisions of this chapter, the PhD thesis must meet the requirements set out in these regulations </w:t>
      </w:r>
    </w:p>
    <w:p w14:paraId="4A32A9BA" w14:textId="77777777" w:rsidR="00302383" w:rsidRPr="00FF293C" w:rsidRDefault="00302383" w:rsidP="00302383">
      <w:pPr>
        <w:rPr>
          <w:rFonts w:ascii="Gill Sans MT" w:hAnsi="Gill Sans MT"/>
          <w:lang w:val="en-GB"/>
        </w:rPr>
      </w:pPr>
    </w:p>
    <w:p w14:paraId="14A62DFF" w14:textId="77777777"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11.4 </w:t>
      </w:r>
      <w:r w:rsidR="003D6A56" w:rsidRPr="00FF293C">
        <w:rPr>
          <w:rFonts w:ascii="Gill Sans MT" w:hAnsi="Gill Sans MT"/>
          <w:lang w:val="en-GB"/>
        </w:rPr>
        <w:t>The Assessment Committee</w:t>
      </w:r>
    </w:p>
    <w:p w14:paraId="463F58EB" w14:textId="77777777" w:rsidR="003D6A56" w:rsidRPr="00FF293C" w:rsidRDefault="003D6A56" w:rsidP="003D6A56">
      <w:pPr>
        <w:rPr>
          <w:rFonts w:ascii="Gill Sans MT" w:hAnsi="Gill Sans MT"/>
          <w:lang w:val="en-GB"/>
        </w:rPr>
      </w:pPr>
      <w:r w:rsidRPr="00FF293C">
        <w:rPr>
          <w:rFonts w:ascii="Gill Sans MT" w:hAnsi="Gill Sans MT"/>
          <w:lang w:val="en-GB"/>
        </w:rPr>
        <w:t>The Assessment Committee referred to in Chapter 6 must include at least one member from each institution involved.</w:t>
      </w:r>
    </w:p>
    <w:p w14:paraId="0742FB94" w14:textId="77777777" w:rsidR="003D6A56" w:rsidRPr="00FF293C" w:rsidRDefault="003D6A56" w:rsidP="003D6A56">
      <w:pPr>
        <w:rPr>
          <w:rFonts w:ascii="Gill Sans MT" w:hAnsi="Gill Sans MT"/>
          <w:lang w:val="en-GB"/>
        </w:rPr>
      </w:pPr>
    </w:p>
    <w:p w14:paraId="2FBA05D4" w14:textId="77777777" w:rsidR="003D6A56" w:rsidRPr="00FF293C" w:rsidRDefault="003D6A56" w:rsidP="003D6A56">
      <w:pPr>
        <w:pStyle w:val="Kop4"/>
        <w:rPr>
          <w:rFonts w:ascii="Gill Sans MT" w:hAnsi="Gill Sans MT"/>
          <w:lang w:val="en-GB"/>
        </w:rPr>
      </w:pPr>
      <w:r w:rsidRPr="00FF293C">
        <w:rPr>
          <w:rFonts w:ascii="Gill Sans MT" w:hAnsi="Gill Sans MT"/>
          <w:lang w:val="en-GB"/>
        </w:rPr>
        <w:t>Article 11.5 The defence of the PhD the</w:t>
      </w:r>
      <w:r w:rsidR="00AB4181" w:rsidRPr="00FF293C">
        <w:rPr>
          <w:rFonts w:ascii="Gill Sans MT" w:hAnsi="Gill Sans MT"/>
          <w:lang w:val="en-GB"/>
        </w:rPr>
        <w:t>s</w:t>
      </w:r>
      <w:r w:rsidRPr="00FF293C">
        <w:rPr>
          <w:rFonts w:ascii="Gill Sans MT" w:hAnsi="Gill Sans MT"/>
          <w:lang w:val="en-GB"/>
        </w:rPr>
        <w:t>is</w:t>
      </w:r>
    </w:p>
    <w:p w14:paraId="0E7E5E2D" w14:textId="77777777" w:rsidR="00AB4181" w:rsidRPr="00FF293C" w:rsidRDefault="00AB4181" w:rsidP="00AB4181">
      <w:pPr>
        <w:rPr>
          <w:rFonts w:ascii="Gill Sans MT" w:hAnsi="Gill Sans MT"/>
          <w:lang w:val="en-GB"/>
        </w:rPr>
      </w:pPr>
      <w:r w:rsidRPr="00FF293C">
        <w:rPr>
          <w:rFonts w:ascii="Gill Sans MT" w:hAnsi="Gill Sans MT"/>
          <w:lang w:val="en-GB"/>
        </w:rPr>
        <w:t xml:space="preserve">The defence of the PhD thesis will be conducted wholly or partially in Dutch, English or the language of at least one of the countries in which the foreign institution referred to in Article 11.1 is located. </w:t>
      </w:r>
    </w:p>
    <w:p w14:paraId="20EF94C1" w14:textId="77777777" w:rsidR="00AB4181" w:rsidRPr="00FF293C" w:rsidRDefault="00AB4181" w:rsidP="00AB4181">
      <w:pPr>
        <w:rPr>
          <w:rFonts w:ascii="Gill Sans MT" w:hAnsi="Gill Sans MT"/>
          <w:lang w:val="en-GB"/>
        </w:rPr>
      </w:pPr>
    </w:p>
    <w:p w14:paraId="222A70A1" w14:textId="77777777" w:rsidR="008E3B33" w:rsidRPr="00FF293C" w:rsidRDefault="00AB4181">
      <w:pPr>
        <w:pStyle w:val="Kop1"/>
        <w:rPr>
          <w:rFonts w:ascii="Gill Sans MT" w:hAnsi="Gill Sans MT"/>
          <w:lang w:val="en-GB"/>
        </w:rPr>
      </w:pPr>
      <w:bookmarkStart w:id="32" w:name="dispute-settlement-regulations"/>
      <w:bookmarkEnd w:id="32"/>
      <w:r w:rsidRPr="00FF293C">
        <w:rPr>
          <w:rFonts w:ascii="Gill Sans MT" w:hAnsi="Gill Sans MT"/>
          <w:lang w:val="en-GB"/>
        </w:rPr>
        <w:lastRenderedPageBreak/>
        <w:t xml:space="preserve">12. </w:t>
      </w:r>
      <w:r w:rsidRPr="00FF293C">
        <w:rPr>
          <w:rFonts w:ascii="Gill Sans MT" w:hAnsi="Gill Sans MT"/>
          <w:lang w:val="en-GB"/>
        </w:rPr>
        <w:tab/>
      </w:r>
      <w:r w:rsidR="00DB4C26" w:rsidRPr="00FF293C">
        <w:rPr>
          <w:rFonts w:ascii="Gill Sans MT" w:hAnsi="Gill Sans MT"/>
          <w:lang w:val="en-GB"/>
        </w:rPr>
        <w:t>Dispute Settlement Regulations</w:t>
      </w:r>
    </w:p>
    <w:p w14:paraId="512F9306" w14:textId="77777777" w:rsidR="00AB4181" w:rsidRPr="00FF293C" w:rsidRDefault="00AB4181" w:rsidP="00AB4181">
      <w:pPr>
        <w:rPr>
          <w:rFonts w:ascii="Gill Sans MT" w:hAnsi="Gill Sans MT"/>
          <w:lang w:val="en-GB"/>
        </w:rPr>
      </w:pPr>
    </w:p>
    <w:p w14:paraId="29283269" w14:textId="50180D35" w:rsidR="00AB4181" w:rsidRPr="00FF293C" w:rsidRDefault="00AB4181" w:rsidP="00AB4181">
      <w:pPr>
        <w:pStyle w:val="Kop4"/>
        <w:rPr>
          <w:rFonts w:ascii="Gill Sans MT" w:hAnsi="Gill Sans MT"/>
          <w:iCs/>
          <w:lang w:val="en-GB"/>
        </w:rPr>
      </w:pPr>
      <w:r w:rsidRPr="00FF293C">
        <w:rPr>
          <w:rFonts w:ascii="Gill Sans MT" w:hAnsi="Gill Sans MT"/>
          <w:lang w:val="en-GB"/>
        </w:rPr>
        <w:t xml:space="preserve">Article 12.1 </w:t>
      </w:r>
      <w:r w:rsidRPr="00FF293C">
        <w:rPr>
          <w:rFonts w:ascii="Gill Sans MT" w:hAnsi="Gill Sans MT"/>
          <w:iCs/>
          <w:lang w:val="en-GB"/>
        </w:rPr>
        <w:t xml:space="preserve">Disputes regarding the implementation of the PhD regulations, </w:t>
      </w:r>
      <w:r w:rsidRPr="00FF293C">
        <w:rPr>
          <w:rFonts w:ascii="Gill Sans MT" w:hAnsi="Gill Sans MT"/>
          <w:iCs/>
          <w:lang w:val="en-GB"/>
        </w:rPr>
        <w:br/>
      </w:r>
      <w:r w:rsidRPr="00FF293C">
        <w:rPr>
          <w:rFonts w:ascii="Gill Sans MT" w:hAnsi="Gill Sans MT"/>
          <w:iCs/>
          <w:lang w:val="en-GB"/>
        </w:rPr>
        <w:tab/>
      </w:r>
      <w:r w:rsidR="00F15A46" w:rsidRPr="00FF293C">
        <w:rPr>
          <w:rFonts w:ascii="Gill Sans MT" w:hAnsi="Gill Sans MT"/>
          <w:iCs/>
          <w:lang w:val="en-GB"/>
        </w:rPr>
        <w:t xml:space="preserve"> </w:t>
      </w:r>
      <w:r w:rsidRPr="00FF293C">
        <w:rPr>
          <w:rFonts w:ascii="Gill Sans MT" w:hAnsi="Gill Sans MT"/>
          <w:iCs/>
          <w:lang w:val="en-GB"/>
        </w:rPr>
        <w:t>administrative</w:t>
      </w:r>
      <w:r w:rsidR="00F15A46" w:rsidRPr="00FF293C">
        <w:rPr>
          <w:rFonts w:ascii="Gill Sans MT" w:hAnsi="Gill Sans MT"/>
          <w:iCs/>
          <w:lang w:val="en-GB"/>
        </w:rPr>
        <w:t xml:space="preserve"> </w:t>
      </w:r>
      <w:r w:rsidRPr="00FF293C">
        <w:rPr>
          <w:rFonts w:ascii="Gill Sans MT" w:hAnsi="Gill Sans MT"/>
          <w:iCs/>
          <w:lang w:val="en-GB"/>
        </w:rPr>
        <w:t xml:space="preserve">appeal </w:t>
      </w:r>
    </w:p>
    <w:p w14:paraId="0622A8D6" w14:textId="77777777" w:rsidR="00AB4181" w:rsidRPr="00FF293C" w:rsidRDefault="00AB4181" w:rsidP="00AB4181">
      <w:pPr>
        <w:pStyle w:val="Lijstalinea"/>
        <w:ind w:left="502"/>
        <w:rPr>
          <w:rFonts w:ascii="Gill Sans MT" w:hAnsi="Gill Sans MT"/>
          <w:lang w:val="en-GB"/>
        </w:rPr>
      </w:pPr>
    </w:p>
    <w:p w14:paraId="7AB3C02D"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If a dispute arises in connection with the implementation of the provisions or the appendices of these regulations concerning a decision by or on behalf of the PhD Board, an interested party may submit a substantiated notice of objection to the PhD Board within six weeks of being notified of the decision. </w:t>
      </w:r>
    </w:p>
    <w:p w14:paraId="5CE08584"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 A committee will prepare the PhD Board’s decision regarding the notice of objection.</w:t>
      </w:r>
    </w:p>
    <w:p w14:paraId="2C6F0CDE" w14:textId="7010A2CA"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The committee will consist of a </w:t>
      </w:r>
      <w:r w:rsidR="002F3CEF" w:rsidRPr="00FF293C">
        <w:rPr>
          <w:rFonts w:ascii="Gill Sans MT" w:hAnsi="Gill Sans MT"/>
          <w:lang w:val="en-GB"/>
        </w:rPr>
        <w:t>Chair</w:t>
      </w:r>
      <w:r w:rsidRPr="00FF293C">
        <w:rPr>
          <w:rFonts w:ascii="Gill Sans MT" w:hAnsi="Gill Sans MT"/>
          <w:lang w:val="en-GB"/>
        </w:rPr>
        <w:t xml:space="preserve"> and two other members. The </w:t>
      </w:r>
      <w:r w:rsidR="002F3CEF" w:rsidRPr="00FF293C">
        <w:rPr>
          <w:rFonts w:ascii="Gill Sans MT" w:hAnsi="Gill Sans MT"/>
          <w:lang w:val="en-GB"/>
        </w:rPr>
        <w:t>Chair</w:t>
      </w:r>
      <w:r w:rsidRPr="00FF293C">
        <w:rPr>
          <w:rFonts w:ascii="Gill Sans MT" w:hAnsi="Gill Sans MT"/>
          <w:lang w:val="en-GB"/>
        </w:rPr>
        <w:t xml:space="preserve"> must meet the requirements for appointment as district court judge and must not be employed by the TUA or the TUK. The two other members </w:t>
      </w:r>
      <w:r w:rsidR="00FC7543" w:rsidRPr="00FF293C">
        <w:rPr>
          <w:rFonts w:ascii="Gill Sans MT" w:hAnsi="Gill Sans MT"/>
          <w:lang w:val="en-GB"/>
        </w:rPr>
        <w:t>shall be</w:t>
      </w:r>
      <w:r w:rsidRPr="00FF293C">
        <w:rPr>
          <w:rFonts w:ascii="Gill Sans MT" w:hAnsi="Gill Sans MT"/>
          <w:lang w:val="en-GB"/>
        </w:rPr>
        <w:t xml:space="preserve"> full professors who are not members of and do not act under the responsibility of the PhD Board. </w:t>
      </w:r>
    </w:p>
    <w:p w14:paraId="3B4D7A6A"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 While preparing its recommendations, the committee will hear the parties involved and will be entitled to gain any information which is necessary to perform its duties responsibly. </w:t>
      </w:r>
    </w:p>
    <w:p w14:paraId="265DFF37"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The committee will make recommendations </w:t>
      </w:r>
      <w:r w:rsidR="00AB464A" w:rsidRPr="00FF293C">
        <w:rPr>
          <w:rFonts w:ascii="Gill Sans MT" w:hAnsi="Gill Sans MT"/>
          <w:lang w:val="en-GB"/>
        </w:rPr>
        <w:t>to the PhD Board in writing</w:t>
      </w:r>
      <w:r w:rsidRPr="00FF293C">
        <w:rPr>
          <w:rFonts w:ascii="Gill Sans MT" w:hAnsi="Gill Sans MT"/>
          <w:lang w:val="en-GB"/>
        </w:rPr>
        <w:t xml:space="preserve">. The recommendations will be accompanied by written accounts of the hearings. </w:t>
      </w:r>
    </w:p>
    <w:p w14:paraId="7F149820"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Notwithstanding the provisions of the AWB</w:t>
      </w:r>
      <w:r w:rsidR="00760681" w:rsidRPr="00FF293C">
        <w:rPr>
          <w:rFonts w:ascii="Gill Sans MT" w:hAnsi="Gill Sans MT"/>
          <w:lang w:val="en-GB"/>
        </w:rPr>
        <w:t xml:space="preserve"> (</w:t>
      </w:r>
      <w:proofErr w:type="spellStart"/>
      <w:r w:rsidR="00760681" w:rsidRPr="00FF293C">
        <w:rPr>
          <w:rFonts w:ascii="Gill Sans MT" w:hAnsi="Gill Sans MT"/>
          <w:i/>
          <w:lang w:val="en-GB"/>
        </w:rPr>
        <w:t>Algemene</w:t>
      </w:r>
      <w:proofErr w:type="spellEnd"/>
      <w:r w:rsidR="00760681" w:rsidRPr="00FF293C">
        <w:rPr>
          <w:rFonts w:ascii="Gill Sans MT" w:hAnsi="Gill Sans MT"/>
          <w:i/>
          <w:lang w:val="en-GB"/>
        </w:rPr>
        <w:t xml:space="preserve"> Wet </w:t>
      </w:r>
      <w:proofErr w:type="spellStart"/>
      <w:r w:rsidR="00760681" w:rsidRPr="00FF293C">
        <w:rPr>
          <w:rFonts w:ascii="Gill Sans MT" w:hAnsi="Gill Sans MT"/>
          <w:i/>
          <w:lang w:val="en-GB"/>
        </w:rPr>
        <w:t>Bestuursrecht</w:t>
      </w:r>
      <w:proofErr w:type="spellEnd"/>
      <w:r w:rsidR="00760681" w:rsidRPr="00FF293C">
        <w:rPr>
          <w:rFonts w:ascii="Gill Sans MT" w:hAnsi="Gill Sans MT"/>
          <w:i/>
          <w:lang w:val="en-GB"/>
        </w:rPr>
        <w:t xml:space="preserve">: </w:t>
      </w:r>
      <w:r w:rsidR="00760681" w:rsidRPr="00FF293C">
        <w:rPr>
          <w:rFonts w:ascii="Gill Sans MT" w:hAnsi="Gill Sans MT"/>
          <w:lang w:val="en-GB"/>
        </w:rPr>
        <w:t>General Administrative Law Act)</w:t>
      </w:r>
      <w:r w:rsidRPr="00FF293C">
        <w:rPr>
          <w:rFonts w:ascii="Gill Sans MT" w:hAnsi="Gill Sans MT"/>
          <w:lang w:val="en-GB"/>
        </w:rPr>
        <w:t>, in certain cases the PhD Board may</w:t>
      </w:r>
      <w:r w:rsidR="00FC7543" w:rsidRPr="00FF293C">
        <w:rPr>
          <w:rFonts w:ascii="Gill Sans MT" w:hAnsi="Gill Sans MT"/>
          <w:lang w:val="en-GB"/>
        </w:rPr>
        <w:t>,</w:t>
      </w:r>
      <w:r w:rsidRPr="00FF293C">
        <w:rPr>
          <w:rFonts w:ascii="Gill Sans MT" w:hAnsi="Gill Sans MT"/>
          <w:lang w:val="en-GB"/>
        </w:rPr>
        <w:t xml:space="preserve"> upon request</w:t>
      </w:r>
      <w:r w:rsidR="00FC7543" w:rsidRPr="00FF293C">
        <w:rPr>
          <w:rFonts w:ascii="Gill Sans MT" w:hAnsi="Gill Sans MT"/>
          <w:lang w:val="en-GB"/>
        </w:rPr>
        <w:t>, decide</w:t>
      </w:r>
      <w:r w:rsidRPr="00FF293C">
        <w:rPr>
          <w:rFonts w:ascii="Gill Sans MT" w:hAnsi="Gill Sans MT"/>
          <w:lang w:val="en-GB"/>
        </w:rPr>
        <w:t xml:space="preserve"> to adjust the internal time limits referred to in the PhD regulations.</w:t>
      </w:r>
    </w:p>
    <w:p w14:paraId="541CF7D6" w14:textId="77777777" w:rsidR="00760681" w:rsidRPr="00FF293C" w:rsidRDefault="00760681" w:rsidP="00760681">
      <w:pPr>
        <w:ind w:left="142"/>
        <w:rPr>
          <w:rFonts w:ascii="Gill Sans MT" w:hAnsi="Gill Sans MT"/>
          <w:lang w:val="en-GB"/>
        </w:rPr>
      </w:pPr>
    </w:p>
    <w:p w14:paraId="765CC274" w14:textId="77777777" w:rsidR="00AB4181" w:rsidRPr="00FF293C" w:rsidRDefault="00AB4181" w:rsidP="00AB4181">
      <w:pPr>
        <w:pStyle w:val="Kop4"/>
        <w:rPr>
          <w:rFonts w:ascii="Gill Sans MT" w:hAnsi="Gill Sans MT"/>
          <w:iCs/>
          <w:lang w:val="en-GB"/>
        </w:rPr>
      </w:pPr>
      <w:r w:rsidRPr="00FF293C">
        <w:rPr>
          <w:rFonts w:ascii="Gill Sans MT" w:hAnsi="Gill Sans MT"/>
          <w:lang w:val="en-GB"/>
        </w:rPr>
        <w:t>Article 1</w:t>
      </w:r>
      <w:r w:rsidR="00760681" w:rsidRPr="00FF293C">
        <w:rPr>
          <w:rFonts w:ascii="Gill Sans MT" w:hAnsi="Gill Sans MT"/>
          <w:lang w:val="en-GB"/>
        </w:rPr>
        <w:t>2</w:t>
      </w:r>
      <w:r w:rsidRPr="00FF293C">
        <w:rPr>
          <w:rFonts w:ascii="Gill Sans MT" w:hAnsi="Gill Sans MT"/>
          <w:lang w:val="en-GB"/>
        </w:rPr>
        <w:t>.</w:t>
      </w:r>
      <w:r w:rsidR="00760681" w:rsidRPr="00FF293C">
        <w:rPr>
          <w:rFonts w:ascii="Gill Sans MT" w:hAnsi="Gill Sans MT"/>
          <w:lang w:val="en-GB"/>
        </w:rPr>
        <w:t>2</w:t>
      </w:r>
      <w:r w:rsidRPr="00FF293C">
        <w:rPr>
          <w:rFonts w:ascii="Gill Sans MT" w:hAnsi="Gill Sans MT"/>
          <w:lang w:val="en-GB"/>
        </w:rPr>
        <w:t xml:space="preserve"> </w:t>
      </w:r>
      <w:r w:rsidR="00760681" w:rsidRPr="00FF293C">
        <w:rPr>
          <w:rFonts w:ascii="Gill Sans MT" w:hAnsi="Gill Sans MT"/>
          <w:iCs/>
          <w:lang w:val="en-GB"/>
        </w:rPr>
        <w:t>Decision of the PhD Board</w:t>
      </w:r>
    </w:p>
    <w:p w14:paraId="5F9CC3B1" w14:textId="77777777" w:rsidR="00760681" w:rsidRPr="00FF293C" w:rsidRDefault="00760681" w:rsidP="00393B1F">
      <w:pPr>
        <w:pStyle w:val="Lijstalinea"/>
        <w:numPr>
          <w:ilvl w:val="0"/>
          <w:numId w:val="15"/>
        </w:numPr>
        <w:rPr>
          <w:rFonts w:ascii="Gill Sans MT" w:hAnsi="Gill Sans MT"/>
          <w:lang w:val="en-GB"/>
        </w:rPr>
      </w:pPr>
      <w:r w:rsidRPr="00FF293C">
        <w:rPr>
          <w:rFonts w:ascii="Gill Sans MT" w:hAnsi="Gill Sans MT"/>
          <w:lang w:val="en-GB"/>
        </w:rPr>
        <w:t xml:space="preserve">Within four weeks after receiving the recommendations, but within ten weeks at the most after receiving the notice of objection, the PhD Board will make its decision known in writing, stating the reasons, to the person who submitted the objection and to other parties involved. </w:t>
      </w:r>
    </w:p>
    <w:p w14:paraId="1C0C3857" w14:textId="77777777" w:rsidR="00760681" w:rsidRPr="00FF293C" w:rsidRDefault="00760681" w:rsidP="00393B1F">
      <w:pPr>
        <w:pStyle w:val="Lijstalinea"/>
        <w:numPr>
          <w:ilvl w:val="0"/>
          <w:numId w:val="15"/>
        </w:numPr>
        <w:rPr>
          <w:rFonts w:ascii="Gill Sans MT" w:hAnsi="Gill Sans MT"/>
          <w:lang w:val="en-GB"/>
        </w:rPr>
      </w:pPr>
      <w:r w:rsidRPr="00FF293C">
        <w:rPr>
          <w:rFonts w:ascii="Gill Sans MT" w:hAnsi="Gill Sans MT"/>
          <w:lang w:val="en-GB"/>
        </w:rPr>
        <w:t>If the decision regarding the objection differs from the recommendation made by the committee referred to in Article 12.1(5), the reason for this difference will be stated; in all cases the committee’s recommendation will be sent along with the decision.</w:t>
      </w:r>
    </w:p>
    <w:p w14:paraId="1BDA2FAF" w14:textId="77777777" w:rsidR="00AB4181" w:rsidRPr="00FF293C" w:rsidRDefault="00AB4181" w:rsidP="00AB4181">
      <w:pPr>
        <w:rPr>
          <w:rFonts w:ascii="Gill Sans MT" w:hAnsi="Gill Sans MT"/>
          <w:lang w:val="en-GB"/>
        </w:rPr>
      </w:pPr>
    </w:p>
    <w:p w14:paraId="1C640A64" w14:textId="77777777" w:rsidR="00AB4181" w:rsidRPr="00FF293C" w:rsidRDefault="00AB4181" w:rsidP="00AB4181">
      <w:pPr>
        <w:pStyle w:val="Kop4"/>
        <w:rPr>
          <w:rFonts w:ascii="Gill Sans MT" w:hAnsi="Gill Sans MT"/>
          <w:lang w:val="en-GB"/>
        </w:rPr>
      </w:pPr>
      <w:r w:rsidRPr="00FF293C">
        <w:rPr>
          <w:rFonts w:ascii="Gill Sans MT" w:hAnsi="Gill Sans MT"/>
          <w:lang w:val="en-GB"/>
        </w:rPr>
        <w:t>Article 1</w:t>
      </w:r>
      <w:r w:rsidR="00760681" w:rsidRPr="00FF293C">
        <w:rPr>
          <w:rFonts w:ascii="Gill Sans MT" w:hAnsi="Gill Sans MT"/>
          <w:lang w:val="en-GB"/>
        </w:rPr>
        <w:t>2</w:t>
      </w:r>
      <w:r w:rsidRPr="00FF293C">
        <w:rPr>
          <w:rFonts w:ascii="Gill Sans MT" w:hAnsi="Gill Sans MT"/>
          <w:lang w:val="en-GB"/>
        </w:rPr>
        <w:t>.</w:t>
      </w:r>
      <w:r w:rsidR="00760681" w:rsidRPr="00FF293C">
        <w:rPr>
          <w:rFonts w:ascii="Gill Sans MT" w:hAnsi="Gill Sans MT"/>
          <w:lang w:val="en-GB"/>
        </w:rPr>
        <w:t>3</w:t>
      </w:r>
      <w:r w:rsidRPr="00FF293C">
        <w:rPr>
          <w:rFonts w:ascii="Gill Sans MT" w:hAnsi="Gill Sans MT"/>
          <w:lang w:val="en-GB"/>
        </w:rPr>
        <w:t xml:space="preserve"> </w:t>
      </w:r>
      <w:r w:rsidR="00760681" w:rsidRPr="00FF293C">
        <w:rPr>
          <w:rFonts w:ascii="Gill Sans MT" w:hAnsi="Gill Sans MT"/>
          <w:lang w:val="en-GB"/>
        </w:rPr>
        <w:t>Appeal to the administrative court</w:t>
      </w:r>
    </w:p>
    <w:p w14:paraId="44EF728C" w14:textId="77777777" w:rsidR="00760681" w:rsidRPr="00FF293C" w:rsidRDefault="00760681" w:rsidP="00760681">
      <w:pPr>
        <w:rPr>
          <w:rFonts w:ascii="Gill Sans MT" w:hAnsi="Gill Sans MT"/>
          <w:lang w:val="en-GB"/>
        </w:rPr>
      </w:pPr>
      <w:r w:rsidRPr="00FF293C">
        <w:rPr>
          <w:rFonts w:ascii="Gill Sans MT" w:hAnsi="Gill Sans MT"/>
          <w:lang w:val="en-GB"/>
        </w:rPr>
        <w:t xml:space="preserve">Within six weeks after the decision has been made known to the person who submitted the objection, an interested party may appeal against the decision of the PhD Board as referred to in Article 12.2(1) in court, provided the contested decision can be appealed under the AWB (General Administrative Law Act). </w:t>
      </w:r>
    </w:p>
    <w:p w14:paraId="310A44FE" w14:textId="77777777" w:rsidR="00760681" w:rsidRPr="00FF293C" w:rsidRDefault="00760681" w:rsidP="00760681">
      <w:pPr>
        <w:rPr>
          <w:rFonts w:ascii="Gill Sans MT" w:hAnsi="Gill Sans MT"/>
          <w:lang w:val="en-GB"/>
        </w:rPr>
      </w:pPr>
    </w:p>
    <w:p w14:paraId="72059FD5" w14:textId="7187AD4A" w:rsidR="008E3B33" w:rsidRPr="00FF293C" w:rsidRDefault="00760681">
      <w:pPr>
        <w:pStyle w:val="Kop1"/>
        <w:rPr>
          <w:rFonts w:ascii="Gill Sans MT" w:hAnsi="Gill Sans MT"/>
          <w:lang w:val="en-GB"/>
        </w:rPr>
      </w:pPr>
      <w:bookmarkStart w:id="33" w:name="final-regulations"/>
      <w:bookmarkEnd w:id="33"/>
      <w:r w:rsidRPr="00FF293C">
        <w:rPr>
          <w:rFonts w:ascii="Gill Sans MT" w:hAnsi="Gill Sans MT"/>
          <w:lang w:val="en-GB"/>
        </w:rPr>
        <w:lastRenderedPageBreak/>
        <w:t>13.</w:t>
      </w:r>
      <w:r w:rsidRPr="00FF293C">
        <w:rPr>
          <w:rFonts w:ascii="Gill Sans MT" w:hAnsi="Gill Sans MT"/>
          <w:lang w:val="en-GB"/>
        </w:rPr>
        <w:tab/>
      </w:r>
      <w:r w:rsidR="00DB4C26" w:rsidRPr="00FF293C">
        <w:rPr>
          <w:rFonts w:ascii="Gill Sans MT" w:hAnsi="Gill Sans MT"/>
          <w:lang w:val="en-GB"/>
        </w:rPr>
        <w:t xml:space="preserve">Final </w:t>
      </w:r>
      <w:r w:rsidR="007331DA" w:rsidRPr="00FF293C">
        <w:rPr>
          <w:rFonts w:ascii="Gill Sans MT" w:hAnsi="Gill Sans MT"/>
          <w:lang w:val="en-GB"/>
        </w:rPr>
        <w:t>Provisions</w:t>
      </w:r>
    </w:p>
    <w:p w14:paraId="5CD1AD3B" w14:textId="77777777" w:rsidR="00FC7543" w:rsidRPr="00FF293C" w:rsidRDefault="00FC7543" w:rsidP="00760681">
      <w:pPr>
        <w:pStyle w:val="Kop4"/>
        <w:rPr>
          <w:rFonts w:ascii="Gill Sans MT" w:hAnsi="Gill Sans MT"/>
          <w:lang w:val="en-GB"/>
        </w:rPr>
      </w:pPr>
    </w:p>
    <w:p w14:paraId="72EF9E33" w14:textId="77777777" w:rsidR="00760681" w:rsidRPr="00FF293C" w:rsidRDefault="00760681" w:rsidP="00FC7543">
      <w:pPr>
        <w:pStyle w:val="Kop4"/>
        <w:rPr>
          <w:rFonts w:ascii="Gill Sans MT" w:hAnsi="Gill Sans MT"/>
          <w:lang w:val="en-GB"/>
        </w:rPr>
      </w:pPr>
      <w:r w:rsidRPr="00FF293C">
        <w:rPr>
          <w:rFonts w:ascii="Gill Sans MT" w:hAnsi="Gill Sans MT"/>
          <w:lang w:val="en-GB"/>
        </w:rPr>
        <w:t>Article 13.1</w:t>
      </w:r>
      <w:r w:rsidR="00E64F30" w:rsidRPr="00FF293C">
        <w:rPr>
          <w:rFonts w:ascii="Gill Sans MT" w:hAnsi="Gill Sans MT"/>
          <w:lang w:val="en-GB"/>
        </w:rPr>
        <w:t xml:space="preserve"> </w:t>
      </w:r>
    </w:p>
    <w:p w14:paraId="6D950EB3" w14:textId="77777777"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 xml:space="preserve">In cases not covered by these regulations, or if there is a difference of opinion as to the interpretation of the provisions of these regulations, the PhD Board will decide. </w:t>
      </w:r>
    </w:p>
    <w:p w14:paraId="0A61D2C1" w14:textId="01D0C6F4"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 xml:space="preserve">In very exceptional cases, the PhD Board, at the suggestion of the </w:t>
      </w:r>
      <w:r w:rsidR="00244866" w:rsidRPr="00FF293C">
        <w:rPr>
          <w:rFonts w:ascii="Gill Sans MT" w:hAnsi="Gill Sans MT"/>
          <w:lang w:val="en-GB"/>
        </w:rPr>
        <w:t>rector</w:t>
      </w:r>
      <w:r w:rsidRPr="00FF293C">
        <w:rPr>
          <w:rFonts w:ascii="Gill Sans MT" w:hAnsi="Gill Sans MT"/>
          <w:lang w:val="en-GB"/>
        </w:rPr>
        <w:t xml:space="preserve">, may deviate from these regulations, subject to mandatory legal provisions. </w:t>
      </w:r>
    </w:p>
    <w:p w14:paraId="65DEF4FA" w14:textId="77777777"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Requests to deviate from the regulations must be submitted to the PhD Board in writing, stating the reasons.</w:t>
      </w:r>
    </w:p>
    <w:p w14:paraId="356903DF" w14:textId="77777777" w:rsidR="008E3B33" w:rsidRPr="00FF293C" w:rsidRDefault="008E3B33" w:rsidP="00760681">
      <w:pPr>
        <w:pStyle w:val="Lijstalinea"/>
        <w:ind w:left="502"/>
        <w:rPr>
          <w:rFonts w:ascii="Gill Sans MT" w:hAnsi="Gill Sans MT"/>
          <w:lang w:val="en-GB"/>
        </w:rPr>
      </w:pPr>
    </w:p>
    <w:p w14:paraId="18C64ED1" w14:textId="77777777" w:rsidR="00760681" w:rsidRPr="00FF293C" w:rsidRDefault="00760681" w:rsidP="00760681">
      <w:pPr>
        <w:pStyle w:val="Kop4"/>
        <w:rPr>
          <w:rFonts w:ascii="Gill Sans MT" w:hAnsi="Gill Sans MT"/>
          <w:lang w:val="en-GB"/>
        </w:rPr>
      </w:pPr>
      <w:r w:rsidRPr="00FF293C">
        <w:rPr>
          <w:rFonts w:ascii="Gill Sans MT" w:hAnsi="Gill Sans MT"/>
          <w:lang w:val="en-GB"/>
        </w:rPr>
        <w:t xml:space="preserve">Article 13.2 </w:t>
      </w:r>
    </w:p>
    <w:p w14:paraId="0ACA6260" w14:textId="650052AF" w:rsidR="008E6795" w:rsidRPr="00FF293C" w:rsidRDefault="008E6795" w:rsidP="008E6795">
      <w:pPr>
        <w:rPr>
          <w:rFonts w:ascii="Gill Sans MT" w:hAnsi="Gill Sans MT"/>
          <w:lang w:val="en-GB"/>
        </w:rPr>
      </w:pPr>
      <w:r w:rsidRPr="00FF293C">
        <w:rPr>
          <w:rFonts w:ascii="Gill Sans MT" w:hAnsi="Gill Sans MT"/>
          <w:lang w:val="en-GB"/>
        </w:rPr>
        <w:t xml:space="preserve">If the provisions of these regulations are not complied with, the </w:t>
      </w:r>
      <w:r w:rsidR="00244866" w:rsidRPr="00FF293C">
        <w:rPr>
          <w:rFonts w:ascii="Gill Sans MT" w:hAnsi="Gill Sans MT"/>
          <w:lang w:val="en-GB"/>
        </w:rPr>
        <w:t>rector</w:t>
      </w:r>
      <w:r w:rsidRPr="00FF293C">
        <w:rPr>
          <w:rFonts w:ascii="Gill Sans MT" w:hAnsi="Gill Sans MT"/>
          <w:lang w:val="en-GB"/>
        </w:rPr>
        <w:t xml:space="preserve"> is authorized to postpone the </w:t>
      </w:r>
      <w:r w:rsidR="00FC7543" w:rsidRPr="00FF293C">
        <w:rPr>
          <w:rFonts w:ascii="Gill Sans MT" w:hAnsi="Gill Sans MT"/>
          <w:lang w:val="en-GB"/>
        </w:rPr>
        <w:t xml:space="preserve">PhD </w:t>
      </w:r>
      <w:r w:rsidR="00244866" w:rsidRPr="00FF293C">
        <w:rPr>
          <w:rFonts w:ascii="Gill Sans MT" w:hAnsi="Gill Sans MT"/>
          <w:lang w:val="en-GB"/>
        </w:rPr>
        <w:t xml:space="preserve">graduation </w:t>
      </w:r>
      <w:r w:rsidR="00FC7543" w:rsidRPr="00FF293C">
        <w:rPr>
          <w:rFonts w:ascii="Gill Sans MT" w:hAnsi="Gill Sans MT"/>
          <w:lang w:val="en-GB"/>
        </w:rPr>
        <w:t>ceremony</w:t>
      </w:r>
      <w:r w:rsidRPr="00FF293C">
        <w:rPr>
          <w:rFonts w:ascii="Gill Sans MT" w:hAnsi="Gill Sans MT"/>
          <w:lang w:val="en-GB"/>
        </w:rPr>
        <w:t xml:space="preserve"> until a date to be determined at his discretion.</w:t>
      </w:r>
    </w:p>
    <w:p w14:paraId="112CA411" w14:textId="77777777" w:rsidR="00760681" w:rsidRPr="00FF293C" w:rsidRDefault="00760681">
      <w:pPr>
        <w:rPr>
          <w:rFonts w:ascii="Gill Sans MT" w:hAnsi="Gill Sans MT"/>
          <w:lang w:val="en-GB"/>
        </w:rPr>
      </w:pPr>
    </w:p>
    <w:p w14:paraId="789ED393" w14:textId="77777777" w:rsidR="009E367D" w:rsidRPr="00FF293C" w:rsidRDefault="009E367D">
      <w:pPr>
        <w:rPr>
          <w:rFonts w:ascii="Gill Sans MT" w:hAnsi="Gill Sans MT"/>
          <w:lang w:val="en-GB"/>
        </w:rPr>
      </w:pPr>
    </w:p>
    <w:p w14:paraId="00279F79" w14:textId="77777777" w:rsidR="009E367D" w:rsidRPr="00FF293C" w:rsidRDefault="009E367D">
      <w:pPr>
        <w:spacing w:before="0" w:after="200"/>
        <w:rPr>
          <w:rFonts w:ascii="Gill Sans MT" w:eastAsiaTheme="majorEastAsia" w:hAnsi="Gill Sans MT" w:cstheme="majorBidi"/>
          <w:b/>
          <w:bCs/>
          <w:color w:val="345A8A" w:themeColor="accent1" w:themeShade="B5"/>
          <w:sz w:val="32"/>
          <w:szCs w:val="32"/>
          <w:lang w:val="en-GB"/>
        </w:rPr>
      </w:pPr>
      <w:bookmarkStart w:id="34" w:name="appendices"/>
      <w:bookmarkEnd w:id="34"/>
      <w:r w:rsidRPr="00FF293C">
        <w:rPr>
          <w:rFonts w:ascii="Gill Sans MT" w:hAnsi="Gill Sans MT"/>
          <w:lang w:val="en-GB"/>
        </w:rPr>
        <w:br w:type="page"/>
      </w:r>
    </w:p>
    <w:p w14:paraId="0B1D9C2F" w14:textId="77777777" w:rsidR="008E3B33" w:rsidRPr="00FF293C" w:rsidRDefault="00DB4C26">
      <w:pPr>
        <w:pStyle w:val="Kop1"/>
        <w:rPr>
          <w:rFonts w:ascii="Gill Sans MT" w:hAnsi="Gill Sans MT"/>
          <w:lang w:val="en-GB"/>
        </w:rPr>
      </w:pPr>
      <w:r w:rsidRPr="00FF293C">
        <w:rPr>
          <w:rFonts w:ascii="Gill Sans MT" w:hAnsi="Gill Sans MT"/>
          <w:lang w:val="en-GB"/>
        </w:rPr>
        <w:lastRenderedPageBreak/>
        <w:t>Appendices</w:t>
      </w:r>
    </w:p>
    <w:p w14:paraId="09FD6589" w14:textId="77777777" w:rsidR="002466D6" w:rsidRPr="00FF293C" w:rsidRDefault="002466D6">
      <w:pPr>
        <w:pStyle w:val="Kop4"/>
        <w:rPr>
          <w:rFonts w:ascii="Gill Sans MT" w:hAnsi="Gill Sans MT"/>
          <w:lang w:val="en-GB"/>
        </w:rPr>
      </w:pPr>
      <w:bookmarkStart w:id="35" w:name="appendix-1"/>
      <w:bookmarkEnd w:id="35"/>
    </w:p>
    <w:p w14:paraId="592CEBEF" w14:textId="77777777" w:rsidR="008E3B33" w:rsidRPr="00FF293C" w:rsidRDefault="00DB4C26">
      <w:pPr>
        <w:pStyle w:val="Kop4"/>
        <w:rPr>
          <w:rFonts w:ascii="Gill Sans MT" w:hAnsi="Gill Sans MT"/>
          <w:lang w:val="en-GB"/>
        </w:rPr>
      </w:pPr>
      <w:r w:rsidRPr="00FF293C">
        <w:rPr>
          <w:rFonts w:ascii="Gill Sans MT" w:hAnsi="Gill Sans MT"/>
          <w:lang w:val="en-GB"/>
        </w:rPr>
        <w:t>Appendix</w:t>
      </w:r>
      <w:r w:rsidR="00E64F30" w:rsidRPr="00FF293C">
        <w:rPr>
          <w:rFonts w:ascii="Gill Sans MT" w:hAnsi="Gill Sans MT"/>
          <w:lang w:val="en-GB"/>
        </w:rPr>
        <w:t xml:space="preserve"> </w:t>
      </w:r>
      <w:r w:rsidRPr="00FF293C">
        <w:rPr>
          <w:rFonts w:ascii="Gill Sans MT" w:hAnsi="Gill Sans MT"/>
          <w:lang w:val="en-GB"/>
        </w:rPr>
        <w:t>1</w:t>
      </w:r>
    </w:p>
    <w:p w14:paraId="2B642318" w14:textId="48593E14" w:rsidR="008E3B33" w:rsidRPr="00FF293C" w:rsidRDefault="00DB4C26">
      <w:pPr>
        <w:rPr>
          <w:rFonts w:ascii="Gill Sans MT" w:hAnsi="Gill Sans MT"/>
          <w:lang w:val="en-GB"/>
        </w:rPr>
      </w:pPr>
      <w:r w:rsidRPr="00FF293C">
        <w:rPr>
          <w:rFonts w:ascii="Gill Sans MT" w:hAnsi="Gill Sans MT"/>
          <w:lang w:val="en-GB"/>
        </w:rPr>
        <w:t> </w:t>
      </w:r>
      <w:r w:rsidRPr="00FF293C">
        <w:rPr>
          <w:rFonts w:ascii="Gill Sans MT" w:hAnsi="Gill Sans MT"/>
          <w:lang w:val="en-GB"/>
        </w:rPr>
        <w:br/>
        <w:t>I</w:t>
      </w:r>
      <w:r w:rsidR="002466D6" w:rsidRPr="00FF293C">
        <w:rPr>
          <w:rFonts w:ascii="Gill Sans MT" w:hAnsi="Gill Sans MT"/>
          <w:lang w:val="en-GB"/>
        </w:rPr>
        <w:t>MPLEMENT</w:t>
      </w:r>
      <w:r w:rsidR="00244866" w:rsidRPr="00FF293C">
        <w:rPr>
          <w:rFonts w:ascii="Gill Sans MT" w:hAnsi="Gill Sans MT"/>
          <w:lang w:val="en-GB"/>
        </w:rPr>
        <w:t xml:space="preserve">ATION OF </w:t>
      </w:r>
      <w:r w:rsidR="002466D6" w:rsidRPr="00FF293C">
        <w:rPr>
          <w:rFonts w:ascii="Gill Sans MT" w:hAnsi="Gill Sans MT"/>
          <w:lang w:val="en-GB"/>
        </w:rPr>
        <w:t xml:space="preserve">REGULATIONS AS REFERRED TO IN ARTICLE </w:t>
      </w:r>
      <w:r w:rsidRPr="00FF293C">
        <w:rPr>
          <w:rFonts w:ascii="Gill Sans MT" w:hAnsi="Gill Sans MT"/>
          <w:lang w:val="en-GB"/>
        </w:rPr>
        <w:t>2.5 (2)</w:t>
      </w:r>
    </w:p>
    <w:p w14:paraId="3BA3188D" w14:textId="3C5EE914" w:rsidR="002466D6" w:rsidRPr="00FF293C" w:rsidRDefault="002466D6">
      <w:pPr>
        <w:rPr>
          <w:rFonts w:asciiTheme="majorHAnsi" w:eastAsiaTheme="majorEastAsia" w:hAnsiTheme="majorHAnsi" w:cstheme="majorBidi"/>
          <w:color w:val="243F60" w:themeColor="accent1" w:themeShade="7F"/>
          <w:lang w:val="en-GB"/>
        </w:rPr>
      </w:pPr>
      <w:r w:rsidRPr="00FF293C">
        <w:rPr>
          <w:rFonts w:asciiTheme="majorHAnsi" w:eastAsiaTheme="majorEastAsia" w:hAnsiTheme="majorHAnsi" w:cstheme="majorBidi"/>
          <w:color w:val="243F60" w:themeColor="accent1" w:themeShade="7F"/>
          <w:lang w:val="en-GB"/>
        </w:rPr>
        <w:t>A.</w:t>
      </w:r>
      <w:r w:rsidR="00E64F30" w:rsidRPr="00FF293C">
        <w:rPr>
          <w:rFonts w:asciiTheme="majorHAnsi" w:eastAsiaTheme="majorEastAsia" w:hAnsiTheme="majorHAnsi" w:cstheme="majorBidi"/>
          <w:color w:val="243F60" w:themeColor="accent1" w:themeShade="7F"/>
          <w:lang w:val="en-GB"/>
        </w:rPr>
        <w:t xml:space="preserve"> </w:t>
      </w:r>
      <w:r w:rsidR="00896709" w:rsidRPr="00FF293C">
        <w:rPr>
          <w:rFonts w:asciiTheme="majorHAnsi" w:eastAsiaTheme="majorEastAsia" w:hAnsiTheme="majorHAnsi" w:cstheme="majorBidi"/>
          <w:color w:val="243F60" w:themeColor="accent1" w:themeShade="7F"/>
          <w:lang w:val="en-GB"/>
        </w:rPr>
        <w:t xml:space="preserve">ADMISSION to a PhD programme in exceptional cases on the basis of Dutch certificates, if the </w:t>
      </w:r>
      <w:r w:rsidR="00F15A46" w:rsidRPr="00FF293C">
        <w:rPr>
          <w:rFonts w:asciiTheme="majorHAnsi" w:eastAsiaTheme="majorEastAsia" w:hAnsiTheme="majorHAnsi" w:cstheme="majorBidi"/>
          <w:color w:val="243F60" w:themeColor="accent1" w:themeShade="7F"/>
          <w:lang w:val="en-GB"/>
        </w:rPr>
        <w:t>prospective PhD candidate</w:t>
      </w:r>
      <w:r w:rsidR="00896709" w:rsidRPr="00FF293C">
        <w:rPr>
          <w:rFonts w:asciiTheme="majorHAnsi" w:eastAsiaTheme="majorEastAsia" w:hAnsiTheme="majorHAnsi" w:cstheme="majorBidi"/>
          <w:color w:val="243F60" w:themeColor="accent1" w:themeShade="7F"/>
          <w:lang w:val="en-GB"/>
        </w:rPr>
        <w:t xml:space="preserve"> does not meet the requirement set out in Article 2.5(1a) </w:t>
      </w:r>
    </w:p>
    <w:p w14:paraId="7AF1A1FA" w14:textId="77777777" w:rsidR="002466D6" w:rsidRPr="00FF293C" w:rsidRDefault="002466D6" w:rsidP="00896709">
      <w:pPr>
        <w:pStyle w:val="Default"/>
        <w:rPr>
          <w:rFonts w:ascii="Gill Sans MT" w:hAnsi="Gill Sans MT" w:cstheme="minorBidi"/>
          <w:color w:val="auto"/>
          <w:lang w:val="en-GB"/>
        </w:rPr>
      </w:pPr>
    </w:p>
    <w:p w14:paraId="77088C6C" w14:textId="4894DA5D"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896709" w:rsidRPr="00FF293C">
        <w:rPr>
          <w:rFonts w:ascii="Gill Sans MT" w:hAnsi="Gill Sans MT" w:cstheme="minorBidi"/>
          <w:color w:val="auto"/>
          <w:lang w:val="en-GB"/>
        </w:rPr>
        <w:t>1</w:t>
      </w:r>
      <w:r w:rsidRPr="00FF293C">
        <w:rPr>
          <w:rFonts w:ascii="Gill Sans MT" w:hAnsi="Gill Sans MT" w:cstheme="minorBidi"/>
          <w:color w:val="auto"/>
          <w:lang w:val="en-GB"/>
        </w:rPr>
        <w:t xml:space="preserve"> Objective </w:t>
      </w:r>
    </w:p>
    <w:p w14:paraId="1DFFF26A" w14:textId="19228887"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The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satisfy the </w:t>
      </w:r>
      <w:r w:rsidR="007331DA" w:rsidRPr="00FF293C">
        <w:rPr>
          <w:rFonts w:ascii="Gill Sans MT" w:hAnsi="Gill Sans MT" w:cstheme="minorBidi"/>
          <w:color w:val="auto"/>
          <w:lang w:val="en-GB"/>
        </w:rPr>
        <w:t>PhD Board</w:t>
      </w:r>
      <w:r w:rsidRPr="00FF293C">
        <w:rPr>
          <w:rFonts w:ascii="Gill Sans MT" w:hAnsi="Gill Sans MT" w:cstheme="minorBidi"/>
          <w:color w:val="auto"/>
          <w:lang w:val="en-GB"/>
        </w:rPr>
        <w:t xml:space="preserve"> that he is able to conduct independent academic research and has a realistic chance of completing a PhD thesis. </w:t>
      </w:r>
    </w:p>
    <w:p w14:paraId="7F03902A" w14:textId="77777777" w:rsidR="00896709" w:rsidRPr="00FF293C" w:rsidRDefault="00896709" w:rsidP="002466D6">
      <w:pPr>
        <w:pStyle w:val="Default"/>
        <w:rPr>
          <w:rFonts w:ascii="Gill Sans MT" w:hAnsi="Gill Sans MT" w:cstheme="minorBidi"/>
          <w:color w:val="auto"/>
          <w:lang w:val="en-GB"/>
        </w:rPr>
      </w:pPr>
    </w:p>
    <w:p w14:paraId="46BE9C49" w14:textId="73B54FBF" w:rsidR="00896709" w:rsidRPr="00FF293C" w:rsidRDefault="002466D6" w:rsidP="00896709">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7331DA" w:rsidRPr="00FF293C">
        <w:rPr>
          <w:rFonts w:ascii="Gill Sans MT" w:hAnsi="Gill Sans MT" w:cstheme="minorBidi"/>
          <w:color w:val="auto"/>
          <w:lang w:val="en-GB"/>
        </w:rPr>
        <w:t>2</w:t>
      </w:r>
      <w:r w:rsidRPr="00FF293C">
        <w:rPr>
          <w:rFonts w:ascii="Gill Sans MT" w:hAnsi="Gill Sans MT" w:cstheme="minorBidi"/>
          <w:color w:val="auto"/>
          <w:lang w:val="en-GB"/>
        </w:rPr>
        <w:t xml:space="preserve"> Documentation </w:t>
      </w:r>
    </w:p>
    <w:p w14:paraId="197E6E45" w14:textId="0CF59239" w:rsidR="008E3B33" w:rsidRPr="00FF293C" w:rsidRDefault="002466D6" w:rsidP="00896709">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A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substantiate his application as much as possible by providing certificates, </w:t>
      </w:r>
      <w:r w:rsidR="005C5B9A" w:rsidRPr="00FF293C">
        <w:rPr>
          <w:rFonts w:ascii="Gill Sans MT" w:hAnsi="Gill Sans MT" w:cstheme="minorBidi"/>
          <w:color w:val="auto"/>
          <w:lang w:val="en-GB"/>
        </w:rPr>
        <w:t>(</w:t>
      </w:r>
      <w:r w:rsidRPr="00FF293C">
        <w:rPr>
          <w:rFonts w:ascii="Gill Sans MT" w:hAnsi="Gill Sans MT" w:cstheme="minorBidi"/>
          <w:color w:val="auto"/>
          <w:lang w:val="en-GB"/>
        </w:rPr>
        <w:t>academic</w:t>
      </w:r>
      <w:r w:rsidR="005C5B9A" w:rsidRPr="00FF293C">
        <w:rPr>
          <w:rFonts w:ascii="Gill Sans MT" w:hAnsi="Gill Sans MT" w:cstheme="minorBidi"/>
          <w:color w:val="auto"/>
          <w:lang w:val="en-GB"/>
        </w:rPr>
        <w:t>)</w:t>
      </w:r>
      <w:r w:rsidRPr="00FF293C">
        <w:rPr>
          <w:rFonts w:ascii="Gill Sans MT" w:hAnsi="Gill Sans MT" w:cstheme="minorBidi"/>
          <w:color w:val="auto"/>
          <w:lang w:val="en-GB"/>
        </w:rPr>
        <w:t xml:space="preserve"> publications, letters of recommendation regarding positions held, written statements by academic researchers and the proposed supervisors.</w:t>
      </w:r>
    </w:p>
    <w:p w14:paraId="22590710" w14:textId="77777777" w:rsidR="00896709" w:rsidRPr="00FF293C" w:rsidRDefault="00896709" w:rsidP="00896709">
      <w:pPr>
        <w:pStyle w:val="Default"/>
        <w:rPr>
          <w:rFonts w:ascii="Gill Sans MT" w:hAnsi="Gill Sans MT" w:cstheme="minorBidi"/>
          <w:color w:val="auto"/>
          <w:lang w:val="en-GB"/>
        </w:rPr>
      </w:pPr>
    </w:p>
    <w:p w14:paraId="4C70BAEB" w14:textId="490964F4"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7331DA" w:rsidRPr="00FF293C">
        <w:rPr>
          <w:rFonts w:ascii="Gill Sans MT" w:hAnsi="Gill Sans MT" w:cstheme="minorBidi"/>
          <w:color w:val="auto"/>
          <w:lang w:val="en-GB"/>
        </w:rPr>
        <w:t>3</w:t>
      </w:r>
      <w:r w:rsidRPr="00FF293C">
        <w:rPr>
          <w:rFonts w:ascii="Gill Sans MT" w:hAnsi="Gill Sans MT" w:cstheme="minorBidi"/>
          <w:color w:val="auto"/>
          <w:lang w:val="en-GB"/>
        </w:rPr>
        <w:t xml:space="preserve"> Procedure </w:t>
      </w:r>
    </w:p>
    <w:p w14:paraId="1BBF9580" w14:textId="01D256A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In accordance with the current admissions procedure the </w:t>
      </w:r>
      <w:r w:rsidR="00F15A46" w:rsidRPr="00FF293C">
        <w:rPr>
          <w:rFonts w:ascii="Gill Sans MT" w:hAnsi="Gill Sans MT"/>
          <w:lang w:val="en-GB"/>
        </w:rPr>
        <w:t>prospective PhD candidate</w:t>
      </w:r>
      <w:r w:rsidRPr="00FF293C">
        <w:rPr>
          <w:rFonts w:ascii="Gill Sans MT" w:hAnsi="Gill Sans MT"/>
          <w:lang w:val="en-GB"/>
        </w:rPr>
        <w:t xml:space="preserve"> must submit an application in writing, accompanied by the available documentation, to the </w:t>
      </w:r>
      <w:r w:rsidR="007331DA" w:rsidRPr="00FF293C">
        <w:rPr>
          <w:rFonts w:ascii="Gill Sans MT" w:hAnsi="Gill Sans MT"/>
          <w:lang w:val="en-GB"/>
        </w:rPr>
        <w:t>PhD Board</w:t>
      </w:r>
      <w:r w:rsidRPr="00FF293C">
        <w:rPr>
          <w:rFonts w:ascii="Gill Sans MT" w:hAnsi="Gill Sans MT"/>
          <w:lang w:val="en-GB"/>
        </w:rPr>
        <w:t xml:space="preserve"> to be admitted to a PhD programme. </w:t>
      </w:r>
    </w:p>
    <w:p w14:paraId="1FD717F5" w14:textId="5A7A9ECC"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decide on the basis of the documents submitted whether or not it considers the candidate capable of conducting independent research which could lead to a completed PhD thesis, before the candidate is appointed to a position and/or starts the PhD research. If necessary, the </w:t>
      </w:r>
      <w:r w:rsidR="007331DA" w:rsidRPr="00FF293C">
        <w:rPr>
          <w:rFonts w:ascii="Gill Sans MT" w:hAnsi="Gill Sans MT"/>
          <w:lang w:val="en-GB"/>
        </w:rPr>
        <w:t>PhD Board</w:t>
      </w:r>
      <w:r w:rsidRPr="00FF293C">
        <w:rPr>
          <w:rFonts w:ascii="Gill Sans MT" w:hAnsi="Gill Sans MT"/>
          <w:lang w:val="en-GB"/>
        </w:rPr>
        <w:t xml:space="preserve"> in question will interview the applicant. The </w:t>
      </w:r>
      <w:r w:rsidR="007331DA" w:rsidRPr="00FF293C">
        <w:rPr>
          <w:rFonts w:ascii="Gill Sans MT" w:hAnsi="Gill Sans MT"/>
          <w:lang w:val="en-GB"/>
        </w:rPr>
        <w:t>PhD Board</w:t>
      </w:r>
      <w:r w:rsidRPr="00FF293C">
        <w:rPr>
          <w:rFonts w:ascii="Gill Sans MT" w:hAnsi="Gill Sans MT"/>
          <w:lang w:val="en-GB"/>
        </w:rPr>
        <w:t xml:space="preserve"> will communicate its decision in writing, stating the reasons. This may be accompanied by a recommendation that the candidate should make up certain deficiencies. </w:t>
      </w:r>
    </w:p>
    <w:p w14:paraId="19BEDE49" w14:textId="33818AB6"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make its decision known to the applicant in writing, stating the reasons, within six weeks. If the decision cannot be made within six weeks, the </w:t>
      </w:r>
      <w:r w:rsidR="007331DA" w:rsidRPr="00FF293C">
        <w:rPr>
          <w:rFonts w:ascii="Gill Sans MT" w:hAnsi="Gill Sans MT"/>
          <w:lang w:val="en-GB"/>
        </w:rPr>
        <w:t>PhD Board</w:t>
      </w:r>
      <w:r w:rsidRPr="00FF293C">
        <w:rPr>
          <w:rFonts w:ascii="Gill Sans MT" w:hAnsi="Gill Sans MT"/>
          <w:lang w:val="en-GB"/>
        </w:rPr>
        <w:t xml:space="preserve"> will notify the applicant of this and state a reasonable time limit within which the decision can be expected. </w:t>
      </w:r>
    </w:p>
    <w:p w14:paraId="4A62468C" w14:textId="7777777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If the final decision is positive, the applicant will be admitted to the PhD programme. If the final decision is negative, the applicant will not be admitted to the PhD programme.</w:t>
      </w:r>
    </w:p>
    <w:p w14:paraId="37395342" w14:textId="7777777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Chapter 1</w:t>
      </w:r>
      <w:r w:rsidR="00896709" w:rsidRPr="00FF293C">
        <w:rPr>
          <w:rFonts w:ascii="Gill Sans MT" w:hAnsi="Gill Sans MT"/>
          <w:lang w:val="en-GB"/>
        </w:rPr>
        <w:t>2</w:t>
      </w:r>
      <w:r w:rsidRPr="00FF293C">
        <w:rPr>
          <w:rFonts w:ascii="Gill Sans MT" w:hAnsi="Gill Sans MT"/>
          <w:lang w:val="en-GB"/>
        </w:rPr>
        <w:t xml:space="preserve"> of the PhD regulations will apply </w:t>
      </w:r>
      <w:r w:rsidRPr="00FF293C">
        <w:rPr>
          <w:rFonts w:ascii="Gill Sans MT" w:hAnsi="Gill Sans MT"/>
          <w:i/>
          <w:iCs/>
          <w:lang w:val="en-GB"/>
        </w:rPr>
        <w:t>mutatis mutandis</w:t>
      </w:r>
      <w:r w:rsidRPr="00FF293C">
        <w:rPr>
          <w:rFonts w:ascii="Gill Sans MT" w:hAnsi="Gill Sans MT"/>
          <w:lang w:val="en-GB"/>
        </w:rPr>
        <w:t xml:space="preserve">. </w:t>
      </w:r>
    </w:p>
    <w:p w14:paraId="2D3BE21F" w14:textId="5BEC9F1F"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Once the </w:t>
      </w:r>
      <w:r w:rsidR="007331DA" w:rsidRPr="00FF293C">
        <w:rPr>
          <w:rFonts w:ascii="Gill Sans MT" w:hAnsi="Gill Sans MT"/>
          <w:lang w:val="en-GB"/>
        </w:rPr>
        <w:t>PhD Board</w:t>
      </w:r>
      <w:r w:rsidRPr="00FF293C">
        <w:rPr>
          <w:rFonts w:ascii="Gill Sans MT" w:hAnsi="Gill Sans MT"/>
          <w:lang w:val="en-GB"/>
        </w:rPr>
        <w:t xml:space="preserve"> has decided that the applicant will be admitted to the PhD programme, the other provisions of the PhD regulations will apply. </w:t>
      </w:r>
    </w:p>
    <w:p w14:paraId="6D5E7C40" w14:textId="77777777" w:rsidR="009E367D" w:rsidRPr="00FF293C" w:rsidRDefault="009E367D" w:rsidP="009E367D">
      <w:pPr>
        <w:rPr>
          <w:rFonts w:ascii="Gill Sans MT" w:hAnsi="Gill Sans MT"/>
          <w:lang w:val="en-GB"/>
        </w:rPr>
      </w:pPr>
    </w:p>
    <w:p w14:paraId="5CD19DE8" w14:textId="6C23FFB4"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3C15807F" w14:textId="77777777" w:rsidR="005C5B9A" w:rsidRPr="00FF293C" w:rsidRDefault="005C5B9A" w:rsidP="005C5B9A">
      <w:pPr>
        <w:pStyle w:val="Lijstalinea"/>
        <w:ind w:left="426"/>
        <w:rPr>
          <w:rFonts w:ascii="Gill Sans MT" w:hAnsi="Gill Sans MT"/>
          <w:lang w:val="en-GB"/>
        </w:rPr>
      </w:pPr>
    </w:p>
    <w:p w14:paraId="70A3B474" w14:textId="77777777" w:rsidR="002466D6" w:rsidRPr="00FF293C" w:rsidRDefault="002466D6" w:rsidP="002466D6">
      <w:pPr>
        <w:pStyle w:val="Default"/>
        <w:rPr>
          <w:rFonts w:asciiTheme="majorHAnsi" w:eastAsiaTheme="majorEastAsia" w:hAnsiTheme="majorHAnsi" w:cstheme="majorBidi"/>
          <w:color w:val="243F60" w:themeColor="accent1" w:themeShade="7F"/>
          <w:lang w:val="en-GB"/>
        </w:rPr>
      </w:pPr>
      <w:r w:rsidRPr="00FF293C">
        <w:rPr>
          <w:rFonts w:asciiTheme="majorHAnsi" w:eastAsiaTheme="majorEastAsia" w:hAnsiTheme="majorHAnsi" w:cstheme="majorBidi"/>
          <w:color w:val="243F60" w:themeColor="accent1" w:themeShade="7F"/>
          <w:lang w:val="en-GB"/>
        </w:rPr>
        <w:t>B. ADMISSION to a PhD programme in exceptional cases in which the requirement set out in Article 2.</w:t>
      </w:r>
      <w:r w:rsidR="005C5B9A" w:rsidRPr="00FF293C">
        <w:rPr>
          <w:rFonts w:asciiTheme="majorHAnsi" w:eastAsiaTheme="majorEastAsia" w:hAnsiTheme="majorHAnsi" w:cstheme="majorBidi"/>
          <w:color w:val="243F60" w:themeColor="accent1" w:themeShade="7F"/>
          <w:lang w:val="en-GB"/>
        </w:rPr>
        <w:t>5(</w:t>
      </w:r>
      <w:r w:rsidRPr="00FF293C">
        <w:rPr>
          <w:rFonts w:asciiTheme="majorHAnsi" w:eastAsiaTheme="majorEastAsia" w:hAnsiTheme="majorHAnsi" w:cstheme="majorBidi"/>
          <w:color w:val="243F60" w:themeColor="accent1" w:themeShade="7F"/>
          <w:lang w:val="en-GB"/>
        </w:rPr>
        <w:t>1a</w:t>
      </w:r>
      <w:r w:rsidR="005C5B9A" w:rsidRPr="00FF293C">
        <w:rPr>
          <w:rFonts w:asciiTheme="majorHAnsi" w:eastAsiaTheme="majorEastAsia" w:hAnsiTheme="majorHAnsi" w:cstheme="majorBidi"/>
          <w:color w:val="243F60" w:themeColor="accent1" w:themeShade="7F"/>
          <w:lang w:val="en-GB"/>
        </w:rPr>
        <w:t>)</w:t>
      </w:r>
      <w:r w:rsidRPr="00FF293C">
        <w:rPr>
          <w:rFonts w:asciiTheme="majorHAnsi" w:eastAsiaTheme="majorEastAsia" w:hAnsiTheme="majorHAnsi" w:cstheme="majorBidi"/>
          <w:color w:val="243F60" w:themeColor="accent1" w:themeShade="7F"/>
          <w:lang w:val="en-GB"/>
        </w:rPr>
        <w:t xml:space="preserve"> has not been met, on the basis of foreign certificates </w:t>
      </w:r>
    </w:p>
    <w:p w14:paraId="534ECAEA" w14:textId="77777777" w:rsidR="00896709" w:rsidRPr="00FF293C" w:rsidRDefault="00896709" w:rsidP="002466D6">
      <w:pPr>
        <w:pStyle w:val="Default"/>
        <w:rPr>
          <w:rFonts w:ascii="Gill Sans MT" w:hAnsi="Gill Sans MT" w:cstheme="minorBidi"/>
          <w:color w:val="auto"/>
          <w:lang w:val="en-GB"/>
        </w:rPr>
      </w:pPr>
    </w:p>
    <w:p w14:paraId="20C4F60D" w14:textId="01069B16"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Article B.1 Objective </w:t>
      </w:r>
    </w:p>
    <w:p w14:paraId="3F2025C4" w14:textId="74A1829E" w:rsidR="002466D6" w:rsidRPr="00FF293C" w:rsidRDefault="002466D6" w:rsidP="002466D6">
      <w:pPr>
        <w:pStyle w:val="Default"/>
        <w:rPr>
          <w:rFonts w:ascii="Gill Sans MT" w:hAnsi="Gill Sans MT" w:cstheme="minorBidi"/>
          <w:color w:val="auto"/>
          <w:lang w:val="en-GB"/>
        </w:rPr>
      </w:pPr>
      <w:bookmarkStart w:id="36" w:name="appendix-2"/>
      <w:bookmarkEnd w:id="36"/>
      <w:r w:rsidRPr="00FF293C">
        <w:rPr>
          <w:rFonts w:ascii="Gill Sans MT" w:hAnsi="Gill Sans MT" w:cstheme="minorBidi"/>
          <w:color w:val="auto"/>
          <w:lang w:val="en-GB"/>
        </w:rPr>
        <w:t xml:space="preserve">The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satisfy the </w:t>
      </w:r>
      <w:r w:rsidR="007331DA" w:rsidRPr="00FF293C">
        <w:rPr>
          <w:rFonts w:ascii="Gill Sans MT" w:hAnsi="Gill Sans MT" w:cstheme="minorBidi"/>
          <w:color w:val="auto"/>
          <w:lang w:val="en-GB"/>
        </w:rPr>
        <w:t>PhD Board</w:t>
      </w:r>
      <w:r w:rsidRPr="00FF293C">
        <w:rPr>
          <w:rFonts w:ascii="Gill Sans MT" w:hAnsi="Gill Sans MT" w:cstheme="minorBidi"/>
          <w:color w:val="auto"/>
          <w:lang w:val="en-GB"/>
        </w:rPr>
        <w:t xml:space="preserve"> that he is able to conduct independent academic research and has a realistic chance of completing a PhD thesis. </w:t>
      </w:r>
    </w:p>
    <w:p w14:paraId="4F55B043" w14:textId="77777777" w:rsidR="005C5B9A" w:rsidRPr="00FF293C" w:rsidRDefault="005C5B9A" w:rsidP="002466D6">
      <w:pPr>
        <w:pStyle w:val="Default"/>
        <w:rPr>
          <w:rFonts w:ascii="Gill Sans MT" w:hAnsi="Gill Sans MT" w:cstheme="minorBidi"/>
          <w:color w:val="auto"/>
          <w:lang w:val="en-GB"/>
        </w:rPr>
      </w:pPr>
    </w:p>
    <w:p w14:paraId="2557CEF0" w14:textId="7576EDE9"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B.</w:t>
      </w:r>
      <w:r w:rsidR="007331DA" w:rsidRPr="00FF293C">
        <w:rPr>
          <w:rFonts w:ascii="Gill Sans MT" w:hAnsi="Gill Sans MT" w:cstheme="minorBidi"/>
          <w:color w:val="auto"/>
          <w:lang w:val="en-GB"/>
        </w:rPr>
        <w:t>2</w:t>
      </w:r>
      <w:r w:rsidRPr="00FF293C">
        <w:rPr>
          <w:rFonts w:ascii="Gill Sans MT" w:hAnsi="Gill Sans MT" w:cstheme="minorBidi"/>
          <w:color w:val="auto"/>
          <w:lang w:val="en-GB"/>
        </w:rPr>
        <w:t xml:space="preserve"> Documentation </w:t>
      </w:r>
    </w:p>
    <w:p w14:paraId="34AA8370" w14:textId="383B41B1" w:rsidR="002466D6" w:rsidRPr="00FF293C" w:rsidRDefault="005C5B9A" w:rsidP="002466D6">
      <w:pPr>
        <w:pStyle w:val="Default"/>
        <w:rPr>
          <w:rFonts w:ascii="Gill Sans MT" w:hAnsi="Gill Sans MT" w:cstheme="minorBidi"/>
          <w:color w:val="auto"/>
          <w:lang w:val="en-GB"/>
        </w:rPr>
      </w:pPr>
      <w:r w:rsidRPr="00FF293C">
        <w:rPr>
          <w:rFonts w:ascii="Gill Sans MT" w:hAnsi="Gill Sans MT" w:cstheme="minorBidi"/>
          <w:color w:val="auto"/>
          <w:lang w:val="en-GB"/>
        </w:rPr>
        <w:t>The</w:t>
      </w:r>
      <w:r w:rsidR="002466D6" w:rsidRPr="00FF293C">
        <w:rPr>
          <w:rFonts w:ascii="Gill Sans MT" w:hAnsi="Gill Sans MT" w:cstheme="minorBidi"/>
          <w:color w:val="auto"/>
          <w:lang w:val="en-GB"/>
        </w:rPr>
        <w:t xml:space="preserve"> </w:t>
      </w:r>
      <w:r w:rsidR="00F15A46" w:rsidRPr="00FF293C">
        <w:rPr>
          <w:rFonts w:ascii="Gill Sans MT" w:hAnsi="Gill Sans MT" w:cstheme="minorBidi"/>
          <w:color w:val="auto"/>
          <w:lang w:val="en-GB"/>
        </w:rPr>
        <w:t>prospective PhD candidate</w:t>
      </w:r>
      <w:r w:rsidR="002466D6" w:rsidRPr="00FF293C">
        <w:rPr>
          <w:rFonts w:ascii="Gill Sans MT" w:hAnsi="Gill Sans MT" w:cstheme="minorBidi"/>
          <w:color w:val="auto"/>
          <w:lang w:val="en-GB"/>
        </w:rPr>
        <w:t xml:space="preserve"> must substantiate his application as much as possible by providing certificates, </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academic</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 xml:space="preserve"> publications, letters of recommendation regarding positions held and written statements by academic researchers and the </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proposed</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 xml:space="preserve"> supervisors. </w:t>
      </w:r>
    </w:p>
    <w:p w14:paraId="0C8126A6" w14:textId="77777777" w:rsidR="005C5B9A" w:rsidRPr="00FF293C" w:rsidRDefault="005C5B9A" w:rsidP="002466D6">
      <w:pPr>
        <w:pStyle w:val="Default"/>
        <w:rPr>
          <w:rFonts w:ascii="Gill Sans MT" w:hAnsi="Gill Sans MT" w:cstheme="minorBidi"/>
          <w:color w:val="auto"/>
          <w:lang w:val="en-GB"/>
        </w:rPr>
      </w:pPr>
    </w:p>
    <w:p w14:paraId="51B4624E" w14:textId="72C44C56" w:rsidR="005C5B9A" w:rsidRPr="00FF293C" w:rsidRDefault="002466D6" w:rsidP="005C5B9A">
      <w:pPr>
        <w:pStyle w:val="Default"/>
        <w:rPr>
          <w:rFonts w:ascii="Gill Sans MT" w:hAnsi="Gill Sans MT" w:cstheme="minorBidi"/>
          <w:color w:val="auto"/>
          <w:lang w:val="en-GB"/>
        </w:rPr>
      </w:pPr>
      <w:r w:rsidRPr="00FF293C">
        <w:rPr>
          <w:rFonts w:ascii="Gill Sans MT" w:hAnsi="Gill Sans MT" w:cstheme="minorBidi"/>
          <w:color w:val="auto"/>
          <w:lang w:val="en-GB"/>
        </w:rPr>
        <w:t>Article B.</w:t>
      </w:r>
      <w:r w:rsidR="007331DA" w:rsidRPr="00FF293C">
        <w:rPr>
          <w:rFonts w:ascii="Gill Sans MT" w:hAnsi="Gill Sans MT" w:cstheme="minorBidi"/>
          <w:color w:val="auto"/>
          <w:lang w:val="en-GB"/>
        </w:rPr>
        <w:t>3</w:t>
      </w:r>
      <w:r w:rsidRPr="00FF293C">
        <w:rPr>
          <w:rFonts w:ascii="Gill Sans MT" w:hAnsi="Gill Sans MT" w:cstheme="minorBidi"/>
          <w:color w:val="auto"/>
          <w:lang w:val="en-GB"/>
        </w:rPr>
        <w:t xml:space="preserve"> Procedure </w:t>
      </w:r>
    </w:p>
    <w:p w14:paraId="102C266D" w14:textId="6A33D696" w:rsidR="002466D6" w:rsidRPr="00FF293C" w:rsidRDefault="002466D6" w:rsidP="00393B1F">
      <w:pPr>
        <w:pStyle w:val="Default"/>
        <w:numPr>
          <w:ilvl w:val="0"/>
          <w:numId w:val="33"/>
        </w:numPr>
        <w:spacing w:before="100" w:beforeAutospacing="1" w:after="100" w:afterAutospacing="1"/>
        <w:ind w:left="425" w:hanging="357"/>
        <w:rPr>
          <w:rFonts w:ascii="Gill Sans MT" w:hAnsi="Gill Sans MT"/>
          <w:lang w:val="en-GB"/>
        </w:rPr>
      </w:pPr>
      <w:r w:rsidRPr="00FF293C">
        <w:rPr>
          <w:rFonts w:ascii="Gill Sans MT" w:hAnsi="Gill Sans MT"/>
          <w:lang w:val="en-GB"/>
        </w:rPr>
        <w:t xml:space="preserve">In accordance with the current admissions procedure, the </w:t>
      </w:r>
      <w:r w:rsidR="00F15A46" w:rsidRPr="00FF293C">
        <w:rPr>
          <w:rFonts w:ascii="Gill Sans MT" w:hAnsi="Gill Sans MT"/>
          <w:lang w:val="en-GB"/>
        </w:rPr>
        <w:t>prospective PhD candidate</w:t>
      </w:r>
      <w:r w:rsidRPr="00FF293C">
        <w:rPr>
          <w:rFonts w:ascii="Gill Sans MT" w:hAnsi="Gill Sans MT"/>
          <w:lang w:val="en-GB"/>
        </w:rPr>
        <w:t xml:space="preserve"> must submit an application in writing, accompanied by the available documentation, to the </w:t>
      </w:r>
      <w:r w:rsidR="007331DA" w:rsidRPr="00FF293C">
        <w:rPr>
          <w:rFonts w:ascii="Gill Sans MT" w:hAnsi="Gill Sans MT" w:cstheme="minorBidi"/>
          <w:color w:val="auto"/>
          <w:lang w:val="en-GB"/>
        </w:rPr>
        <w:t>PhD Board</w:t>
      </w:r>
      <w:r w:rsidRPr="00FF293C">
        <w:rPr>
          <w:rFonts w:ascii="Gill Sans MT" w:hAnsi="Gill Sans MT"/>
          <w:lang w:val="en-GB"/>
        </w:rPr>
        <w:t>, which will compare the candidate’s previous training with the standard</w:t>
      </w:r>
      <w:r w:rsidR="00244866" w:rsidRPr="00FF293C">
        <w:rPr>
          <w:rFonts w:ascii="Gill Sans MT" w:hAnsi="Gill Sans MT"/>
          <w:lang w:val="en-GB"/>
        </w:rPr>
        <w:t xml:space="preserve"> in the Netherlands</w:t>
      </w:r>
      <w:r w:rsidRPr="00FF293C">
        <w:rPr>
          <w:rFonts w:ascii="Gill Sans MT" w:hAnsi="Gill Sans MT"/>
          <w:lang w:val="en-GB"/>
        </w:rPr>
        <w:t xml:space="preserve">. </w:t>
      </w:r>
    </w:p>
    <w:p w14:paraId="08CAE025" w14:textId="0D0AEDE6" w:rsidR="002466D6" w:rsidRPr="00FF293C" w:rsidRDefault="002466D6" w:rsidP="00393B1F">
      <w:pPr>
        <w:pStyle w:val="Lijstalinea"/>
        <w:numPr>
          <w:ilvl w:val="0"/>
          <w:numId w:val="33"/>
        </w:numPr>
        <w:spacing w:before="100" w:beforeAutospacing="1" w:after="100" w:afterAutospacing="1"/>
        <w:ind w:left="425" w:hanging="357"/>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decide on the basis of the documents submitted whether or not it considers </w:t>
      </w:r>
      <w:r w:rsidR="00AB464A" w:rsidRPr="00FF293C">
        <w:rPr>
          <w:rFonts w:ascii="Gill Sans MT" w:hAnsi="Gill Sans MT"/>
          <w:lang w:val="en-GB"/>
        </w:rPr>
        <w:t xml:space="preserve">the </w:t>
      </w:r>
      <w:r w:rsidRPr="00FF293C">
        <w:rPr>
          <w:rFonts w:ascii="Gill Sans MT" w:hAnsi="Gill Sans MT"/>
          <w:lang w:val="en-GB"/>
        </w:rPr>
        <w:t xml:space="preserve">candidate capable of conducting independent research which could lead to a completed PhD thesis, before the candidate is appointed to a position and/or starts the PhD research. If necessary, the </w:t>
      </w:r>
      <w:r w:rsidR="007331DA" w:rsidRPr="00FF293C">
        <w:rPr>
          <w:rFonts w:ascii="Gill Sans MT" w:hAnsi="Gill Sans MT"/>
          <w:lang w:val="en-GB"/>
        </w:rPr>
        <w:t xml:space="preserve">PhD Board </w:t>
      </w:r>
      <w:r w:rsidRPr="00FF293C">
        <w:rPr>
          <w:rFonts w:ascii="Gill Sans MT" w:hAnsi="Gill Sans MT"/>
          <w:lang w:val="en-GB"/>
        </w:rPr>
        <w:t xml:space="preserve">in question will interview the applicant. The </w:t>
      </w:r>
      <w:r w:rsidR="007331DA" w:rsidRPr="00FF293C">
        <w:rPr>
          <w:rFonts w:ascii="Gill Sans MT" w:hAnsi="Gill Sans MT"/>
          <w:lang w:val="en-GB"/>
        </w:rPr>
        <w:t xml:space="preserve">PhD Board </w:t>
      </w:r>
      <w:r w:rsidRPr="00FF293C">
        <w:rPr>
          <w:rFonts w:ascii="Gill Sans MT" w:hAnsi="Gill Sans MT"/>
          <w:lang w:val="en-GB"/>
        </w:rPr>
        <w:t xml:space="preserve">will </w:t>
      </w:r>
      <w:r w:rsidR="00292581" w:rsidRPr="00FF293C">
        <w:rPr>
          <w:rFonts w:ascii="Gill Sans MT" w:hAnsi="Gill Sans MT"/>
          <w:lang w:val="en-GB"/>
        </w:rPr>
        <w:t>make</w:t>
      </w:r>
      <w:r w:rsidRPr="00FF293C">
        <w:rPr>
          <w:rFonts w:ascii="Gill Sans MT" w:hAnsi="Gill Sans MT"/>
          <w:lang w:val="en-GB"/>
        </w:rPr>
        <w:t xml:space="preserve"> its decision in writing, stating the reasons. </w:t>
      </w:r>
    </w:p>
    <w:p w14:paraId="6A0595EC" w14:textId="13BCD614"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 xml:space="preserve">PhD Board </w:t>
      </w:r>
      <w:r w:rsidRPr="00FF293C">
        <w:rPr>
          <w:rFonts w:ascii="Gill Sans MT" w:hAnsi="Gill Sans MT"/>
          <w:lang w:val="en-GB"/>
        </w:rPr>
        <w:t xml:space="preserve">will make its decision known to the applicant in writing, stating the reasons, within six weeks. If the decision cannot be made within six weeks, the </w:t>
      </w:r>
      <w:r w:rsidR="007331DA" w:rsidRPr="00FF293C">
        <w:rPr>
          <w:rFonts w:ascii="Gill Sans MT" w:hAnsi="Gill Sans MT"/>
          <w:lang w:val="en-GB"/>
        </w:rPr>
        <w:t xml:space="preserve">PhD Board </w:t>
      </w:r>
      <w:r w:rsidRPr="00FF293C">
        <w:rPr>
          <w:rFonts w:ascii="Gill Sans MT" w:hAnsi="Gill Sans MT"/>
          <w:lang w:val="en-GB"/>
        </w:rPr>
        <w:t xml:space="preserve">will notify the applicant of this and state a reasonable time limit within which the decision can be expected. </w:t>
      </w:r>
    </w:p>
    <w:p w14:paraId="73557E8F" w14:textId="77777777"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If the final decision is positive, the applicant will be admitted to the PhD programme. If the final decision is negative, the applicant will not be admitted to the PhD programme.</w:t>
      </w:r>
    </w:p>
    <w:p w14:paraId="31E52F82" w14:textId="77777777"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Chapter 1</w:t>
      </w:r>
      <w:r w:rsidR="005C5B9A" w:rsidRPr="00FF293C">
        <w:rPr>
          <w:rFonts w:ascii="Gill Sans MT" w:hAnsi="Gill Sans MT"/>
          <w:lang w:val="en-GB"/>
        </w:rPr>
        <w:t>2</w:t>
      </w:r>
      <w:r w:rsidRPr="00FF293C">
        <w:rPr>
          <w:rFonts w:ascii="Gill Sans MT" w:hAnsi="Gill Sans MT"/>
          <w:lang w:val="en-GB"/>
        </w:rPr>
        <w:t xml:space="preserve"> of the PhD regulations will apply </w:t>
      </w:r>
      <w:r w:rsidRPr="00FF293C">
        <w:rPr>
          <w:rFonts w:ascii="Gill Sans MT" w:hAnsi="Gill Sans MT"/>
          <w:i/>
          <w:iCs/>
          <w:lang w:val="en-GB"/>
        </w:rPr>
        <w:t>mutatis mutandis</w:t>
      </w:r>
      <w:r w:rsidRPr="00FF293C">
        <w:rPr>
          <w:rFonts w:ascii="Gill Sans MT" w:hAnsi="Gill Sans MT"/>
          <w:lang w:val="en-GB"/>
        </w:rPr>
        <w:t xml:space="preserve">. </w:t>
      </w:r>
    </w:p>
    <w:p w14:paraId="405C55EF" w14:textId="081FCE10" w:rsidR="00292581"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 xml:space="preserve">Once the applicant </w:t>
      </w:r>
      <w:r w:rsidR="007331DA" w:rsidRPr="00FF293C">
        <w:rPr>
          <w:rFonts w:ascii="Gill Sans MT" w:hAnsi="Gill Sans MT"/>
          <w:lang w:val="en-GB"/>
        </w:rPr>
        <w:t xml:space="preserve">has been </w:t>
      </w:r>
      <w:r w:rsidRPr="00FF293C">
        <w:rPr>
          <w:rFonts w:ascii="Gill Sans MT" w:hAnsi="Gill Sans MT"/>
          <w:lang w:val="en-GB"/>
        </w:rPr>
        <w:t xml:space="preserve">admitted to the PhD programme, the other provisions of the PhD regulations will apply. </w:t>
      </w:r>
    </w:p>
    <w:p w14:paraId="31598525" w14:textId="77777777" w:rsidR="00292581" w:rsidRPr="00FF293C" w:rsidRDefault="00292581">
      <w:pPr>
        <w:spacing w:before="0" w:after="200"/>
        <w:rPr>
          <w:rFonts w:ascii="Gill Sans MT" w:hAnsi="Gill Sans MT"/>
          <w:lang w:val="en-GB"/>
        </w:rPr>
      </w:pPr>
      <w:r w:rsidRPr="00FF293C">
        <w:rPr>
          <w:rFonts w:ascii="Gill Sans MT" w:hAnsi="Gill Sans MT"/>
          <w:lang w:val="en-GB"/>
        </w:rPr>
        <w:br w:type="page"/>
      </w:r>
    </w:p>
    <w:p w14:paraId="5255B5AE" w14:textId="77777777" w:rsidR="002466D6" w:rsidRPr="00FF293C" w:rsidRDefault="002466D6" w:rsidP="005C5B9A">
      <w:pPr>
        <w:ind w:left="66"/>
        <w:rPr>
          <w:rFonts w:ascii="Gill Sans MT" w:hAnsi="Gill Sans MT"/>
          <w:lang w:val="en-GB"/>
        </w:rPr>
      </w:pPr>
    </w:p>
    <w:p w14:paraId="3D27BADD" w14:textId="77777777" w:rsidR="008E3B33" w:rsidRPr="00FF293C" w:rsidRDefault="00DB4C26" w:rsidP="002466D6">
      <w:pPr>
        <w:pStyle w:val="Kop4"/>
        <w:rPr>
          <w:rFonts w:ascii="Gill Sans MT" w:hAnsi="Gill Sans MT"/>
          <w:lang w:val="en-GB"/>
        </w:rPr>
      </w:pPr>
      <w:r w:rsidRPr="00FF293C">
        <w:rPr>
          <w:rFonts w:ascii="Gill Sans MT" w:hAnsi="Gill Sans MT"/>
          <w:lang w:val="en-GB"/>
        </w:rPr>
        <w:t>Appendix 2</w:t>
      </w:r>
    </w:p>
    <w:p w14:paraId="38388448" w14:textId="6266C293" w:rsidR="008E3B33" w:rsidRPr="00FF293C" w:rsidRDefault="00DB4C26" w:rsidP="000822A3">
      <w:pPr>
        <w:pStyle w:val="Kop3"/>
        <w:spacing w:before="40" w:line="276" w:lineRule="auto"/>
        <w:rPr>
          <w:b w:val="0"/>
          <w:bCs w:val="0"/>
          <w:color w:val="243F60" w:themeColor="accent1" w:themeShade="7F"/>
          <w:sz w:val="24"/>
          <w:szCs w:val="24"/>
          <w:lang w:val="en-GB"/>
        </w:rPr>
      </w:pPr>
      <w:r w:rsidRPr="00FF293C">
        <w:rPr>
          <w:rFonts w:ascii="Gill Sans MT" w:hAnsi="Gill Sans MT"/>
          <w:lang w:val="en-GB"/>
        </w:rPr>
        <w:t> </w:t>
      </w:r>
      <w:r w:rsidRPr="00FF293C">
        <w:rPr>
          <w:rFonts w:ascii="Gill Sans MT" w:hAnsi="Gill Sans MT"/>
          <w:lang w:val="en-GB"/>
        </w:rPr>
        <w:br/>
      </w:r>
      <w:r w:rsidR="005C5B9A" w:rsidRPr="00FF293C">
        <w:rPr>
          <w:b w:val="0"/>
          <w:bCs w:val="0"/>
          <w:color w:val="243F60" w:themeColor="accent1" w:themeShade="7F"/>
          <w:sz w:val="24"/>
          <w:szCs w:val="24"/>
          <w:lang w:val="en-GB"/>
        </w:rPr>
        <w:t xml:space="preserve">PROTOCOL FOR THE PHD </w:t>
      </w:r>
      <w:r w:rsidR="008B6CEC" w:rsidRPr="00FF293C">
        <w:rPr>
          <w:b w:val="0"/>
          <w:bCs w:val="0"/>
          <w:color w:val="243F60" w:themeColor="accent1" w:themeShade="7F"/>
          <w:sz w:val="24"/>
          <w:szCs w:val="24"/>
          <w:lang w:val="en-GB"/>
        </w:rPr>
        <w:t xml:space="preserve">GRADUATION </w:t>
      </w:r>
      <w:r w:rsidR="005C5B9A" w:rsidRPr="00FF293C">
        <w:rPr>
          <w:b w:val="0"/>
          <w:bCs w:val="0"/>
          <w:color w:val="243F60" w:themeColor="accent1" w:themeShade="7F"/>
          <w:sz w:val="24"/>
          <w:szCs w:val="24"/>
          <w:lang w:val="en-GB"/>
        </w:rPr>
        <w:t>CEREMONY</w:t>
      </w:r>
    </w:p>
    <w:p w14:paraId="6B378962" w14:textId="2E4ECA0A" w:rsidR="005C5B9A" w:rsidRPr="00FF293C" w:rsidRDefault="005C5B9A">
      <w:pPr>
        <w:rPr>
          <w:rFonts w:ascii="Gill Sans MT" w:hAnsi="Gill Sans MT"/>
          <w:sz w:val="22"/>
          <w:szCs w:val="22"/>
          <w:lang w:val="en-GB"/>
        </w:rPr>
      </w:pPr>
      <w:r w:rsidRPr="00FF293C">
        <w:rPr>
          <w:rFonts w:ascii="Gill Sans MT" w:hAnsi="Gill Sans MT"/>
          <w:sz w:val="22"/>
          <w:szCs w:val="22"/>
          <w:lang w:val="en-GB"/>
        </w:rPr>
        <w:t>The TUA and the TUK have each established their own protocols for the PhD ceremony.</w:t>
      </w:r>
      <w:r w:rsidR="007331DA" w:rsidRPr="00FF293C">
        <w:rPr>
          <w:rFonts w:ascii="Gill Sans MT" w:hAnsi="Gill Sans MT"/>
          <w:sz w:val="22"/>
          <w:szCs w:val="22"/>
          <w:lang w:val="en-GB"/>
        </w:rPr>
        <w:t xml:space="preserve"> The following is the protocol for the TU Kampen ( for a PhD ceremony </w:t>
      </w:r>
      <w:r w:rsidR="008B6CEC" w:rsidRPr="00FF293C">
        <w:rPr>
          <w:rFonts w:ascii="Gill Sans MT" w:hAnsi="Gill Sans MT"/>
          <w:sz w:val="22"/>
          <w:szCs w:val="22"/>
          <w:lang w:val="en-GB"/>
        </w:rPr>
        <w:t>c</w:t>
      </w:r>
      <w:r w:rsidR="007331DA" w:rsidRPr="00FF293C">
        <w:rPr>
          <w:rFonts w:ascii="Gill Sans MT" w:hAnsi="Gill Sans MT"/>
          <w:sz w:val="22"/>
          <w:szCs w:val="22"/>
          <w:lang w:val="en-GB"/>
        </w:rPr>
        <w:t>ommencing at 15.00 hours)</w:t>
      </w:r>
      <w:r w:rsidRPr="00FF293C">
        <w:rPr>
          <w:rFonts w:ascii="Gill Sans MT" w:hAnsi="Gill Sans MT"/>
          <w:sz w:val="22"/>
          <w:szCs w:val="22"/>
          <w:lang w:val="en-GB"/>
        </w:rPr>
        <w:t xml:space="preserve"> </w:t>
      </w:r>
    </w:p>
    <w:p w14:paraId="615D1219" w14:textId="77777777" w:rsidR="00F9349D" w:rsidRPr="00FF293C" w:rsidRDefault="00F9349D" w:rsidP="008B6CE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line="276" w:lineRule="auto"/>
        <w:ind w:left="1133"/>
        <w:rPr>
          <w:rFonts w:asciiTheme="majorHAnsi" w:hAnsiTheme="majorHAnsi"/>
          <w:sz w:val="22"/>
          <w:szCs w:val="22"/>
          <w:lang w:val="en-GB"/>
        </w:rPr>
      </w:pPr>
    </w:p>
    <w:p w14:paraId="6FBE76F2" w14:textId="77777777" w:rsidR="00F9349D" w:rsidRPr="00FF293C" w:rsidRDefault="00F9349D" w:rsidP="00362EEA">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rPr>
          <w:rFonts w:asciiTheme="majorHAnsi" w:hAnsiTheme="majorHAnsi"/>
          <w:sz w:val="22"/>
          <w:szCs w:val="22"/>
          <w:lang w:val="en-GB"/>
        </w:rPr>
      </w:pPr>
      <w:r w:rsidRPr="00FF293C">
        <w:rPr>
          <w:rFonts w:asciiTheme="majorHAnsi" w:hAnsiTheme="majorHAnsi"/>
          <w:sz w:val="22"/>
          <w:szCs w:val="22"/>
          <w:lang w:val="en-GB"/>
        </w:rPr>
        <w:t>14:50 hours:</w:t>
      </w:r>
    </w:p>
    <w:p w14:paraId="78E62423" w14:textId="77777777" w:rsidR="00F9349D" w:rsidRPr="00FF293C" w:rsidRDefault="00F9349D" w:rsidP="00362EEA">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rPr>
          <w:rFonts w:asciiTheme="majorHAnsi" w:hAnsiTheme="majorHAnsi"/>
          <w:sz w:val="22"/>
          <w:szCs w:val="22"/>
          <w:lang w:val="en-GB"/>
        </w:rPr>
      </w:pPr>
    </w:p>
    <w:p w14:paraId="3005473B"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w:t>
      </w:r>
      <w:r w:rsidRPr="00FF293C">
        <w:rPr>
          <w:rFonts w:asciiTheme="majorHAnsi" w:hAnsiTheme="majorHAnsi"/>
          <w:sz w:val="22"/>
          <w:szCs w:val="22"/>
          <w:lang w:val="en-GB"/>
        </w:rPr>
        <w:tab/>
        <w:t xml:space="preserve"> </w:t>
      </w:r>
      <w:r w:rsidRPr="00FF293C">
        <w:rPr>
          <w:rFonts w:asciiTheme="majorHAnsi" w:hAnsiTheme="majorHAnsi"/>
          <w:sz w:val="22"/>
          <w:szCs w:val="22"/>
          <w:u w:val="single"/>
          <w:lang w:val="en-GB"/>
        </w:rPr>
        <w:t>checking of the documents</w:t>
      </w:r>
      <w:r w:rsidRPr="00FF293C">
        <w:rPr>
          <w:rFonts w:asciiTheme="majorHAnsi" w:hAnsiTheme="majorHAnsi"/>
          <w:sz w:val="22"/>
          <w:szCs w:val="22"/>
          <w:lang w:val="en-GB"/>
        </w:rPr>
        <w:t>:</w:t>
      </w:r>
    </w:p>
    <w:p w14:paraId="558A674B" w14:textId="05F2F1F2"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Master's degree certificate</w:t>
      </w:r>
    </w:p>
    <w:p w14:paraId="39A97F50" w14:textId="54388477"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PhD degree certificate</w:t>
      </w:r>
    </w:p>
    <w:p w14:paraId="3685FC7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D32A031" w14:textId="3B2D6BE1"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b) </w:t>
      </w:r>
      <w:r w:rsidRPr="00FF293C">
        <w:rPr>
          <w:rFonts w:asciiTheme="majorHAnsi" w:hAnsiTheme="majorHAnsi"/>
          <w:sz w:val="22"/>
          <w:szCs w:val="22"/>
          <w:lang w:val="en-GB"/>
        </w:rPr>
        <w:tab/>
      </w:r>
      <w:r w:rsidRPr="00FF293C">
        <w:rPr>
          <w:rFonts w:asciiTheme="majorHAnsi" w:hAnsiTheme="majorHAnsi"/>
          <w:sz w:val="22"/>
          <w:szCs w:val="22"/>
          <w:u w:val="single"/>
          <w:lang w:val="en-GB"/>
        </w:rPr>
        <w:t xml:space="preserve"> </w:t>
      </w:r>
      <w:r w:rsidR="00362EEA" w:rsidRPr="00FF293C">
        <w:rPr>
          <w:rFonts w:asciiTheme="majorHAnsi" w:hAnsiTheme="majorHAnsi"/>
          <w:sz w:val="22"/>
          <w:szCs w:val="22"/>
          <w:u w:val="single"/>
          <w:lang w:val="en-GB"/>
        </w:rPr>
        <w:t>c</w:t>
      </w:r>
      <w:r w:rsidRPr="00FF293C">
        <w:rPr>
          <w:rFonts w:asciiTheme="majorHAnsi" w:hAnsiTheme="majorHAnsi"/>
          <w:sz w:val="22"/>
          <w:szCs w:val="22"/>
          <w:u w:val="single"/>
          <w:lang w:val="en-GB"/>
        </w:rPr>
        <w:t>onsultation with the opposition</w:t>
      </w:r>
      <w:r w:rsidRPr="00FF293C">
        <w:rPr>
          <w:rFonts w:asciiTheme="majorHAnsi" w:hAnsiTheme="majorHAnsi"/>
          <w:sz w:val="22"/>
          <w:szCs w:val="22"/>
          <w:lang w:val="en-GB"/>
        </w:rPr>
        <w:t>:</w:t>
      </w:r>
    </w:p>
    <w:p w14:paraId="2A385E87" w14:textId="347D92AF"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introduction of the thesis by the PhD candidate (not longer than 10 minutes);</w:t>
      </w:r>
    </w:p>
    <w:p w14:paraId="4F8F3C01" w14:textId="50710CDA" w:rsidR="00F9349D" w:rsidRPr="00FF293C" w:rsidRDefault="008B6CE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 during or after this introduction, the Chair gives the floor to those who have applied as opponents; </w:t>
      </w:r>
    </w:p>
    <w:p w14:paraId="44FDDFD5" w14:textId="1C06F9C3" w:rsidR="00F9349D" w:rsidRPr="00FF293C" w:rsidRDefault="008B6CE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 the </w:t>
      </w:r>
      <w:r w:rsidR="002F3CEF" w:rsidRPr="00FF293C">
        <w:rPr>
          <w:rFonts w:asciiTheme="majorHAnsi" w:hAnsiTheme="majorHAnsi"/>
          <w:sz w:val="22"/>
          <w:szCs w:val="22"/>
          <w:lang w:val="en-GB"/>
        </w:rPr>
        <w:t>Chair</w:t>
      </w:r>
      <w:r w:rsidR="00F9349D" w:rsidRPr="00FF293C">
        <w:rPr>
          <w:rFonts w:asciiTheme="majorHAnsi" w:hAnsiTheme="majorHAnsi"/>
          <w:sz w:val="22"/>
          <w:szCs w:val="22"/>
          <w:lang w:val="en-GB"/>
        </w:rPr>
        <w:t xml:space="preserve"> subsequently gives the floor to the professors /senior lecturers who wish to oppose. </w:t>
      </w:r>
    </w:p>
    <w:p w14:paraId="5A80D6A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1BB8A50F" w14:textId="26937B92"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NB:</w:t>
      </w:r>
      <w:r w:rsidRPr="00FF293C">
        <w:rPr>
          <w:rFonts w:asciiTheme="majorHAnsi" w:hAnsiTheme="majorHAnsi"/>
          <w:sz w:val="22"/>
          <w:szCs w:val="22"/>
          <w:lang w:val="en-GB"/>
        </w:rPr>
        <w:tab/>
      </w:r>
      <w:r w:rsidRPr="00FF293C">
        <w:rPr>
          <w:rFonts w:asciiTheme="majorHAnsi" w:hAnsiTheme="majorHAnsi" w:cstheme="majorHAnsi"/>
          <w:sz w:val="22"/>
          <w:szCs w:val="22"/>
          <w:lang w:val="en-GB"/>
        </w:rPr>
        <w:t>Title of address by all: 'esteemed PhD candidate'</w:t>
      </w:r>
      <w:r w:rsidRPr="00FF293C">
        <w:rPr>
          <w:rFonts w:asciiTheme="majorHAnsi" w:hAnsiTheme="majorHAnsi"/>
          <w:sz w:val="22"/>
          <w:szCs w:val="22"/>
          <w:lang w:val="en-GB"/>
        </w:rPr>
        <w:t xml:space="preserve"> or 'highly esteemed PhD candidate</w:t>
      </w:r>
      <w:r w:rsidR="00506DF6" w:rsidRPr="00FF293C">
        <w:rPr>
          <w:rFonts w:asciiTheme="majorHAnsi" w:hAnsiTheme="majorHAnsi"/>
          <w:sz w:val="22"/>
          <w:szCs w:val="22"/>
          <w:lang w:val="en-GB"/>
        </w:rPr>
        <w:t>’ and  ‘highly esteem</w:t>
      </w:r>
      <w:r w:rsidR="00506DF6" w:rsidRPr="00FF293C">
        <w:rPr>
          <w:rFonts w:asciiTheme="majorHAnsi" w:hAnsiTheme="majorHAnsi" w:cstheme="majorHAnsi"/>
          <w:sz w:val="22"/>
          <w:szCs w:val="22"/>
          <w:lang w:val="en-GB"/>
        </w:rPr>
        <w:t>e</w:t>
      </w:r>
      <w:r w:rsidR="00506DF6" w:rsidRPr="00FF293C">
        <w:rPr>
          <w:rFonts w:asciiTheme="majorHAnsi" w:hAnsiTheme="majorHAnsi"/>
          <w:sz w:val="22"/>
          <w:szCs w:val="22"/>
          <w:lang w:val="en-GB"/>
        </w:rPr>
        <w:t xml:space="preserve">d opponent'. </w:t>
      </w:r>
    </w:p>
    <w:p w14:paraId="15A0EDB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648AAA2" w14:textId="2BDEDBE0"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14:55 hours:</w:t>
      </w:r>
    </w:p>
    <w:p w14:paraId="1CC6E1CB" w14:textId="709AE968"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beadle escorts the PhD candidate and the paranymphs to their seats.</w:t>
      </w:r>
    </w:p>
    <w:p w14:paraId="14D0F387" w14:textId="1200AE4B"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NB: the</w:t>
      </w:r>
      <w:r w:rsidRPr="00FF293C">
        <w:rPr>
          <w:rFonts w:asciiTheme="majorHAnsi" w:hAnsiTheme="majorHAnsi"/>
          <w:sz w:val="22"/>
          <w:szCs w:val="22"/>
          <w:lang w:val="en-GB"/>
        </w:rPr>
        <w:t xml:space="preserve"> </w:t>
      </w:r>
      <w:r w:rsidR="00F9349D" w:rsidRPr="00FF293C">
        <w:rPr>
          <w:rFonts w:asciiTheme="majorHAnsi" w:hAnsiTheme="majorHAnsi"/>
          <w:sz w:val="22"/>
          <w:szCs w:val="22"/>
          <w:lang w:val="en-GB"/>
        </w:rPr>
        <w:t xml:space="preserve">members of the Board of Governors, professors emeritus (if present, without ceremonial robe) and the other lecturers already have taken up their reserved seats (each at their own opportunity). </w:t>
      </w:r>
    </w:p>
    <w:p w14:paraId="2F1B4029"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3792EA0"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15:00 hours:</w:t>
      </w:r>
    </w:p>
    <w:p w14:paraId="1AFE7FC7"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078ABFE" w14:textId="569F8811"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beadle leads the procession (with the announcement 'the senate'):</w:t>
      </w:r>
    </w:p>
    <w:p w14:paraId="206AF9AE" w14:textId="6795F57F"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rector, supervisor, any guests present, pro-rector</w:t>
      </w:r>
      <w:r w:rsidR="00F9349D" w:rsidRPr="00FF293C">
        <w:rPr>
          <w:rFonts w:ascii="Calibri" w:hAnsi="Calibri" w:cs="Calibri"/>
          <w:sz w:val="22"/>
          <w:szCs w:val="22"/>
          <w:lang w:val="en-GB"/>
        </w:rPr>
        <w:t>,</w:t>
      </w:r>
      <w:r w:rsidRPr="00FF293C">
        <w:rPr>
          <w:rFonts w:ascii="Calibri" w:hAnsi="Calibri" w:cs="Calibri"/>
          <w:sz w:val="22"/>
          <w:szCs w:val="22"/>
          <w:lang w:val="en-GB"/>
        </w:rPr>
        <w:t xml:space="preserve"> other</w:t>
      </w:r>
      <w:r w:rsidR="00F9349D" w:rsidRPr="00FF293C">
        <w:rPr>
          <w:rFonts w:ascii="Calibri" w:hAnsi="Calibri" w:cs="Calibri"/>
          <w:sz w:val="22"/>
          <w:szCs w:val="22"/>
          <w:lang w:val="en-GB"/>
        </w:rPr>
        <w:t xml:space="preserve"> professors</w:t>
      </w:r>
      <w:r w:rsidR="00F9349D" w:rsidRPr="00FF293C">
        <w:rPr>
          <w:rFonts w:asciiTheme="majorHAnsi" w:hAnsiTheme="majorHAnsi"/>
          <w:sz w:val="22"/>
          <w:szCs w:val="22"/>
          <w:lang w:val="en-GB"/>
        </w:rPr>
        <w:t xml:space="preserve"> or professors </w:t>
      </w:r>
      <w:r w:rsidRPr="00FF293C">
        <w:rPr>
          <w:rFonts w:asciiTheme="majorHAnsi" w:hAnsiTheme="majorHAnsi"/>
          <w:sz w:val="22"/>
          <w:szCs w:val="22"/>
          <w:lang w:val="en-GB"/>
        </w:rPr>
        <w:t xml:space="preserve">emeritus </w:t>
      </w:r>
      <w:r w:rsidR="00F9349D" w:rsidRPr="00FF293C">
        <w:rPr>
          <w:rFonts w:asciiTheme="majorHAnsi" w:hAnsiTheme="majorHAnsi"/>
          <w:sz w:val="22"/>
          <w:szCs w:val="22"/>
          <w:lang w:val="en-GB"/>
        </w:rPr>
        <w:t>in order of seniority.</w:t>
      </w:r>
    </w:p>
    <w:p w14:paraId="7092E82A" w14:textId="348EA7FE"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[At the announcement 'the senate' all people present rise from their seats.]</w:t>
      </w:r>
    </w:p>
    <w:p w14:paraId="3D141C83" w14:textId="1E265F58"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720"/>
        <w:rPr>
          <w:rFonts w:asciiTheme="majorHAnsi" w:hAnsiTheme="majorHAnsi"/>
          <w:sz w:val="22"/>
          <w:szCs w:val="22"/>
          <w:lang w:val="en-GB"/>
        </w:rPr>
      </w:pPr>
      <w:r w:rsidRPr="00FF293C">
        <w:rPr>
          <w:rFonts w:asciiTheme="majorHAnsi" w:hAnsiTheme="majorHAnsi"/>
          <w:sz w:val="22"/>
          <w:szCs w:val="22"/>
          <w:lang w:val="en-GB"/>
        </w:rPr>
        <w:t xml:space="preserve">[The professors emeritus wear a robe if they are part of the procession. They take a seat at the table on the left, the other professors (and any guests present) take a seat at the table on the right. The beadle takes his seat on the 1st chair of the 1st or 2nd row on the left: next to or behind the candidate's nearest family.] </w:t>
      </w:r>
    </w:p>
    <w:p w14:paraId="479699D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799B00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w:t>
      </w:r>
      <w:r w:rsidRPr="00FF293C">
        <w:rPr>
          <w:rFonts w:asciiTheme="majorHAnsi" w:hAnsiTheme="majorHAnsi"/>
          <w:sz w:val="22"/>
          <w:szCs w:val="22"/>
          <w:lang w:val="en-GB"/>
        </w:rPr>
        <w:tab/>
        <w:t>OPENING BY THE RECTOR</w:t>
      </w:r>
    </w:p>
    <w:p w14:paraId="5E035A0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4B7FBB6" w14:textId="41247701" w:rsidR="00F9349D" w:rsidRPr="00FF293C" w:rsidRDefault="00F9349D" w:rsidP="00FF293C">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rector takes up position behind the lectern, takes off his cap (as do the other professors), opens the meeting by </w:t>
      </w:r>
      <w:r w:rsidR="00506DF6" w:rsidRPr="00FF293C">
        <w:rPr>
          <w:rFonts w:asciiTheme="majorHAnsi" w:hAnsiTheme="majorHAnsi"/>
          <w:sz w:val="22"/>
          <w:szCs w:val="22"/>
          <w:lang w:val="en-GB"/>
        </w:rPr>
        <w:t xml:space="preserve">using </w:t>
      </w:r>
      <w:r w:rsidRPr="00FF293C">
        <w:rPr>
          <w:rFonts w:asciiTheme="majorHAnsi" w:hAnsiTheme="majorHAnsi"/>
          <w:sz w:val="22"/>
          <w:szCs w:val="22"/>
          <w:lang w:val="en-GB"/>
        </w:rPr>
        <w:t>the gavel and says:</w:t>
      </w:r>
    </w:p>
    <w:p w14:paraId="51406FC6" w14:textId="594814BC"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I hereby open this public meeting of the academic senate and will now lead in prayer.</w:t>
      </w:r>
    </w:p>
    <w:p w14:paraId="36E29038" w14:textId="77777777" w:rsidR="00FF293C" w:rsidRPr="00FF293C" w:rsidRDefault="00FF293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136239F" w14:textId="2CC388A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He then reads the following formulaic prayer: </w:t>
      </w:r>
    </w:p>
    <w:p w14:paraId="15012A16" w14:textId="3D5053F4"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Almighty God, Father of our Lord Jesus Christ,</w:t>
      </w:r>
    </w:p>
    <w:p w14:paraId="7F473AAE" w14:textId="6DC18B83"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We call upon your name at the beginning of this gathering, in which a student of this university stands prepared to defend his thesis. We reverently ask you to assist him and us all and ask your blessing upon this meeting. Let our labours be serviceable to the glory of your Name. Amen.</w:t>
      </w:r>
    </w:p>
    <w:p w14:paraId="0CB769AC" w14:textId="645DBC50"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He then</w:t>
      </w:r>
      <w:r w:rsidR="00F9349D" w:rsidRPr="00FF293C">
        <w:rPr>
          <w:rFonts w:asciiTheme="majorHAnsi" w:hAnsiTheme="majorHAnsi"/>
          <w:sz w:val="22"/>
          <w:szCs w:val="22"/>
          <w:lang w:val="en-GB"/>
        </w:rPr>
        <w:t xml:space="preserve"> signals all (senate and public) to be seated and says:</w:t>
      </w:r>
    </w:p>
    <w:p w14:paraId="6CBE9179" w14:textId="7B0E46DD"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I request you, esteemed PhD candidate, to present yourself for the disputation.</w:t>
      </w:r>
    </w:p>
    <w:p w14:paraId="52F08E1C" w14:textId="35120AEA"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then leaves the lectern, gestures the PhD candidate to take his place behind the lectern and then takes a seat.</w:t>
      </w:r>
    </w:p>
    <w:p w14:paraId="7188B3C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PhD candidate takes his place behind the lectern, while the paranymphs take up positions in front of the lectern on the left and on the right (or take a seat there). </w:t>
      </w:r>
    </w:p>
    <w:p w14:paraId="2465601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025006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2.</w:t>
      </w:r>
      <w:r w:rsidRPr="00FF293C">
        <w:rPr>
          <w:rFonts w:asciiTheme="majorHAnsi" w:hAnsiTheme="majorHAnsi"/>
          <w:sz w:val="22"/>
          <w:szCs w:val="22"/>
          <w:lang w:val="en-GB"/>
        </w:rPr>
        <w:tab/>
        <w:t xml:space="preserve">THE PHD CANDIDATE READS THE FORM PRECEDING THE DEFENCE </w:t>
      </w:r>
    </w:p>
    <w:p w14:paraId="068CDD97"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AD666D0" w14:textId="096D4310"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On authority of the rector of this university and with authorisation of the senate I now stand prepared to publicly defend my thesis, which has the following topic:</w:t>
      </w:r>
    </w:p>
    <w:p w14:paraId="4E330683" w14:textId="2E8ED05D"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in order thus to acquire the degree of doctor of theology; I do this by invoking God's help and I request all who wish to honour me by opposing my thesis </w:t>
      </w:r>
      <w:r w:rsidR="00506DF6" w:rsidRPr="00FF293C">
        <w:rPr>
          <w:rFonts w:asciiTheme="majorHAnsi" w:hAnsiTheme="majorHAnsi"/>
          <w:sz w:val="22"/>
          <w:szCs w:val="22"/>
          <w:lang w:val="en-GB"/>
        </w:rPr>
        <w:t>[</w:t>
      </w:r>
      <w:r w:rsidRPr="00FF293C">
        <w:rPr>
          <w:rFonts w:asciiTheme="majorHAnsi" w:hAnsiTheme="majorHAnsi"/>
          <w:sz w:val="22"/>
          <w:szCs w:val="22"/>
          <w:lang w:val="en-GB"/>
        </w:rPr>
        <w:t>with the propositions</w:t>
      </w:r>
      <w:r w:rsidR="00506DF6" w:rsidRPr="00FF293C">
        <w:rPr>
          <w:rFonts w:asciiTheme="majorHAnsi" w:hAnsiTheme="majorHAnsi"/>
          <w:sz w:val="22"/>
          <w:szCs w:val="22"/>
          <w:lang w:val="en-GB"/>
        </w:rPr>
        <w:t>]</w:t>
      </w:r>
      <w:r w:rsidRPr="00FF293C">
        <w:rPr>
          <w:rFonts w:asciiTheme="majorHAnsi" w:hAnsiTheme="majorHAnsi"/>
          <w:sz w:val="22"/>
          <w:szCs w:val="22"/>
          <w:lang w:val="en-GB"/>
        </w:rPr>
        <w:t xml:space="preserve"> to make known in a clear and concise manner their objections, and the grounds on which they rest.</w:t>
      </w:r>
    </w:p>
    <w:p w14:paraId="168DBE56"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At the request of the rector I will now first, by way of introduction of the opposition, offer a short summary of the research described in my thesis (10 minutes max.).</w:t>
      </w:r>
    </w:p>
    <w:p w14:paraId="56CBAE8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EF431B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3.</w:t>
      </w:r>
      <w:r w:rsidRPr="00FF293C">
        <w:rPr>
          <w:rFonts w:asciiTheme="majorHAnsi" w:hAnsiTheme="majorHAnsi"/>
          <w:sz w:val="22"/>
          <w:szCs w:val="22"/>
          <w:lang w:val="en-GB"/>
        </w:rPr>
        <w:tab/>
        <w:t>DISPUTATION</w:t>
      </w:r>
    </w:p>
    <w:p w14:paraId="452582BD" w14:textId="3FB26640"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rises and says:</w:t>
      </w:r>
    </w:p>
    <w:p w14:paraId="0DF05AD9" w14:textId="3A0969E3"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The following person/persons has/have made an application for the opposition: N.N. The floor is now for N.N.</w:t>
      </w:r>
    </w:p>
    <w:p w14:paraId="58D9FE16" w14:textId="5F8FC26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NB: should an unknown person from the public stand up,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can rise and say:</w:t>
      </w:r>
    </w:p>
    <w:p w14:paraId="3DF5883B"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0F780B0A" w14:textId="292298CE"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lastRenderedPageBreak/>
        <w:t>Excuse me, according to academic custom</w:t>
      </w:r>
      <w:r w:rsidR="00506DF6" w:rsidRPr="00FF293C">
        <w:rPr>
          <w:rFonts w:asciiTheme="majorHAnsi" w:hAnsiTheme="majorHAnsi"/>
          <w:sz w:val="22"/>
          <w:szCs w:val="22"/>
          <w:lang w:val="en-GB"/>
        </w:rPr>
        <w:t>,</w:t>
      </w:r>
      <w:r w:rsidRPr="00FF293C">
        <w:rPr>
          <w:rFonts w:asciiTheme="majorHAnsi" w:hAnsiTheme="majorHAnsi"/>
          <w:sz w:val="22"/>
          <w:szCs w:val="22"/>
          <w:lang w:val="en-GB"/>
        </w:rPr>
        <w:t xml:space="preserve"> only those can take the floor who have obtained authorisation from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to bring in objections.</w:t>
      </w:r>
    </w:p>
    <w:p w14:paraId="06C07B9D" w14:textId="162FEBA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You have not reported to me, I therefore cannot give you the floor.</w:t>
      </w:r>
    </w:p>
    <w:p w14:paraId="03EC42BE" w14:textId="476F41E0"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u w:val="single"/>
          <w:lang w:val="en-GB"/>
        </w:rPr>
        <w:t>During or after</w:t>
      </w:r>
      <w:r w:rsidRPr="00FF293C">
        <w:rPr>
          <w:rFonts w:asciiTheme="majorHAnsi" w:hAnsiTheme="majorHAnsi"/>
          <w:sz w:val="22"/>
          <w:szCs w:val="22"/>
          <w:lang w:val="en-GB"/>
        </w:rPr>
        <w:t xml:space="preserve"> the PhD candidate's </w:t>
      </w:r>
      <w:r w:rsidR="00506DF6" w:rsidRPr="00FF293C">
        <w:rPr>
          <w:rFonts w:asciiTheme="majorHAnsi" w:hAnsiTheme="majorHAnsi"/>
          <w:sz w:val="22"/>
          <w:szCs w:val="22"/>
          <w:lang w:val="en-GB"/>
        </w:rPr>
        <w:t>response</w:t>
      </w:r>
      <w:r w:rsidRPr="00FF293C">
        <w:rPr>
          <w:rFonts w:asciiTheme="majorHAnsi" w:hAnsiTheme="majorHAnsi"/>
          <w:sz w:val="22"/>
          <w:szCs w:val="22"/>
          <w:lang w:val="en-GB"/>
        </w:rPr>
        <w:t xml:space="preserve"> </w:t>
      </w:r>
      <w:r w:rsidR="00506DF6" w:rsidRPr="00FF293C">
        <w:rPr>
          <w:rFonts w:asciiTheme="majorHAnsi" w:hAnsiTheme="majorHAnsi"/>
          <w:sz w:val="22"/>
          <w:szCs w:val="22"/>
          <w:lang w:val="en-GB"/>
        </w:rPr>
        <w:t>to</w:t>
      </w:r>
      <w:r w:rsidRPr="00FF293C">
        <w:rPr>
          <w:rFonts w:asciiTheme="majorHAnsi" w:hAnsiTheme="majorHAnsi"/>
          <w:sz w:val="22"/>
          <w:szCs w:val="22"/>
          <w:lang w:val="en-GB"/>
        </w:rPr>
        <w:t xml:space="preserve"> the opposition from the public,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rises and says:</w:t>
      </w:r>
    </w:p>
    <w:p w14:paraId="19C91A97" w14:textId="123F05AB" w:rsidR="00F9349D"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floor is now for professor N.N. or (senior) lecturer N.N.</w:t>
      </w:r>
    </w:p>
    <w:p w14:paraId="51F482C2" w14:textId="39E6C614"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NB: mention only the name, no initials, title or degree.</w:t>
      </w:r>
    </w:p>
    <w:p w14:paraId="0E2479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16:00 hours:</w:t>
      </w:r>
    </w:p>
    <w:p w14:paraId="2B956F22" w14:textId="16C93C0D"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9"/>
        <w:rPr>
          <w:rFonts w:asciiTheme="majorHAnsi" w:hAnsiTheme="majorHAnsi"/>
          <w:sz w:val="22"/>
          <w:szCs w:val="22"/>
          <w:lang w:val="en-GB"/>
        </w:rPr>
      </w:pPr>
      <w:r w:rsidRPr="00FF293C">
        <w:rPr>
          <w:rFonts w:asciiTheme="majorHAnsi" w:hAnsiTheme="majorHAnsi"/>
          <w:sz w:val="22"/>
          <w:szCs w:val="22"/>
          <w:lang w:val="en-GB"/>
        </w:rPr>
        <w:t xml:space="preserve">The beadle will rise and clearly speak out the words </w:t>
      </w:r>
      <w:r w:rsidRPr="00FF293C">
        <w:rPr>
          <w:rFonts w:asciiTheme="majorHAnsi" w:hAnsiTheme="majorHAnsi"/>
          <w:i/>
          <w:iCs/>
          <w:sz w:val="22"/>
          <w:szCs w:val="22"/>
          <w:lang w:val="en-GB"/>
        </w:rPr>
        <w:t xml:space="preserve">'hora </w:t>
      </w:r>
      <w:proofErr w:type="spellStart"/>
      <w:r w:rsidRPr="00FF293C">
        <w:rPr>
          <w:rFonts w:asciiTheme="majorHAnsi" w:hAnsiTheme="majorHAnsi"/>
          <w:i/>
          <w:iCs/>
          <w:sz w:val="22"/>
          <w:szCs w:val="22"/>
          <w:lang w:val="en-GB"/>
        </w:rPr>
        <w:t>finita</w:t>
      </w:r>
      <w:proofErr w:type="spellEnd"/>
      <w:r w:rsidRPr="00FF293C">
        <w:rPr>
          <w:rFonts w:asciiTheme="majorHAnsi" w:hAnsiTheme="majorHAnsi"/>
          <w:i/>
          <w:iCs/>
          <w:sz w:val="22"/>
          <w:szCs w:val="22"/>
          <w:lang w:val="en-GB"/>
        </w:rPr>
        <w:t xml:space="preserve"> </w:t>
      </w:r>
      <w:proofErr w:type="spellStart"/>
      <w:r w:rsidRPr="00FF293C">
        <w:rPr>
          <w:rFonts w:asciiTheme="majorHAnsi" w:hAnsiTheme="majorHAnsi"/>
          <w:i/>
          <w:iCs/>
          <w:sz w:val="22"/>
          <w:szCs w:val="22"/>
          <w:lang w:val="en-GB"/>
        </w:rPr>
        <w:t>est</w:t>
      </w:r>
      <w:proofErr w:type="spellEnd"/>
      <w:r w:rsidRPr="00FF293C">
        <w:rPr>
          <w:rFonts w:asciiTheme="majorHAnsi" w:hAnsiTheme="majorHAnsi"/>
          <w:i/>
          <w:iCs/>
          <w:sz w:val="22"/>
          <w:szCs w:val="22"/>
          <w:lang w:val="en-GB"/>
        </w:rPr>
        <w:t>'</w:t>
      </w:r>
      <w:r w:rsidRPr="00FF293C">
        <w:rPr>
          <w:rFonts w:asciiTheme="majorHAnsi" w:hAnsiTheme="majorHAnsi"/>
          <w:sz w:val="22"/>
          <w:szCs w:val="22"/>
          <w:lang w:val="en-GB"/>
        </w:rPr>
        <w:t>, after which the beadle will sit down again.</w:t>
      </w:r>
    </w:p>
    <w:p w14:paraId="1ED5411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The PhD candidate winds up his or her answer in a few sentences and proceeds to</w:t>
      </w:r>
    </w:p>
    <w:p w14:paraId="762E219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2CB4D5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4.</w:t>
      </w:r>
      <w:r w:rsidRPr="00FF293C">
        <w:rPr>
          <w:rFonts w:asciiTheme="majorHAnsi" w:hAnsiTheme="majorHAnsi"/>
          <w:sz w:val="22"/>
          <w:szCs w:val="22"/>
          <w:lang w:val="en-GB"/>
        </w:rPr>
        <w:tab/>
        <w:t xml:space="preserve">THE PHD CANDIDATE READS THE FORM FOR AFTER THE DEFENCE </w:t>
      </w:r>
    </w:p>
    <w:p w14:paraId="2C63A28E" w14:textId="53F84692"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Now that the defence of my thesis is completed, and before the senate of this university consults whether the degree of doctor of Theology can be conferred to me, I would like - before all - to give thanks to God for all His goodness towards me during my study and </w:t>
      </w:r>
      <w:r w:rsidRPr="00FF293C">
        <w:rPr>
          <w:rFonts w:asciiTheme="majorHAnsi" w:hAnsiTheme="majorHAnsi"/>
          <w:sz w:val="22"/>
          <w:szCs w:val="22"/>
          <w:lang w:val="en-GB"/>
        </w:rPr>
        <w:t xml:space="preserve">in </w:t>
      </w:r>
      <w:r w:rsidR="00F9349D" w:rsidRPr="00FF293C">
        <w:rPr>
          <w:rFonts w:asciiTheme="majorHAnsi" w:hAnsiTheme="majorHAnsi"/>
          <w:sz w:val="22"/>
          <w:szCs w:val="22"/>
          <w:lang w:val="en-GB"/>
        </w:rPr>
        <w:t>this ceremony;</w:t>
      </w:r>
    </w:p>
    <w:p w14:paraId="055FFD27" w14:textId="53F896F3"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t>F</w:t>
      </w:r>
      <w:r w:rsidR="00F9349D" w:rsidRPr="00FF293C">
        <w:rPr>
          <w:rFonts w:asciiTheme="majorHAnsi" w:hAnsiTheme="majorHAnsi"/>
          <w:sz w:val="22"/>
          <w:szCs w:val="22"/>
          <w:lang w:val="en-GB"/>
        </w:rPr>
        <w:t>urthermore</w:t>
      </w:r>
      <w:r w:rsidRPr="00FF293C">
        <w:rPr>
          <w:rFonts w:asciiTheme="majorHAnsi" w:hAnsiTheme="majorHAnsi"/>
          <w:sz w:val="22"/>
          <w:szCs w:val="22"/>
          <w:lang w:val="en-GB"/>
        </w:rPr>
        <w:t>,</w:t>
      </w:r>
      <w:r w:rsidR="00F9349D" w:rsidRPr="00FF293C">
        <w:rPr>
          <w:rFonts w:asciiTheme="majorHAnsi" w:hAnsiTheme="majorHAnsi"/>
          <w:sz w:val="22"/>
          <w:szCs w:val="22"/>
          <w:lang w:val="en-GB"/>
        </w:rPr>
        <w:t xml:space="preserve"> I wish to give thanks to the rector and senate for their authorisation and collaboration; </w:t>
      </w:r>
      <w:r w:rsidRPr="00FF293C">
        <w:rPr>
          <w:rFonts w:asciiTheme="majorHAnsi" w:hAnsiTheme="majorHAnsi"/>
          <w:sz w:val="22"/>
          <w:szCs w:val="22"/>
          <w:lang w:val="en-GB"/>
        </w:rPr>
        <w:t xml:space="preserve">to </w:t>
      </w:r>
      <w:r w:rsidR="00F9349D" w:rsidRPr="00FF293C">
        <w:rPr>
          <w:rFonts w:asciiTheme="majorHAnsi" w:hAnsiTheme="majorHAnsi"/>
          <w:sz w:val="22"/>
          <w:szCs w:val="22"/>
          <w:lang w:val="en-GB"/>
        </w:rPr>
        <w:t>my highly esteemed supervisor for his/her information, highly esteemed opponents for the honour of their disputation; to my highly esteemed paranymphs for their assistance; and to all, who have enhanced the ceremoniousness of this gathering by their presence.</w:t>
      </w:r>
    </w:p>
    <w:p w14:paraId="102C8165" w14:textId="41118AC6"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Hereafter the PhD candidate leaves the lectern and, with his paranymphs, returns to his seat to remain standing there.</w:t>
      </w:r>
    </w:p>
    <w:p w14:paraId="166CC72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While all present rise, the beadle leads the professors (</w:t>
      </w:r>
      <w:r w:rsidRPr="00FF293C">
        <w:rPr>
          <w:rFonts w:asciiTheme="majorHAnsi" w:hAnsiTheme="majorHAnsi"/>
          <w:sz w:val="22"/>
          <w:szCs w:val="22"/>
          <w:u w:val="single"/>
          <w:lang w:val="en-GB"/>
        </w:rPr>
        <w:t>who have put on their caps</w:t>
      </w:r>
      <w:r w:rsidRPr="00FF293C">
        <w:rPr>
          <w:rFonts w:asciiTheme="majorHAnsi" w:hAnsiTheme="majorHAnsi"/>
          <w:sz w:val="22"/>
          <w:szCs w:val="22"/>
          <w:lang w:val="en-GB"/>
        </w:rPr>
        <w:t>) away for the consultation.</w:t>
      </w:r>
    </w:p>
    <w:p w14:paraId="6621C7C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8F96972" w14:textId="33BBB5C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5.</w:t>
      </w:r>
      <w:r w:rsidRPr="00FF293C">
        <w:rPr>
          <w:rFonts w:asciiTheme="majorHAnsi" w:hAnsiTheme="majorHAnsi"/>
          <w:sz w:val="22"/>
          <w:szCs w:val="22"/>
          <w:lang w:val="en-GB"/>
        </w:rPr>
        <w:tab/>
      </w:r>
      <w:r w:rsidR="007C2812" w:rsidRPr="00FF293C">
        <w:rPr>
          <w:rFonts w:asciiTheme="majorHAnsi" w:hAnsiTheme="majorHAnsi"/>
          <w:sz w:val="22"/>
          <w:szCs w:val="22"/>
          <w:lang w:val="en-GB"/>
        </w:rPr>
        <w:t>DELIBERATION</w:t>
      </w:r>
    </w:p>
    <w:p w14:paraId="534EF99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28732FD6" w14:textId="5905B5C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7C2812" w:rsidRPr="00FF293C">
        <w:rPr>
          <w:rFonts w:asciiTheme="majorHAnsi" w:hAnsiTheme="majorHAnsi"/>
          <w:sz w:val="22"/>
          <w:szCs w:val="22"/>
          <w:lang w:val="en-GB"/>
        </w:rPr>
        <w:t>deliberation</w:t>
      </w:r>
      <w:r w:rsidRPr="00FF293C">
        <w:rPr>
          <w:rFonts w:asciiTheme="majorHAnsi" w:hAnsiTheme="majorHAnsi"/>
          <w:sz w:val="22"/>
          <w:szCs w:val="22"/>
          <w:lang w:val="en-GB"/>
        </w:rPr>
        <w:t xml:space="preserve"> should be as short as possible. After the consultation, the beadle (who waits outside the room) leads the senate back inside again (with the announcement 'the senate'; all present rise.)</w:t>
      </w:r>
    </w:p>
    <w:p w14:paraId="7DFE7F66" w14:textId="4B1B8A0E"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supervisor carries the degree certificate and keeps it with him. </w:t>
      </w:r>
    </w:p>
    <w:p w14:paraId="276A667D" w14:textId="7A8C111A"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who, as do the other professors, keeps his cap on up to and including point 7</w:t>
      </w:r>
      <w:r w:rsidRPr="00FF293C">
        <w:rPr>
          <w:rFonts w:asciiTheme="majorHAnsi" w:hAnsiTheme="majorHAnsi"/>
          <w:sz w:val="22"/>
          <w:szCs w:val="22"/>
          <w:lang w:val="en-GB"/>
        </w:rPr>
        <w:t>) takes his place behind the lectern, gestures to the public to be seated (the professors remain standing up to and including point 7) and announces the degree classification.</w:t>
      </w:r>
    </w:p>
    <w:p w14:paraId="6A79005D" w14:textId="77777777" w:rsidR="00FF293C"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37EA9BC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E662CDB"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lastRenderedPageBreak/>
        <w:t>6.</w:t>
      </w:r>
      <w:r w:rsidRPr="00FF293C">
        <w:rPr>
          <w:rFonts w:asciiTheme="majorHAnsi" w:hAnsiTheme="majorHAnsi"/>
          <w:sz w:val="22"/>
          <w:szCs w:val="22"/>
          <w:lang w:val="en-GB"/>
        </w:rPr>
        <w:tab/>
        <w:t>ANNOUNCEMENT OF THE DEGREE CLASSIFICATION BY THE CHAIR</w:t>
      </w:r>
    </w:p>
    <w:p w14:paraId="70D39D0E"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13D1794" w14:textId="7178414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Highly esteemed PhD candidate, the senate, having noted the content of the thesis </w:t>
      </w:r>
      <w:r w:rsidR="007C2812" w:rsidRPr="00FF293C">
        <w:rPr>
          <w:rFonts w:asciiTheme="majorHAnsi" w:hAnsiTheme="majorHAnsi"/>
          <w:sz w:val="22"/>
          <w:szCs w:val="22"/>
          <w:lang w:val="en-GB"/>
        </w:rPr>
        <w:t xml:space="preserve">[and the </w:t>
      </w:r>
      <w:r w:rsidRPr="00FF293C">
        <w:rPr>
          <w:rFonts w:asciiTheme="majorHAnsi" w:hAnsiTheme="majorHAnsi"/>
          <w:sz w:val="22"/>
          <w:szCs w:val="22"/>
          <w:lang w:val="en-GB"/>
        </w:rPr>
        <w:t>propositions</w:t>
      </w:r>
      <w:r w:rsidR="007C2812" w:rsidRPr="00FF293C">
        <w:rPr>
          <w:rFonts w:asciiTheme="majorHAnsi" w:hAnsiTheme="majorHAnsi"/>
          <w:sz w:val="22"/>
          <w:szCs w:val="22"/>
          <w:lang w:val="en-GB"/>
        </w:rPr>
        <w:t>]</w:t>
      </w:r>
      <w:r w:rsidRPr="00FF293C">
        <w:rPr>
          <w:rFonts w:asciiTheme="majorHAnsi" w:hAnsiTheme="majorHAnsi"/>
          <w:sz w:val="22"/>
          <w:szCs w:val="22"/>
          <w:lang w:val="en-GB"/>
        </w:rPr>
        <w:t xml:space="preserve"> and having heard the defence of that thesis, has decided to confer the degree of </w:t>
      </w:r>
      <w:r w:rsidRPr="00FF293C">
        <w:rPr>
          <w:rFonts w:asciiTheme="majorHAnsi" w:hAnsiTheme="majorHAnsi"/>
          <w:i/>
          <w:iCs/>
          <w:sz w:val="22"/>
          <w:szCs w:val="22"/>
          <w:lang w:val="en-GB"/>
        </w:rPr>
        <w:t xml:space="preserve">doctor </w:t>
      </w:r>
      <w:proofErr w:type="spellStart"/>
      <w:r w:rsidRPr="00FF293C">
        <w:rPr>
          <w:rFonts w:asciiTheme="majorHAnsi" w:hAnsiTheme="majorHAnsi"/>
          <w:i/>
          <w:iCs/>
          <w:sz w:val="22"/>
          <w:szCs w:val="22"/>
          <w:lang w:val="en-GB"/>
        </w:rPr>
        <w:t>theologiae</w:t>
      </w:r>
      <w:proofErr w:type="spellEnd"/>
      <w:r w:rsidRPr="00FF293C">
        <w:rPr>
          <w:rFonts w:asciiTheme="majorHAnsi" w:hAnsiTheme="majorHAnsi"/>
          <w:sz w:val="22"/>
          <w:szCs w:val="22"/>
          <w:lang w:val="en-GB"/>
        </w:rPr>
        <w:t xml:space="preserve"> (possibly followed by: and this, due to exceptional </w:t>
      </w:r>
      <w:r w:rsidR="00FF293C" w:rsidRPr="00FF293C">
        <w:rPr>
          <w:rFonts w:asciiTheme="majorHAnsi" w:hAnsiTheme="majorHAnsi"/>
          <w:sz w:val="22"/>
          <w:szCs w:val="22"/>
          <w:lang w:val="en-GB"/>
        </w:rPr>
        <w:t>achievement</w:t>
      </w:r>
      <w:r w:rsidRPr="00FF293C">
        <w:rPr>
          <w:rFonts w:asciiTheme="majorHAnsi" w:hAnsiTheme="majorHAnsi"/>
          <w:sz w:val="22"/>
          <w:szCs w:val="22"/>
          <w:lang w:val="en-GB"/>
        </w:rPr>
        <w:t xml:space="preserve">, with the designation 'cum laude'.) </w:t>
      </w:r>
    </w:p>
    <w:p w14:paraId="5F05F49C" w14:textId="2D6C5C64"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I now invite your supervisor, professor N.N. (NB: only the name is mentioned, no initials, titles or degrees), to acquit </w:t>
      </w:r>
      <w:r w:rsidR="007C2812" w:rsidRPr="00FF293C">
        <w:rPr>
          <w:rFonts w:asciiTheme="majorHAnsi" w:hAnsiTheme="majorHAnsi"/>
          <w:sz w:val="22"/>
          <w:szCs w:val="22"/>
          <w:lang w:val="en-GB"/>
        </w:rPr>
        <w:t xml:space="preserve">himself </w:t>
      </w:r>
      <w:r w:rsidRPr="00FF293C">
        <w:rPr>
          <w:rFonts w:asciiTheme="majorHAnsi" w:hAnsiTheme="majorHAnsi"/>
          <w:sz w:val="22"/>
          <w:szCs w:val="22"/>
          <w:lang w:val="en-GB"/>
        </w:rPr>
        <w:t>of his duty and to bestow this honour upon you in the customary manner.</w:t>
      </w:r>
    </w:p>
    <w:p w14:paraId="0285F58E" w14:textId="2D0A4E9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leaves the lectern, the supervisor takes his place behind the lectern and proceeds to</w:t>
      </w:r>
    </w:p>
    <w:p w14:paraId="682A01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FE78E7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7.</w:t>
      </w:r>
      <w:r w:rsidRPr="00FF293C">
        <w:rPr>
          <w:rFonts w:asciiTheme="majorHAnsi" w:hAnsiTheme="majorHAnsi"/>
          <w:sz w:val="22"/>
          <w:szCs w:val="22"/>
          <w:lang w:val="en-GB"/>
        </w:rPr>
        <w:tab/>
        <w:t>THE ACTUAL GRADUATION</w:t>
      </w:r>
    </w:p>
    <w:p w14:paraId="2150FF0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1DE3523D" w14:textId="312132E2"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The supervisor says:</w:t>
      </w:r>
    </w:p>
    <w:p w14:paraId="34D6B75E" w14:textId="77777777"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Authorised to this end by rector and senate of this university, I, (supervisor's title, first names(s) and family name follow) declare</w:t>
      </w:r>
    </w:p>
    <w:p w14:paraId="2C455662" w14:textId="41FEDE1B"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 xml:space="preserve">you (PhD candidate's first names and surname follow) </w:t>
      </w:r>
    </w:p>
    <w:p w14:paraId="7B0FC125" w14:textId="77777777"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to be a doctor of theology and confer the right to use the doctors title and to claim all the rights ensuing from that doctorate in theology by law and the qualifications belonging to this title.</w:t>
      </w:r>
    </w:p>
    <w:p w14:paraId="6EAAD2EE" w14:textId="201B6733"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 xml:space="preserve">As proof of this I now present your certificate, signed by rector and </w:t>
      </w:r>
      <w:r w:rsidR="00474169">
        <w:rPr>
          <w:rFonts w:asciiTheme="majorHAnsi" w:hAnsiTheme="majorHAnsi"/>
          <w:sz w:val="22"/>
          <w:szCs w:val="22"/>
          <w:lang w:val="en-GB"/>
        </w:rPr>
        <w:t>secretary</w:t>
      </w:r>
      <w:r w:rsidRPr="00FF293C">
        <w:rPr>
          <w:rFonts w:asciiTheme="majorHAnsi" w:hAnsiTheme="majorHAnsi"/>
          <w:sz w:val="22"/>
          <w:szCs w:val="22"/>
          <w:lang w:val="en-GB"/>
        </w:rPr>
        <w:t xml:space="preserve"> and provided with the gr</w:t>
      </w:r>
      <w:r w:rsidR="007C2812" w:rsidRPr="00FF293C">
        <w:rPr>
          <w:rFonts w:asciiTheme="majorHAnsi" w:hAnsiTheme="majorHAnsi"/>
          <w:sz w:val="22"/>
          <w:szCs w:val="22"/>
          <w:lang w:val="en-GB"/>
        </w:rPr>
        <w:t>and</w:t>
      </w:r>
      <w:r w:rsidRPr="00FF293C">
        <w:rPr>
          <w:rFonts w:asciiTheme="majorHAnsi" w:hAnsiTheme="majorHAnsi"/>
          <w:sz w:val="22"/>
          <w:szCs w:val="22"/>
          <w:lang w:val="en-GB"/>
        </w:rPr>
        <w:t xml:space="preserve"> seal of this university.</w:t>
      </w:r>
      <w:r w:rsidR="00FF293C" w:rsidRPr="00FF293C">
        <w:rPr>
          <w:rFonts w:asciiTheme="majorHAnsi" w:hAnsiTheme="majorHAnsi"/>
          <w:sz w:val="22"/>
          <w:szCs w:val="22"/>
          <w:lang w:val="en-GB"/>
        </w:rPr>
        <w:br/>
      </w:r>
    </w:p>
    <w:p w14:paraId="2A6AD78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After pronouncing this formula, the supervisor leaves the lectern, hands over the PhD degree certificate to the PhD graduate, who walks towards him to receive it, and then shakes his hand.</w:t>
      </w:r>
    </w:p>
    <w:p w14:paraId="5FDAC1E3" w14:textId="4DE55056"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T</w:t>
      </w:r>
      <w:r w:rsidR="00F9349D" w:rsidRPr="00FF293C">
        <w:rPr>
          <w:rFonts w:asciiTheme="majorHAnsi" w:hAnsiTheme="majorHAnsi"/>
          <w:sz w:val="22"/>
          <w:szCs w:val="22"/>
          <w:lang w:val="en-GB"/>
        </w:rPr>
        <w:t xml:space="preserve">he PhD graduate walks back to his seat, the </w:t>
      </w:r>
      <w:r w:rsidR="00F9349D" w:rsidRPr="00FF293C">
        <w:rPr>
          <w:rFonts w:asciiTheme="majorHAnsi" w:hAnsiTheme="majorHAnsi"/>
          <w:sz w:val="22"/>
          <w:szCs w:val="22"/>
          <w:u w:val="single"/>
          <w:lang w:val="en-GB"/>
        </w:rPr>
        <w:t xml:space="preserve">supervisor </w:t>
      </w:r>
      <w:r w:rsidR="00F9349D" w:rsidRPr="00FF293C">
        <w:rPr>
          <w:rFonts w:asciiTheme="majorHAnsi" w:hAnsiTheme="majorHAnsi"/>
          <w:sz w:val="22"/>
          <w:szCs w:val="22"/>
          <w:lang w:val="en-GB"/>
        </w:rPr>
        <w:t>returns to the lectern (</w:t>
      </w:r>
      <w:r w:rsidR="00F9349D" w:rsidRPr="00FF293C">
        <w:rPr>
          <w:rFonts w:asciiTheme="majorHAnsi" w:hAnsiTheme="majorHAnsi"/>
          <w:sz w:val="22"/>
          <w:szCs w:val="22"/>
          <w:u w:val="single"/>
          <w:lang w:val="en-GB"/>
        </w:rPr>
        <w:t>removing his cap; as do all other professors, who take their seats</w:t>
      </w:r>
      <w:r w:rsidR="00F9349D" w:rsidRPr="00FF293C">
        <w:rPr>
          <w:rFonts w:asciiTheme="majorHAnsi" w:hAnsiTheme="majorHAnsi"/>
          <w:sz w:val="22"/>
          <w:szCs w:val="22"/>
          <w:lang w:val="en-GB"/>
        </w:rPr>
        <w:t>), for</w:t>
      </w:r>
    </w:p>
    <w:p w14:paraId="664D009F"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31DC7D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8.</w:t>
      </w:r>
      <w:r w:rsidRPr="00FF293C">
        <w:rPr>
          <w:rFonts w:asciiTheme="majorHAnsi" w:hAnsiTheme="majorHAnsi"/>
          <w:sz w:val="22"/>
          <w:szCs w:val="22"/>
          <w:lang w:val="en-GB"/>
        </w:rPr>
        <w:tab/>
        <w:t>SPEECH (CONGRATULATION) BY THE SUPERVISOR</w:t>
      </w:r>
    </w:p>
    <w:p w14:paraId="1887D15B"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2D775285" w14:textId="6A62AF75"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After this speech</w:t>
      </w:r>
      <w:r w:rsidR="007C2812" w:rsidRPr="00FF293C">
        <w:rPr>
          <w:rFonts w:asciiTheme="majorHAnsi" w:hAnsiTheme="majorHAnsi"/>
          <w:sz w:val="22"/>
          <w:szCs w:val="22"/>
          <w:lang w:val="en-GB"/>
        </w:rPr>
        <w:t>,</w:t>
      </w:r>
      <w:r w:rsidRPr="00FF293C">
        <w:rPr>
          <w:rFonts w:asciiTheme="majorHAnsi" w:hAnsiTheme="majorHAnsi"/>
          <w:sz w:val="22"/>
          <w:szCs w:val="22"/>
          <w:lang w:val="en-GB"/>
        </w:rPr>
        <w:t xml:space="preserve"> the supervisor (</w:t>
      </w:r>
      <w:r w:rsidRPr="00FF293C">
        <w:rPr>
          <w:rFonts w:asciiTheme="majorHAnsi" w:hAnsiTheme="majorHAnsi"/>
          <w:sz w:val="22"/>
          <w:szCs w:val="22"/>
          <w:u w:val="single"/>
          <w:lang w:val="en-GB"/>
        </w:rPr>
        <w:t>with uncovered head</w:t>
      </w:r>
      <w:r w:rsidRPr="00FF293C">
        <w:rPr>
          <w:rFonts w:asciiTheme="majorHAnsi" w:hAnsiTheme="majorHAnsi"/>
          <w:sz w:val="22"/>
          <w:szCs w:val="22"/>
          <w:lang w:val="en-GB"/>
        </w:rPr>
        <w:t xml:space="preserve">) returns to his seat. (Possibly, a speech now follows by the 2nd supervisor or co-supervisor).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also with uncovered head</w:t>
      </w:r>
      <w:r w:rsidRPr="00FF293C">
        <w:rPr>
          <w:rFonts w:asciiTheme="majorHAnsi" w:hAnsiTheme="majorHAnsi"/>
          <w:sz w:val="22"/>
          <w:szCs w:val="22"/>
          <w:lang w:val="en-GB"/>
        </w:rPr>
        <w:t>) now moves back to the lectern.</w:t>
      </w:r>
    </w:p>
    <w:p w14:paraId="55A5969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C8E729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9.</w:t>
      </w:r>
      <w:r w:rsidRPr="00FF293C">
        <w:rPr>
          <w:rFonts w:asciiTheme="majorHAnsi" w:hAnsiTheme="majorHAnsi"/>
          <w:sz w:val="22"/>
          <w:szCs w:val="22"/>
          <w:lang w:val="en-GB"/>
        </w:rPr>
        <w:tab/>
        <w:t>SPEECH (CONGRATULATION) ON BEHALF OF THE SENATE</w:t>
      </w:r>
    </w:p>
    <w:p w14:paraId="0FCE3DD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A605C20" w14:textId="2FB86A95"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After this speech follows</w:t>
      </w:r>
    </w:p>
    <w:p w14:paraId="50DDA494" w14:textId="77777777" w:rsidR="00FF293C" w:rsidRPr="00FF293C" w:rsidRDefault="00FF293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DBB0FA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10.</w:t>
      </w:r>
      <w:r w:rsidRPr="00FF293C">
        <w:rPr>
          <w:rFonts w:asciiTheme="majorHAnsi" w:hAnsiTheme="majorHAnsi"/>
          <w:sz w:val="22"/>
          <w:szCs w:val="22"/>
          <w:lang w:val="en-GB"/>
        </w:rPr>
        <w:tab/>
        <w:t>CLOSING</w:t>
      </w:r>
    </w:p>
    <w:p w14:paraId="3C54D70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A6CC5CD" w14:textId="61FFA26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lastRenderedPageBreak/>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gestures for all to rise and says:</w:t>
      </w:r>
    </w:p>
    <w:p w14:paraId="49ED14C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276" w:hanging="425"/>
        <w:rPr>
          <w:rFonts w:asciiTheme="majorHAnsi" w:hAnsiTheme="majorHAnsi"/>
          <w:sz w:val="22"/>
          <w:szCs w:val="22"/>
          <w:lang w:val="en-GB"/>
        </w:rPr>
      </w:pPr>
      <w:r w:rsidRPr="00FF293C">
        <w:rPr>
          <w:rFonts w:asciiTheme="majorHAnsi" w:hAnsiTheme="majorHAnsi"/>
          <w:sz w:val="22"/>
          <w:szCs w:val="22"/>
          <w:lang w:val="en-GB"/>
        </w:rPr>
        <w:t>I will lead in a prayer of thanks,</w:t>
      </w:r>
    </w:p>
    <w:p w14:paraId="2742DED3"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680A4D3" w14:textId="2706EF3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He then reads the following formulaic prayer: </w:t>
      </w:r>
    </w:p>
    <w:p w14:paraId="70401D6C" w14:textId="77777777"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Our Father who art in heaven,</w:t>
      </w:r>
    </w:p>
    <w:p w14:paraId="66B5B237" w14:textId="2A6FE3AC"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We thank you that you have been with us in this gathering, in which a student of this university was promoted to doctor of theology. We pray that You may continue to enlighten him</w:t>
      </w:r>
      <w:r w:rsidR="007C2812" w:rsidRPr="00FF293C">
        <w:rPr>
          <w:rFonts w:asciiTheme="majorHAnsi" w:hAnsiTheme="majorHAnsi"/>
          <w:sz w:val="22"/>
          <w:szCs w:val="22"/>
          <w:lang w:val="en-GB"/>
        </w:rPr>
        <w:t>/her</w:t>
      </w:r>
      <w:r w:rsidRPr="00FF293C">
        <w:rPr>
          <w:rFonts w:asciiTheme="majorHAnsi" w:hAnsiTheme="majorHAnsi"/>
          <w:sz w:val="22"/>
          <w:szCs w:val="22"/>
          <w:lang w:val="en-GB"/>
        </w:rPr>
        <w:t xml:space="preserve"> through your Spirit; </w:t>
      </w:r>
    </w:p>
    <w:p w14:paraId="6382DD17" w14:textId="77777777"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make him/her competent to interpret the Holy Scriptures and to discern and dispute all that goes against your Word. Let the work of this university and of all its students be a blessing for many, even far across the borders of the country in which you have situated this university.</w:t>
      </w:r>
    </w:p>
    <w:p w14:paraId="2E68B7E3" w14:textId="217DFF20"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Tri-</w:t>
      </w:r>
      <w:proofErr w:type="spellStart"/>
      <w:r w:rsidRPr="00FF293C">
        <w:rPr>
          <w:rFonts w:asciiTheme="majorHAnsi" w:hAnsiTheme="majorHAnsi"/>
          <w:sz w:val="22"/>
          <w:szCs w:val="22"/>
          <w:lang w:val="en-GB"/>
        </w:rPr>
        <w:t>une</w:t>
      </w:r>
      <w:proofErr w:type="spellEnd"/>
      <w:r w:rsidRPr="00FF293C">
        <w:rPr>
          <w:rFonts w:asciiTheme="majorHAnsi" w:hAnsiTheme="majorHAnsi"/>
          <w:sz w:val="22"/>
          <w:szCs w:val="22"/>
          <w:lang w:val="en-GB"/>
        </w:rPr>
        <w:t xml:space="preserve"> God, fill the earth with your glory. Amen.</w:t>
      </w:r>
    </w:p>
    <w:p w14:paraId="026354F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A024376" w14:textId="344D8A5C" w:rsidR="00F9349D"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In conclusion, </w:t>
      </w:r>
      <w:r w:rsidR="00F9349D" w:rsidRPr="00FF293C">
        <w:rPr>
          <w:rFonts w:asciiTheme="majorHAnsi" w:hAnsiTheme="majorHAnsi"/>
          <w:sz w:val="22"/>
          <w:szCs w:val="22"/>
          <w:lang w:val="en-GB"/>
        </w:rPr>
        <w:t xml:space="preserve"> the </w:t>
      </w:r>
      <w:r w:rsidR="002F3CEF" w:rsidRPr="00FF293C">
        <w:rPr>
          <w:rFonts w:asciiTheme="majorHAnsi" w:hAnsiTheme="majorHAnsi"/>
          <w:sz w:val="22"/>
          <w:szCs w:val="22"/>
          <w:lang w:val="en-GB"/>
        </w:rPr>
        <w:t>Chair</w:t>
      </w:r>
      <w:r w:rsidR="00F9349D" w:rsidRPr="00FF293C">
        <w:rPr>
          <w:rFonts w:asciiTheme="majorHAnsi" w:hAnsiTheme="majorHAnsi"/>
          <w:sz w:val="22"/>
          <w:szCs w:val="22"/>
          <w:lang w:val="en-GB"/>
        </w:rPr>
        <w:t xml:space="preserve"> says:</w:t>
      </w:r>
    </w:p>
    <w:p w14:paraId="03E2D55F"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276" w:hanging="425"/>
        <w:rPr>
          <w:rFonts w:asciiTheme="majorHAnsi" w:hAnsiTheme="majorHAnsi"/>
          <w:sz w:val="22"/>
          <w:szCs w:val="22"/>
          <w:lang w:val="en-GB"/>
        </w:rPr>
      </w:pPr>
      <w:r w:rsidRPr="00FF293C">
        <w:rPr>
          <w:rFonts w:asciiTheme="majorHAnsi" w:hAnsiTheme="majorHAnsi"/>
          <w:sz w:val="22"/>
          <w:szCs w:val="22"/>
          <w:lang w:val="en-GB"/>
        </w:rPr>
        <w:t>I now declare this public meeting of the academic senate closed.</w:t>
      </w:r>
    </w:p>
    <w:p w14:paraId="3020464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Followed by the tapping of the gavel</w:t>
      </w:r>
    </w:p>
    <w:p w14:paraId="6134BE13"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F6CC627" w14:textId="1C22895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then </w:t>
      </w:r>
      <w:r w:rsidRPr="00FF293C">
        <w:rPr>
          <w:rFonts w:asciiTheme="majorHAnsi" w:hAnsiTheme="majorHAnsi"/>
          <w:sz w:val="22"/>
          <w:szCs w:val="22"/>
          <w:u w:val="single"/>
          <w:lang w:val="en-GB"/>
        </w:rPr>
        <w:t>puts on his/her cap</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as do the other professors</w:t>
      </w:r>
      <w:r w:rsidRPr="00FF293C">
        <w:rPr>
          <w:rFonts w:asciiTheme="majorHAnsi" w:hAnsiTheme="majorHAnsi"/>
          <w:sz w:val="22"/>
          <w:szCs w:val="22"/>
          <w:lang w:val="en-GB"/>
        </w:rPr>
        <w:t xml:space="preserve">) and leaves the lectern to be escorted out of the room, together with the other members of the senate, by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 xml:space="preserve">. </w:t>
      </w:r>
    </w:p>
    <w:p w14:paraId="4AFAAB8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D93EA7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Order of the procession when leaving the room:</w:t>
      </w:r>
    </w:p>
    <w:p w14:paraId="7E975B9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academic senate, Board of Governors, other professors emeritus, other lecturers (with their partners), the new doctor with his/her paranymphs, after which the new doctor's nearest family closely follow.</w:t>
      </w:r>
    </w:p>
    <w:p w14:paraId="0FA22AD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B534D4E" w14:textId="329DC20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remaining people present subsequently leave the room on designation of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w:t>
      </w:r>
    </w:p>
    <w:p w14:paraId="25C98E31"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8E69222" w14:textId="1DC1BC6C"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6" w:hanging="1270"/>
        <w:rPr>
          <w:rFonts w:asciiTheme="majorHAnsi" w:hAnsiTheme="majorHAnsi"/>
          <w:sz w:val="22"/>
          <w:szCs w:val="22"/>
          <w:lang w:val="en-GB"/>
        </w:rPr>
      </w:pPr>
      <w:r w:rsidRPr="00FF293C">
        <w:rPr>
          <w:rFonts w:asciiTheme="majorHAnsi" w:hAnsiTheme="majorHAnsi"/>
          <w:sz w:val="22"/>
          <w:szCs w:val="22"/>
          <w:lang w:val="en-GB"/>
        </w:rPr>
        <w:t>NB:</w:t>
      </w:r>
      <w:r w:rsidRPr="00FF293C">
        <w:rPr>
          <w:rFonts w:asciiTheme="majorHAnsi" w:hAnsiTheme="majorHAnsi"/>
          <w:sz w:val="22"/>
          <w:szCs w:val="22"/>
          <w:lang w:val="en-GB"/>
        </w:rPr>
        <w:tab/>
      </w:r>
      <w:r w:rsidR="00104E26" w:rsidRPr="00FF293C">
        <w:rPr>
          <w:rFonts w:asciiTheme="majorHAnsi" w:hAnsiTheme="majorHAnsi"/>
          <w:sz w:val="22"/>
          <w:szCs w:val="22"/>
          <w:lang w:val="en-GB"/>
        </w:rPr>
        <w:tab/>
      </w:r>
      <w:r w:rsidRPr="00FF293C">
        <w:rPr>
          <w:rFonts w:asciiTheme="majorHAnsi" w:hAnsiTheme="majorHAnsi"/>
          <w:sz w:val="22"/>
          <w:szCs w:val="22"/>
          <w:lang w:val="en-GB"/>
        </w:rPr>
        <w:t>1. i</w:t>
      </w:r>
      <w:r w:rsidR="007C2812" w:rsidRPr="00FF293C">
        <w:rPr>
          <w:rFonts w:asciiTheme="majorHAnsi" w:hAnsiTheme="majorHAnsi"/>
          <w:sz w:val="22"/>
          <w:szCs w:val="22"/>
          <w:lang w:val="en-GB"/>
        </w:rPr>
        <w:t>f</w:t>
      </w:r>
      <w:r w:rsidRPr="00FF293C">
        <w:rPr>
          <w:rFonts w:asciiTheme="majorHAnsi" w:hAnsiTheme="majorHAnsi"/>
          <w:sz w:val="22"/>
          <w:szCs w:val="22"/>
          <w:lang w:val="en-GB"/>
        </w:rPr>
        <w:t xml:space="preserve">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 xml:space="preserve"> is a woman, she keeps her cap on during the whole ceremony; if the </w:t>
      </w:r>
      <w:r w:rsidR="00104E26" w:rsidRPr="00FF293C">
        <w:rPr>
          <w:rFonts w:asciiTheme="majorHAnsi" w:hAnsiTheme="majorHAnsi"/>
          <w:sz w:val="22"/>
          <w:szCs w:val="22"/>
          <w:lang w:val="en-GB"/>
        </w:rPr>
        <w:t>beadle</w:t>
      </w:r>
      <w:r w:rsidRPr="00FF293C">
        <w:rPr>
          <w:rFonts w:asciiTheme="majorHAnsi" w:hAnsiTheme="majorHAnsi"/>
          <w:sz w:val="22"/>
          <w:szCs w:val="22"/>
          <w:lang w:val="en-GB"/>
        </w:rPr>
        <w:t xml:space="preserve"> is a man then he follows the professors in putting on and removing his cap. </w:t>
      </w:r>
    </w:p>
    <w:p w14:paraId="2081014A" w14:textId="5142DC6F" w:rsidR="00F9349D" w:rsidRPr="00FF293C" w:rsidRDefault="00104E2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6" w:hanging="425"/>
        <w:rPr>
          <w:rFonts w:asciiTheme="majorHAnsi" w:hAnsiTheme="majorHAnsi"/>
          <w:sz w:val="22"/>
          <w:szCs w:val="22"/>
          <w:lang w:val="en-GB"/>
        </w:rPr>
      </w:pPr>
      <w:r w:rsidRPr="00FF293C">
        <w:rPr>
          <w:rFonts w:asciiTheme="majorHAnsi" w:hAnsiTheme="majorHAnsi"/>
          <w:sz w:val="22"/>
          <w:szCs w:val="22"/>
          <w:lang w:val="en-GB"/>
        </w:rPr>
        <w:tab/>
      </w:r>
      <w:r w:rsidRPr="00FF293C">
        <w:rPr>
          <w:rFonts w:asciiTheme="majorHAnsi" w:hAnsiTheme="majorHAnsi"/>
          <w:sz w:val="22"/>
          <w:szCs w:val="22"/>
          <w:lang w:val="en-GB"/>
        </w:rPr>
        <w:tab/>
      </w:r>
      <w:r w:rsidR="00F9349D" w:rsidRPr="00FF293C">
        <w:rPr>
          <w:rFonts w:asciiTheme="majorHAnsi" w:hAnsiTheme="majorHAnsi"/>
          <w:sz w:val="22"/>
          <w:szCs w:val="22"/>
          <w:lang w:val="en-GB"/>
        </w:rPr>
        <w:t>2. regarding paranymphs, these are usually acquaintances of the PhD candidate (for example family, fellow students, colleagues); the PhD candidate can consult on this with the administration desk.</w:t>
      </w:r>
    </w:p>
    <w:p w14:paraId="101B2CAF"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D8DDCE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660BE5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8731EC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371300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84B83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83D14A6"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C9E5C87" w14:textId="77777777" w:rsidR="0080400B" w:rsidRPr="00FF293C" w:rsidRDefault="0080400B" w:rsidP="008B6CE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line="276" w:lineRule="auto"/>
        <w:ind w:left="851" w:hanging="425"/>
        <w:rPr>
          <w:rFonts w:asciiTheme="majorHAnsi" w:hAnsiTheme="majorHAnsi"/>
          <w:sz w:val="22"/>
          <w:szCs w:val="22"/>
          <w:lang w:val="en-GB"/>
        </w:rPr>
      </w:pPr>
      <w:bookmarkStart w:id="37" w:name="appendix-3"/>
      <w:bookmarkEnd w:id="37"/>
    </w:p>
    <w:p w14:paraId="72507E7B" w14:textId="77777777" w:rsidR="00292581" w:rsidRPr="00FF293C" w:rsidRDefault="00292581" w:rsidP="00292581">
      <w:pPr>
        <w:rPr>
          <w:lang w:val="en-GB"/>
        </w:rPr>
      </w:pPr>
    </w:p>
    <w:p w14:paraId="151133EA" w14:textId="77777777" w:rsidR="00292581" w:rsidRPr="00FF293C" w:rsidRDefault="00292581" w:rsidP="00292581">
      <w:pPr>
        <w:rPr>
          <w:lang w:val="en-GB"/>
        </w:rPr>
      </w:pPr>
    </w:p>
    <w:p w14:paraId="50015BF8" w14:textId="77777777" w:rsidR="00292581" w:rsidRPr="00FF293C" w:rsidRDefault="00292581" w:rsidP="00292581">
      <w:pPr>
        <w:rPr>
          <w:lang w:val="en-GB"/>
        </w:rPr>
      </w:pPr>
    </w:p>
    <w:p w14:paraId="5F320944" w14:textId="77777777" w:rsidR="008E3B33" w:rsidRPr="00FF293C" w:rsidRDefault="00DB4C26">
      <w:pPr>
        <w:pStyle w:val="Kop4"/>
        <w:rPr>
          <w:rFonts w:ascii="Gill Sans MT" w:hAnsi="Gill Sans MT"/>
          <w:lang w:val="en-GB"/>
        </w:rPr>
      </w:pPr>
      <w:r w:rsidRPr="00FF293C">
        <w:rPr>
          <w:rFonts w:ascii="Gill Sans MT" w:hAnsi="Gill Sans MT"/>
          <w:lang w:val="en-GB"/>
        </w:rPr>
        <w:t>Appendix 3</w:t>
      </w:r>
    </w:p>
    <w:p w14:paraId="1D9A5D2E" w14:textId="77777777" w:rsidR="008E3B33" w:rsidRPr="00FF293C" w:rsidRDefault="00DB4C26">
      <w:pPr>
        <w:rPr>
          <w:rFonts w:ascii="Gill Sans MT" w:hAnsi="Gill Sans MT"/>
          <w:lang w:val="en-GB"/>
        </w:rPr>
      </w:pPr>
      <w:r w:rsidRPr="00FF293C">
        <w:rPr>
          <w:rFonts w:ascii="Gill Sans MT" w:hAnsi="Gill Sans MT"/>
          <w:lang w:val="en-GB"/>
        </w:rPr>
        <w:t> </w:t>
      </w:r>
      <w:r w:rsidRPr="00FF293C">
        <w:rPr>
          <w:rFonts w:ascii="Gill Sans MT" w:hAnsi="Gill Sans MT"/>
          <w:lang w:val="en-GB"/>
        </w:rPr>
        <w:br/>
        <w:t>M</w:t>
      </w:r>
      <w:r w:rsidR="005C5B9A" w:rsidRPr="00FF293C">
        <w:rPr>
          <w:rFonts w:ascii="Gill Sans MT" w:hAnsi="Gill Sans MT"/>
          <w:lang w:val="en-GB"/>
        </w:rPr>
        <w:t>ODEL TITLE PAGE</w:t>
      </w:r>
    </w:p>
    <w:p w14:paraId="45F581A1" w14:textId="6FF98854" w:rsidR="00104E26" w:rsidRPr="00FF293C" w:rsidRDefault="005C5B9A">
      <w:pPr>
        <w:rPr>
          <w:rFonts w:ascii="Gill Sans MT" w:hAnsi="Gill Sans MT"/>
          <w:lang w:val="en-GB"/>
        </w:rPr>
      </w:pPr>
      <w:r w:rsidRPr="00FF293C">
        <w:rPr>
          <w:rFonts w:ascii="Gill Sans MT" w:hAnsi="Gill Sans MT"/>
          <w:lang w:val="en-GB"/>
        </w:rPr>
        <w:t>The TUA and the TUK each have their own standards for the title pages.</w:t>
      </w:r>
      <w:r w:rsidR="00104E26" w:rsidRPr="00FF293C">
        <w:rPr>
          <w:rFonts w:ascii="Gill Sans MT" w:hAnsi="Gill Sans MT"/>
          <w:lang w:val="en-GB"/>
        </w:rPr>
        <w:t xml:space="preserve"> The model for the TU Kampen now follows.</w:t>
      </w:r>
    </w:p>
    <w:p w14:paraId="52EFF6DA" w14:textId="77777777" w:rsidR="00104E26" w:rsidRPr="00FF293C" w:rsidRDefault="00104E26">
      <w:pPr>
        <w:spacing w:before="0" w:after="200"/>
        <w:rPr>
          <w:rFonts w:ascii="Gill Sans MT" w:hAnsi="Gill Sans MT"/>
          <w:lang w:val="en-GB"/>
        </w:rPr>
      </w:pPr>
      <w:r w:rsidRPr="00FF293C">
        <w:rPr>
          <w:rFonts w:ascii="Gill Sans MT" w:hAnsi="Gill Sans MT"/>
          <w:lang w:val="en-GB"/>
        </w:rPr>
        <w:br w:type="page"/>
      </w:r>
    </w:p>
    <w:p w14:paraId="5C8B8852" w14:textId="77777777" w:rsidR="005C5B9A" w:rsidRPr="00FF293C" w:rsidRDefault="005C5B9A">
      <w:pPr>
        <w:rPr>
          <w:rFonts w:ascii="Gill Sans MT" w:hAnsi="Gill Sans MT"/>
          <w:lang w:val="en-GB"/>
        </w:rPr>
      </w:pPr>
    </w:p>
    <w:p w14:paraId="2C494E0D"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eastAsia="Times New Roman" w:hAnsi="Times New Roman" w:cs="Times New Roman"/>
          <w:lang w:val="en-GB" w:eastAsia="nl-NL"/>
        </w:rPr>
      </w:pPr>
    </w:p>
    <w:p w14:paraId="1344238A"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76DB6083" w14:textId="021E75FD"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THEOLOGISCAL UNIVERSITY OF THE REFORMED CHURCHES</w:t>
      </w:r>
      <w:r w:rsidRPr="00FF293C">
        <w:rPr>
          <w:rFonts w:ascii="Times New Roman" w:eastAsia="Times New Roman" w:hAnsi="Times New Roman" w:cs="Times New Roman"/>
          <w:lang w:val="en-GB" w:eastAsia="nl-NL"/>
        </w:rPr>
        <w:br/>
        <w:t xml:space="preserve"> IN THE NETHERLANDS </w:t>
      </w:r>
      <w:r w:rsidR="00FF293C" w:rsidRPr="00FF293C">
        <w:rPr>
          <w:rFonts w:ascii="Times New Roman" w:eastAsia="Times New Roman" w:hAnsi="Times New Roman" w:cs="Times New Roman"/>
          <w:lang w:val="en-GB" w:eastAsia="nl-NL"/>
        </w:rPr>
        <w:t>AT</w:t>
      </w:r>
      <w:r w:rsidRPr="00FF293C">
        <w:rPr>
          <w:rFonts w:ascii="Times New Roman" w:eastAsia="Times New Roman" w:hAnsi="Times New Roman" w:cs="Times New Roman"/>
          <w:lang w:val="en-GB" w:eastAsia="nl-NL"/>
        </w:rPr>
        <w:t xml:space="preserve"> KAMPEN</w:t>
      </w:r>
    </w:p>
    <w:p w14:paraId="59127B0C"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_____________________________________________________________________</w:t>
      </w:r>
    </w:p>
    <w:p w14:paraId="4CB39435"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07149616"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b/>
          <w:bCs/>
          <w:lang w:val="en-GB" w:eastAsia="nl-NL"/>
        </w:rPr>
      </w:pPr>
    </w:p>
    <w:p w14:paraId="20498B80" w14:textId="3AC733A2"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b/>
          <w:bCs/>
          <w:lang w:val="en-GB" w:eastAsia="nl-NL"/>
        </w:rPr>
        <w:t>TIT|LE</w:t>
      </w:r>
    </w:p>
    <w:p w14:paraId="40796399"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05CC6795"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0DAE82B8" w14:textId="6E03F112"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ACADEMIC THESIS</w:t>
      </w:r>
      <w:r w:rsidR="009B6D62" w:rsidRPr="00FF293C">
        <w:rPr>
          <w:rFonts w:ascii="Times New Roman" w:eastAsia="Times New Roman" w:hAnsi="Times New Roman" w:cs="Times New Roman"/>
          <w:lang w:val="en-GB" w:eastAsia="nl-NL"/>
        </w:rPr>
        <w:br/>
      </w:r>
    </w:p>
    <w:p w14:paraId="7AD97A2C"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35D11C93" w14:textId="12AB2B6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FOR CONFERRAL OF THE DEGREE OF DOCTOR IN THEOLOGY,</w:t>
      </w:r>
      <w:r w:rsidR="009B6D62" w:rsidRPr="00FF293C">
        <w:rPr>
          <w:rFonts w:ascii="Times New Roman" w:eastAsia="Times New Roman" w:hAnsi="Times New Roman" w:cs="Times New Roman"/>
          <w:lang w:val="en-GB" w:eastAsia="nl-NL"/>
        </w:rPr>
        <w:br/>
      </w:r>
    </w:p>
    <w:p w14:paraId="32421363" w14:textId="0CFFF311"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ON AUTHORISATION OF THE RECTOR DR. ...........................,</w:t>
      </w:r>
    </w:p>
    <w:p w14:paraId="2BEE8A98"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7947A396" w14:textId="7C0F39DC"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TO BE DEFENDED IN PUBLIC</w:t>
      </w:r>
      <w:r w:rsidR="009B6D62" w:rsidRPr="00FF293C">
        <w:rPr>
          <w:rFonts w:ascii="Times New Roman" w:eastAsia="Times New Roman" w:hAnsi="Times New Roman" w:cs="Times New Roman"/>
          <w:lang w:val="en-GB" w:eastAsia="nl-NL"/>
        </w:rPr>
        <w:t>,</w:t>
      </w:r>
      <w:r w:rsidRPr="00FF293C">
        <w:rPr>
          <w:rFonts w:ascii="Times New Roman" w:eastAsia="Times New Roman" w:hAnsi="Times New Roman" w:cs="Times New Roman"/>
          <w:lang w:val="en-GB" w:eastAsia="nl-NL"/>
        </w:rPr>
        <w:t xml:space="preserve"> GOD WILLING</w:t>
      </w:r>
      <w:r w:rsidR="009B6D62" w:rsidRPr="00FF293C">
        <w:rPr>
          <w:rFonts w:ascii="Times New Roman" w:eastAsia="Times New Roman" w:hAnsi="Times New Roman" w:cs="Times New Roman"/>
          <w:lang w:val="en-GB" w:eastAsia="nl-NL"/>
        </w:rPr>
        <w:t>,</w:t>
      </w:r>
    </w:p>
    <w:p w14:paraId="4C5B9E70"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71DA0CB8" w14:textId="1BEB828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ON ...........DAY  .................... 20</w:t>
      </w:r>
    </w:p>
    <w:p w14:paraId="5526ED79"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517113E5" w14:textId="1247C1E0"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AT ...... HOURS IN THE ...................,</w:t>
      </w:r>
    </w:p>
    <w:p w14:paraId="7A152954"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18DF865C" w14:textId="12F549A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(address) IN KAMPEN</w:t>
      </w:r>
    </w:p>
    <w:p w14:paraId="7A6C6D0F" w14:textId="77777777" w:rsidR="009B6D62" w:rsidRPr="00FF293C" w:rsidRDefault="009B6D62"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1D131E98" w14:textId="6F2BB284"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by</w:t>
      </w:r>
    </w:p>
    <w:p w14:paraId="508616F0"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6C9889DA" w14:textId="77777777" w:rsidR="009B6D62"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(first names and surname of PhD candidate)</w:t>
      </w:r>
    </w:p>
    <w:p w14:paraId="5E02CDEB" w14:textId="4FCC52FD"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(date of birth and place of birth)</w:t>
      </w:r>
    </w:p>
    <w:p w14:paraId="2CA28AF6"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72B9C9FE" w14:textId="77777777" w:rsidR="00104E26" w:rsidRPr="00FF293C" w:rsidRDefault="00104E26" w:rsidP="00104E26">
      <w:pP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br w:type="page"/>
      </w:r>
    </w:p>
    <w:p w14:paraId="5C87122D"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44D140C2"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2AAE2859" w14:textId="7CC7288C" w:rsidR="00104E26" w:rsidRPr="00FF293C" w:rsidRDefault="009B6D62"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On the </w:t>
      </w:r>
      <w:r w:rsidRPr="00FF293C">
        <w:rPr>
          <w:rFonts w:ascii="Times New Roman" w:eastAsia="Times New Roman" w:hAnsi="Times New Roman" w:cs="Times New Roman"/>
          <w:b/>
          <w:bCs/>
          <w:lang w:val="en-GB" w:eastAsia="nl-NL"/>
        </w:rPr>
        <w:t>back</w:t>
      </w:r>
      <w:r w:rsidRPr="00FF293C">
        <w:rPr>
          <w:rFonts w:ascii="Times New Roman" w:eastAsia="Times New Roman" w:hAnsi="Times New Roman" w:cs="Times New Roman"/>
          <w:lang w:val="en-GB" w:eastAsia="nl-NL"/>
        </w:rPr>
        <w:t xml:space="preserve"> of the </w:t>
      </w:r>
      <w:r w:rsidR="00104E26" w:rsidRPr="00FF293C">
        <w:rPr>
          <w:rFonts w:ascii="Times New Roman" w:eastAsia="Times New Roman" w:hAnsi="Times New Roman" w:cs="Times New Roman"/>
          <w:lang w:val="en-GB" w:eastAsia="nl-NL"/>
        </w:rPr>
        <w:t>tit</w:t>
      </w:r>
      <w:r w:rsidRPr="00FF293C">
        <w:rPr>
          <w:rFonts w:ascii="Times New Roman" w:eastAsia="Times New Roman" w:hAnsi="Times New Roman" w:cs="Times New Roman"/>
          <w:lang w:val="en-GB" w:eastAsia="nl-NL"/>
        </w:rPr>
        <w:t xml:space="preserve">le page it should only mention: </w:t>
      </w:r>
    </w:p>
    <w:p w14:paraId="764E97F3"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40283944" w14:textId="6003B29A"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w:t>
      </w:r>
      <w:r w:rsidRPr="00FF293C">
        <w:rPr>
          <w:rFonts w:ascii="Times New Roman" w:eastAsia="Times New Roman" w:hAnsi="Times New Roman" w:cs="Times New Roman"/>
          <w:lang w:val="en-GB" w:eastAsia="nl-NL"/>
        </w:rPr>
        <w:t xml:space="preserve">e </w:t>
      </w:r>
      <w:r w:rsidR="009B6D62" w:rsidRPr="00FF293C">
        <w:rPr>
          <w:rFonts w:ascii="Times New Roman" w:eastAsia="Times New Roman" w:hAnsi="Times New Roman" w:cs="Times New Roman"/>
          <w:lang w:val="en-GB" w:eastAsia="nl-NL"/>
        </w:rPr>
        <w:t>supervisor(s)</w:t>
      </w:r>
    </w:p>
    <w:p w14:paraId="6229C66F" w14:textId="28444091"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w:t>
      </w:r>
      <w:r w:rsidRPr="00FF293C">
        <w:rPr>
          <w:rFonts w:ascii="Times New Roman" w:eastAsia="Times New Roman" w:hAnsi="Times New Roman" w:cs="Times New Roman"/>
          <w:lang w:val="en-GB" w:eastAsia="nl-NL"/>
        </w:rPr>
        <w:t>e co-</w:t>
      </w:r>
      <w:r w:rsidR="009B6D62" w:rsidRPr="00FF293C">
        <w:rPr>
          <w:rFonts w:ascii="Times New Roman" w:eastAsia="Times New Roman" w:hAnsi="Times New Roman" w:cs="Times New Roman"/>
          <w:lang w:val="en-GB" w:eastAsia="nl-NL"/>
        </w:rPr>
        <w:t>supervisors</w:t>
      </w:r>
      <w:r w:rsidRPr="00FF293C">
        <w:rPr>
          <w:rFonts w:ascii="Times New Roman" w:eastAsia="Times New Roman" w:hAnsi="Times New Roman" w:cs="Times New Roman"/>
          <w:lang w:val="en-GB" w:eastAsia="nl-NL"/>
        </w:rPr>
        <w:t>)</w:t>
      </w:r>
    </w:p>
    <w:p w14:paraId="77AE7D44" w14:textId="6E60B4A9"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de </w:t>
      </w:r>
      <w:r w:rsidR="009B6D62" w:rsidRPr="00FF293C">
        <w:rPr>
          <w:rFonts w:ascii="Times New Roman" w:eastAsia="Times New Roman" w:hAnsi="Times New Roman" w:cs="Times New Roman"/>
          <w:lang w:val="en-GB" w:eastAsia="nl-NL"/>
        </w:rPr>
        <w:t>members of the Assessment Committee</w:t>
      </w:r>
    </w:p>
    <w:p w14:paraId="58482B97" w14:textId="77777777" w:rsidR="00FF293C" w:rsidRDefault="00FF293C"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7C089DF3" w14:textId="5D6DCC6C"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w:t>
      </w:r>
      <w:r w:rsidR="009B6D62" w:rsidRPr="00FF293C">
        <w:rPr>
          <w:rFonts w:ascii="Times New Roman" w:eastAsia="Times New Roman" w:hAnsi="Times New Roman" w:cs="Times New Roman"/>
          <w:lang w:val="en-GB" w:eastAsia="nl-NL"/>
        </w:rPr>
        <w:t>where supervisors /co-supervisors or Assessment Committee members are concerned who are not connected to the TU Kampen: include the name of the institution to which they are connected)</w:t>
      </w:r>
    </w:p>
    <w:p w14:paraId="71A0640B"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312AE213" w14:textId="2F76C04B"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de </w:t>
      </w:r>
      <w:r w:rsidR="009B6D62" w:rsidRPr="00FF293C">
        <w:rPr>
          <w:rFonts w:ascii="Times New Roman" w:eastAsia="Times New Roman" w:hAnsi="Times New Roman" w:cs="Times New Roman"/>
          <w:lang w:val="en-GB" w:eastAsia="nl-NL"/>
        </w:rPr>
        <w:t>authorities or bodies which have contributed to, or made the realisation of this PhD thesis possible, financially.</w:t>
      </w:r>
    </w:p>
    <w:p w14:paraId="552FB1EB" w14:textId="77777777" w:rsidR="00104E26" w:rsidRPr="00FF293C" w:rsidRDefault="00104E26" w:rsidP="00104E26">
      <w:pPr>
        <w:widowControl w:val="0"/>
        <w:autoSpaceDE w:val="0"/>
        <w:autoSpaceDN w:val="0"/>
        <w:adjustRightInd w:val="0"/>
        <w:rPr>
          <w:rFonts w:ascii="Times New Roman" w:eastAsia="Times New Roman" w:hAnsi="Times New Roman" w:cs="Times New Roman"/>
          <w:lang w:val="en-GB" w:eastAsia="nl-NL"/>
        </w:rPr>
      </w:pPr>
    </w:p>
    <w:p w14:paraId="21C954FF" w14:textId="402B39DE" w:rsidR="00104E26" w:rsidRPr="00FF293C" w:rsidRDefault="00104E26" w:rsidP="00104E26">
      <w:pPr>
        <w:widowControl w:val="0"/>
        <w:autoSpaceDE w:val="0"/>
        <w:autoSpaceDN w:val="0"/>
        <w:adjustRightInd w:val="0"/>
        <w:rPr>
          <w:rFonts w:ascii="Times New Roman Standaard" w:eastAsia="Times New Roman" w:hAnsi="Times New Roman Standaard" w:cs="Times New Roman"/>
          <w:sz w:val="20"/>
          <w:szCs w:val="20"/>
          <w:lang w:val="en-GB" w:eastAsia="nl-NL"/>
        </w:rPr>
      </w:pPr>
      <w:r w:rsidRPr="00FF293C">
        <w:rPr>
          <w:rFonts w:ascii="Times New Roman" w:eastAsia="Times New Roman" w:hAnsi="Times New Roman" w:cs="Times New Roman"/>
          <w:lang w:val="en-GB" w:eastAsia="nl-NL"/>
        </w:rPr>
        <w:t>- (i</w:t>
      </w:r>
      <w:r w:rsidR="009B6D62" w:rsidRPr="00FF293C">
        <w:rPr>
          <w:rFonts w:ascii="Times New Roman" w:eastAsia="Times New Roman" w:hAnsi="Times New Roman" w:cs="Times New Roman"/>
          <w:lang w:val="en-GB" w:eastAsia="nl-NL"/>
        </w:rPr>
        <w:t>f available</w:t>
      </w: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the</w:t>
      </w:r>
      <w:r w:rsidRPr="00FF293C">
        <w:rPr>
          <w:rFonts w:ascii="Times New Roman" w:eastAsia="Times New Roman" w:hAnsi="Times New Roman" w:cs="Times New Roman"/>
          <w:lang w:val="en-GB" w:eastAsia="nl-NL"/>
        </w:rPr>
        <w:t xml:space="preserve"> International Standard Bo</w:t>
      </w:r>
      <w:r w:rsidR="009B6D62" w:rsidRPr="00FF293C">
        <w:rPr>
          <w:rFonts w:ascii="Times New Roman" w:eastAsia="Times New Roman" w:hAnsi="Times New Roman" w:cs="Times New Roman"/>
          <w:lang w:val="en-GB" w:eastAsia="nl-NL"/>
        </w:rPr>
        <w:t>o</w:t>
      </w:r>
      <w:r w:rsidRPr="00FF293C">
        <w:rPr>
          <w:rFonts w:ascii="Times New Roman" w:eastAsia="Times New Roman" w:hAnsi="Times New Roman" w:cs="Times New Roman"/>
          <w:lang w:val="en-GB" w:eastAsia="nl-NL"/>
        </w:rPr>
        <w:t>k</w:t>
      </w:r>
      <w:r w:rsidR="009B6D62" w:rsidRPr="00FF293C">
        <w:rPr>
          <w:rFonts w:ascii="Times New Roman" w:eastAsia="Times New Roman" w:hAnsi="Times New Roman" w:cs="Times New Roman"/>
          <w:lang w:val="en-GB" w:eastAsia="nl-NL"/>
        </w:rPr>
        <w:t xml:space="preserve"> Number</w:t>
      </w:r>
      <w:r w:rsidRPr="00FF293C">
        <w:rPr>
          <w:rFonts w:ascii="Times New Roman" w:eastAsia="Times New Roman" w:hAnsi="Times New Roman" w:cs="Times New Roman"/>
          <w:lang w:val="en-GB" w:eastAsia="nl-NL"/>
        </w:rPr>
        <w:t xml:space="preserve"> (ISBN).</w:t>
      </w:r>
    </w:p>
    <w:p w14:paraId="43CE7F32" w14:textId="77777777" w:rsidR="00104E26" w:rsidRPr="00FF293C" w:rsidRDefault="00104E26" w:rsidP="00104E26">
      <w:pPr>
        <w:rPr>
          <w:lang w:val="en-GB"/>
        </w:rPr>
      </w:pPr>
    </w:p>
    <w:p w14:paraId="63F282B8" w14:textId="77777777" w:rsidR="00104E26" w:rsidRPr="00FF293C" w:rsidRDefault="00104E26" w:rsidP="00104E26">
      <w:pPr>
        <w:rPr>
          <w:lang w:val="en-GB"/>
        </w:rPr>
      </w:pPr>
    </w:p>
    <w:p w14:paraId="698DB9B6" w14:textId="77777777" w:rsidR="00104E26" w:rsidRPr="00FF293C" w:rsidRDefault="00104E26" w:rsidP="00104E26">
      <w:pPr>
        <w:rPr>
          <w:rFonts w:asciiTheme="majorHAnsi" w:eastAsiaTheme="majorEastAsia" w:hAnsiTheme="majorHAnsi" w:cstheme="majorBidi"/>
          <w:b/>
          <w:bCs/>
          <w:color w:val="4F81BD" w:themeColor="accent1"/>
          <w:sz w:val="26"/>
          <w:szCs w:val="26"/>
          <w:lang w:val="en-GB"/>
        </w:rPr>
      </w:pPr>
      <w:r w:rsidRPr="00FF293C">
        <w:rPr>
          <w:lang w:val="en-GB"/>
        </w:rPr>
        <w:br w:type="page"/>
      </w:r>
    </w:p>
    <w:p w14:paraId="5689497C" w14:textId="5557CE17" w:rsidR="00292581" w:rsidRPr="00FF293C" w:rsidRDefault="00292581">
      <w:pPr>
        <w:spacing w:before="0" w:after="200"/>
        <w:rPr>
          <w:rFonts w:ascii="Gill Sans MT" w:eastAsiaTheme="majorEastAsia" w:hAnsi="Gill Sans MT" w:cstheme="majorBidi"/>
          <w:b/>
          <w:bCs/>
          <w:color w:val="4F81BD" w:themeColor="accent1"/>
          <w:lang w:val="en-GB"/>
        </w:rPr>
      </w:pPr>
      <w:bookmarkStart w:id="38" w:name="appendix-4"/>
      <w:bookmarkEnd w:id="38"/>
    </w:p>
    <w:p w14:paraId="6BD4FD66" w14:textId="77777777" w:rsidR="008E3B33" w:rsidRPr="00FF293C" w:rsidRDefault="00DB4C26">
      <w:pPr>
        <w:pStyle w:val="Kop4"/>
        <w:rPr>
          <w:rFonts w:ascii="Gill Sans MT" w:hAnsi="Gill Sans MT"/>
          <w:lang w:val="en-GB"/>
        </w:rPr>
      </w:pPr>
      <w:r w:rsidRPr="00FF293C">
        <w:rPr>
          <w:rFonts w:ascii="Gill Sans MT" w:hAnsi="Gill Sans MT"/>
          <w:lang w:val="en-GB"/>
        </w:rPr>
        <w:t>Appendix 4</w:t>
      </w:r>
    </w:p>
    <w:p w14:paraId="518CEA08" w14:textId="77777777" w:rsidR="005A33FF" w:rsidRPr="005A33FF" w:rsidRDefault="00DB4C26" w:rsidP="005A33FF">
      <w:pPr>
        <w:rPr>
          <w:rFonts w:ascii="Calibri" w:eastAsia="Calibri" w:hAnsi="Calibri" w:cs="Arial"/>
          <w:b/>
          <w:bCs/>
          <w:sz w:val="22"/>
          <w:szCs w:val="22"/>
        </w:rPr>
      </w:pPr>
      <w:r w:rsidRPr="00FF293C">
        <w:rPr>
          <w:rFonts w:ascii="Gill Sans MT" w:hAnsi="Gill Sans MT"/>
          <w:lang w:val="en-GB"/>
        </w:rPr>
        <w:t> </w:t>
      </w:r>
      <w:r w:rsidRPr="00FF293C">
        <w:rPr>
          <w:rFonts w:ascii="Gill Sans MT" w:hAnsi="Gill Sans MT"/>
          <w:lang w:val="en-GB"/>
        </w:rPr>
        <w:br/>
      </w:r>
      <w:r w:rsidR="005A33FF" w:rsidRPr="005A33FF">
        <w:rPr>
          <w:rFonts w:ascii="Calibri" w:eastAsia="Calibri" w:hAnsi="Calibri" w:cs="Arial"/>
          <w:b/>
          <w:bCs/>
          <w:sz w:val="22"/>
          <w:szCs w:val="22"/>
        </w:rPr>
        <w:t>LICENCE AGREEMENTFOR NON-EXCLUSIVE PUBLICATION IN DIGITAL FORM OF A PHD THESIS DEFENDED AT THE THEOLOGICAL UNIVERSITY KAMPEN VIA THE THEOLOGICAL UNIVERSITY KAMPEN REPOSITORY</w:t>
      </w:r>
    </w:p>
    <w:p w14:paraId="25FB20F4"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With due observance of the supplement to Article 4.7 of the PhD regulations of the Theological University Kampen.</w:t>
      </w:r>
    </w:p>
    <w:p w14:paraId="2E2C07A2"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t>PhD student</w:t>
      </w:r>
    </w:p>
    <w:p w14:paraId="6A2DA74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Agrees to make their PhD thesis available worldwide in digital form; this availability is non-exclusive.</w:t>
      </w:r>
    </w:p>
    <w:p w14:paraId="7476DE9A"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 PhD thesis is their own work.</w:t>
      </w:r>
    </w:p>
    <w:p w14:paraId="0F46A04D"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 xml:space="preserve">Declares that the electronic version is identical in content to the printed edition and includes all parts not included in the printed edition for technical and/or logistical reasons (CDs, video, etc.). </w:t>
      </w:r>
    </w:p>
    <w:p w14:paraId="2380623F"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to the best of their knowledge, their PhD thesis does not infringe the intellectual property rights of others.</w:t>
      </w:r>
    </w:p>
    <w:p w14:paraId="0F45CE2D"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if their intellectual property rights to the PhD thesis are transferred to a third party, this third party will stipulate that the latter will maintain the license and take over this agreement.</w:t>
      </w:r>
    </w:p>
    <w:p w14:paraId="04034C2C"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Grants this license for an indefinite period.</w:t>
      </w:r>
    </w:p>
    <w:p w14:paraId="0D8DF3D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Waives the right to terminate this license by rescinding or dissolution.</w:t>
      </w:r>
    </w:p>
    <w:p w14:paraId="19CFB63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they, for any contribution based on work sponsored or subsidized by an institution or organization other than the Theological University Kampen, have complied with all obligations in respect of publication imposed by this sponsor, institution or organization.</w:t>
      </w:r>
    </w:p>
    <w:p w14:paraId="508DA67B"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they have the right to grant permission as set forth in this license, subject to the exceptions specified on the next page.</w:t>
      </w:r>
    </w:p>
    <w:p w14:paraId="6538A25C" w14:textId="77777777" w:rsidR="005A33FF" w:rsidRPr="005A33FF" w:rsidRDefault="005A33FF" w:rsidP="005A33FF">
      <w:pPr>
        <w:spacing w:before="0" w:after="160" w:line="259" w:lineRule="auto"/>
        <w:contextualSpacing/>
        <w:rPr>
          <w:rFonts w:ascii="Calibri" w:eastAsia="Calibri" w:hAnsi="Calibri" w:cs="Arial"/>
          <w:sz w:val="22"/>
          <w:szCs w:val="22"/>
        </w:rPr>
      </w:pPr>
    </w:p>
    <w:p w14:paraId="48B98FEB" w14:textId="77777777" w:rsidR="005A33FF" w:rsidRPr="005A33FF" w:rsidRDefault="005A33FF" w:rsidP="005A33FF">
      <w:pPr>
        <w:spacing w:before="0" w:after="160" w:line="259" w:lineRule="auto"/>
        <w:contextualSpacing/>
        <w:rPr>
          <w:rFonts w:ascii="Calibri" w:eastAsia="Calibri" w:hAnsi="Calibri" w:cs="Arial"/>
          <w:b/>
          <w:bCs/>
          <w:sz w:val="22"/>
          <w:szCs w:val="22"/>
        </w:rPr>
      </w:pPr>
      <w:r w:rsidRPr="005A33FF">
        <w:rPr>
          <w:rFonts w:ascii="Calibri" w:eastAsia="Calibri" w:hAnsi="Calibri" w:cs="Arial"/>
          <w:b/>
          <w:bCs/>
          <w:sz w:val="22"/>
          <w:szCs w:val="22"/>
        </w:rPr>
        <w:t>Theological University Kampen</w:t>
      </w:r>
    </w:p>
    <w:p w14:paraId="11D304D0" w14:textId="77777777" w:rsidR="005A33FF" w:rsidRPr="005A33FF" w:rsidRDefault="005A33FF" w:rsidP="005A33FF">
      <w:pPr>
        <w:spacing w:before="0" w:after="160" w:line="259" w:lineRule="auto"/>
        <w:contextualSpacing/>
        <w:rPr>
          <w:rFonts w:ascii="Calibri" w:eastAsia="Calibri" w:hAnsi="Calibri" w:cs="Arial"/>
          <w:sz w:val="22"/>
          <w:szCs w:val="22"/>
        </w:rPr>
      </w:pPr>
    </w:p>
    <w:p w14:paraId="676C5C41"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it will not transfer the license to a third party.</w:t>
      </w:r>
    </w:p>
    <w:p w14:paraId="431C0866"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it has received the digital copy of the PhD thesis.</w:t>
      </w:r>
    </w:p>
    <w:p w14:paraId="257B0247"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convert the PhD thesis into other file formats or media for the purpose of ensuring future digital accessibility, all this without affecting the content.</w:t>
      </w:r>
    </w:p>
    <w:p w14:paraId="7B1333BC"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make one or more back-up copies of this PhD thesis and keep them for the sake of security and preservation of the files.</w:t>
      </w:r>
    </w:p>
    <w:p w14:paraId="2AB49A40"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if the publisher objects to the expiry of the embargo referred to on the next page, indemnify the PhD student against damage claims by the publisher in this respect.</w:t>
      </w:r>
    </w:p>
    <w:p w14:paraId="6D8E52E7"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br w:type="page"/>
      </w:r>
    </w:p>
    <w:p w14:paraId="080F56F7"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lastRenderedPageBreak/>
        <w:t>Exceptions to the license agreement</w:t>
      </w:r>
    </w:p>
    <w:p w14:paraId="4F87FCB3" w14:textId="77777777" w:rsidR="005A33FF" w:rsidRPr="005A33FF" w:rsidRDefault="005A33FF" w:rsidP="005A33FF">
      <w:pPr>
        <w:spacing w:before="0" w:after="160" w:line="259" w:lineRule="auto"/>
        <w:rPr>
          <w:rFonts w:ascii="Calibri" w:eastAsia="Calibri" w:hAnsi="Calibri" w:cs="Arial"/>
          <w:b/>
          <w:bCs/>
          <w:i/>
          <w:iCs/>
          <w:sz w:val="22"/>
          <w:szCs w:val="22"/>
        </w:rPr>
      </w:pPr>
      <w:r w:rsidRPr="005A33FF">
        <w:rPr>
          <w:rFonts w:ascii="Calibri" w:eastAsia="Calibri" w:hAnsi="Calibri" w:cs="Arial"/>
          <w:b/>
          <w:bCs/>
          <w:i/>
          <w:iCs/>
          <w:sz w:val="22"/>
          <w:szCs w:val="22"/>
        </w:rPr>
        <w:t>Explanatory note</w:t>
      </w:r>
    </w:p>
    <w:p w14:paraId="2EF636FF" w14:textId="77777777" w:rsidR="005A33FF" w:rsidRPr="005A33FF" w:rsidRDefault="005A33FF" w:rsidP="005A33FF">
      <w:pPr>
        <w:numPr>
          <w:ilvl w:val="0"/>
          <w:numId w:val="47"/>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If you fully agree to the non-exclusive publication, you can skip points 1 to 4 and sign immediately.</w:t>
      </w:r>
    </w:p>
    <w:p w14:paraId="36A8918E" w14:textId="77777777" w:rsidR="005A33FF" w:rsidRPr="005A33FF" w:rsidRDefault="005A33FF" w:rsidP="005A33FF">
      <w:pPr>
        <w:numPr>
          <w:ilvl w:val="0"/>
          <w:numId w:val="47"/>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If you have any questions, please send an email to: bibliotheek@tukampen.nl</w:t>
      </w:r>
    </w:p>
    <w:p w14:paraId="7BE4C1E9"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1. With regard to the material in chapter(s) ………..  the PhD student (partially) does not own any intellectual property rights and/or copyright. For this material, they have the full permission of the rights holder to grant this license to the Theological University Kampen. The text or content of these chapters clearly indicates the material and its origin.</w:t>
      </w:r>
    </w:p>
    <w:p w14:paraId="11EFF2DF"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2. The material in chapter(s) ……….. has been or will be submitted for publication to a publisher within 12 months. In anticipation of acceptance by a publisher, the Theological University Kampen Library has placed this material under embargo for one year.</w:t>
      </w:r>
    </w:p>
    <w:p w14:paraId="3D4505CA"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Unless the author, due to agreements made with a publisher, makes further agreements with the Theological University Kampen Library, the Library shall make the material in the aforementioned chapters available after the agreed embargo period.</w:t>
      </w:r>
    </w:p>
    <w:p w14:paraId="1BFBF9BE"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3. The material in chapter(s) ………..  has been published or accepted for publication by a publisher. The agreements made with the publisher (a copy of which is attached to this agreement) make it necessary to impose an embargo on this material for one year. If the PhD thesis also appears as a commercial edition, a copy of the agreement with the publisher, in which the publisher gives permission for the publication of the electronic version, must be enclosed.</w:t>
      </w:r>
    </w:p>
    <w:p w14:paraId="2CA89BF5"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 xml:space="preserve">4. If, due to agreements entered into, it is desirable to keep the material under embargo for a period exceeding 1 year after the PhD ceremony, the Rector of the Theological University Kampen will set a reasonable duration of the embargo bearing in mind the agreements entered into and any explanation thereof provided by the PhD candidate. In such cases, PhD students must submit a written and reasoned request to the Rector of the Theological University Kampen along with this agreement. If necessary, such a request may also be submitted at a later date via: bibliotheek@tukampen.nl. </w:t>
      </w:r>
    </w:p>
    <w:p w14:paraId="5B73C6BE" w14:textId="77777777" w:rsidR="005A33FF" w:rsidRPr="005A33FF" w:rsidRDefault="005A33FF" w:rsidP="005A33FF">
      <w:pPr>
        <w:spacing w:before="0" w:after="160"/>
        <w:rPr>
          <w:rFonts w:ascii="Calibri" w:eastAsia="Calibri" w:hAnsi="Calibri" w:cs="Arial"/>
          <w:b/>
          <w:bCs/>
          <w:sz w:val="22"/>
          <w:szCs w:val="22"/>
        </w:rPr>
      </w:pPr>
      <w:r w:rsidRPr="005A33FF">
        <w:rPr>
          <w:rFonts w:ascii="Calibri" w:eastAsia="Calibri" w:hAnsi="Calibri" w:cs="Arial"/>
          <w:b/>
          <w:bCs/>
          <w:sz w:val="22"/>
          <w:szCs w:val="22"/>
        </w:rPr>
        <w:t>PhD student</w:t>
      </w:r>
    </w:p>
    <w:p w14:paraId="039C3E78"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Name:</w:t>
      </w:r>
      <w:r w:rsidRPr="005A33FF">
        <w:rPr>
          <w:rFonts w:ascii="Calibri" w:eastAsia="Calibri" w:hAnsi="Calibri" w:cs="Arial"/>
          <w:sz w:val="22"/>
          <w:szCs w:val="22"/>
        </w:rPr>
        <w:tab/>
      </w:r>
      <w:r w:rsidRPr="005A33FF">
        <w:rPr>
          <w:rFonts w:ascii="Calibri" w:eastAsia="Calibri" w:hAnsi="Calibri" w:cs="Arial"/>
          <w:sz w:val="22"/>
          <w:szCs w:val="22"/>
        </w:rPr>
        <w:tab/>
      </w:r>
      <w:r w:rsidRPr="005A33FF">
        <w:rPr>
          <w:rFonts w:ascii="Calibri" w:eastAsia="Calibri" w:hAnsi="Calibri" w:cs="Arial"/>
          <w:sz w:val="22"/>
          <w:szCs w:val="22"/>
        </w:rPr>
        <w:tab/>
        <w:t>..................................................</w:t>
      </w:r>
    </w:p>
    <w:p w14:paraId="1C153419"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Title of thesis:</w:t>
      </w:r>
      <w:r w:rsidRPr="005A33FF">
        <w:rPr>
          <w:rFonts w:ascii="Calibri" w:eastAsia="Calibri" w:hAnsi="Calibri" w:cs="Arial"/>
          <w:sz w:val="22"/>
          <w:szCs w:val="22"/>
        </w:rPr>
        <w:tab/>
      </w:r>
      <w:r w:rsidRPr="005A33FF">
        <w:rPr>
          <w:rFonts w:ascii="Calibri" w:eastAsia="Calibri" w:hAnsi="Calibri" w:cs="Arial"/>
          <w:sz w:val="22"/>
          <w:szCs w:val="22"/>
        </w:rPr>
        <w:tab/>
        <w:t>..................................................</w:t>
      </w:r>
    </w:p>
    <w:p w14:paraId="747C66E4"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Date of PhD ceremony: </w:t>
      </w:r>
      <w:r w:rsidRPr="005A33FF">
        <w:rPr>
          <w:rFonts w:ascii="Calibri" w:eastAsia="Calibri" w:hAnsi="Calibri" w:cs="Arial"/>
          <w:sz w:val="22"/>
          <w:szCs w:val="22"/>
        </w:rPr>
        <w:tab/>
        <w:t xml:space="preserve">.................................................. </w:t>
      </w:r>
    </w:p>
    <w:p w14:paraId="6384216D"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Place of signature: </w:t>
      </w:r>
      <w:r w:rsidRPr="005A33FF">
        <w:rPr>
          <w:rFonts w:ascii="Calibri" w:eastAsia="Calibri" w:hAnsi="Calibri" w:cs="Arial"/>
          <w:sz w:val="22"/>
          <w:szCs w:val="22"/>
        </w:rPr>
        <w:tab/>
        <w:t>..................................................</w:t>
      </w:r>
    </w:p>
    <w:p w14:paraId="5F034250"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Date of signature: </w:t>
      </w:r>
      <w:r w:rsidRPr="005A33FF">
        <w:rPr>
          <w:rFonts w:ascii="Calibri" w:eastAsia="Calibri" w:hAnsi="Calibri" w:cs="Arial"/>
          <w:sz w:val="22"/>
          <w:szCs w:val="22"/>
        </w:rPr>
        <w:tab/>
        <w:t>..................................................</w:t>
      </w:r>
    </w:p>
    <w:p w14:paraId="1B13F099" w14:textId="77777777" w:rsidR="005A33FF" w:rsidRPr="005A33FF" w:rsidRDefault="005A33FF" w:rsidP="005A33FF">
      <w:pPr>
        <w:spacing w:before="0" w:after="160"/>
        <w:rPr>
          <w:rFonts w:ascii="Calibri" w:eastAsia="Calibri" w:hAnsi="Calibri" w:cs="Arial"/>
          <w:sz w:val="22"/>
          <w:szCs w:val="22"/>
        </w:rPr>
      </w:pPr>
    </w:p>
    <w:p w14:paraId="6701E8E2"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Signature:</w:t>
      </w:r>
      <w:r w:rsidRPr="005A33FF">
        <w:rPr>
          <w:rFonts w:ascii="Calibri" w:eastAsia="Calibri" w:hAnsi="Calibri" w:cs="Arial"/>
          <w:sz w:val="22"/>
          <w:szCs w:val="22"/>
        </w:rPr>
        <w:tab/>
      </w:r>
      <w:r w:rsidRPr="005A33FF">
        <w:rPr>
          <w:rFonts w:ascii="Calibri" w:eastAsia="Calibri" w:hAnsi="Calibri" w:cs="Arial"/>
          <w:sz w:val="22"/>
          <w:szCs w:val="22"/>
        </w:rPr>
        <w:tab/>
        <w:t>..................................................</w:t>
      </w:r>
    </w:p>
    <w:p w14:paraId="4F5014FF" w14:textId="77777777" w:rsidR="005A33FF" w:rsidRPr="005A33FF" w:rsidRDefault="005A33FF" w:rsidP="005A33FF">
      <w:pPr>
        <w:spacing w:before="0" w:after="160"/>
        <w:rPr>
          <w:rFonts w:ascii="Calibri" w:eastAsia="Calibri" w:hAnsi="Calibri" w:cs="Arial"/>
          <w:b/>
          <w:bCs/>
          <w:sz w:val="22"/>
          <w:szCs w:val="22"/>
        </w:rPr>
      </w:pPr>
    </w:p>
    <w:p w14:paraId="4E424DE2" w14:textId="77777777" w:rsidR="005A33FF" w:rsidRPr="005A33FF" w:rsidRDefault="005A33FF" w:rsidP="005A33FF">
      <w:pPr>
        <w:spacing w:before="0" w:after="160"/>
        <w:rPr>
          <w:rFonts w:ascii="Calibri" w:eastAsia="Calibri" w:hAnsi="Calibri" w:cs="Arial"/>
          <w:b/>
          <w:bCs/>
          <w:sz w:val="22"/>
          <w:szCs w:val="22"/>
        </w:rPr>
      </w:pPr>
      <w:r w:rsidRPr="005A33FF">
        <w:rPr>
          <w:rFonts w:ascii="Calibri" w:eastAsia="Calibri" w:hAnsi="Calibri" w:cs="Arial"/>
          <w:b/>
          <w:bCs/>
          <w:sz w:val="22"/>
          <w:szCs w:val="22"/>
        </w:rPr>
        <w:t>The Theological University Kampen, on behalf of the Board of the University</w:t>
      </w:r>
    </w:p>
    <w:p w14:paraId="60B2A95F"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lastRenderedPageBreak/>
        <w:t>Name: G.D. Harmanny (Director of the Theological University Kampen Library)</w:t>
      </w:r>
    </w:p>
    <w:p w14:paraId="41188C49"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Place of signature: Kampen </w:t>
      </w:r>
    </w:p>
    <w:p w14:paraId="65CAA023"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Date of signature:</w:t>
      </w:r>
      <w:r w:rsidRPr="005A33FF">
        <w:rPr>
          <w:rFonts w:ascii="Calibri" w:eastAsia="Calibri" w:hAnsi="Calibri" w:cs="Arial"/>
          <w:sz w:val="22"/>
          <w:szCs w:val="22"/>
        </w:rPr>
        <w:tab/>
        <w:t>..................................................</w:t>
      </w:r>
    </w:p>
    <w:p w14:paraId="296E53D4" w14:textId="77777777" w:rsidR="005A33FF" w:rsidRPr="005A33FF" w:rsidRDefault="005A33FF" w:rsidP="005A33FF">
      <w:pPr>
        <w:spacing w:before="0" w:after="160" w:line="259" w:lineRule="auto"/>
        <w:rPr>
          <w:rFonts w:ascii="Calibri" w:eastAsia="Calibri" w:hAnsi="Calibri" w:cs="Arial"/>
          <w:sz w:val="22"/>
          <w:szCs w:val="22"/>
        </w:rPr>
      </w:pPr>
    </w:p>
    <w:p w14:paraId="0892C230"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Signature:</w:t>
      </w:r>
      <w:r w:rsidRPr="005A33FF">
        <w:rPr>
          <w:rFonts w:ascii="Calibri" w:eastAsia="Calibri" w:hAnsi="Calibri" w:cs="Arial"/>
          <w:sz w:val="22"/>
          <w:szCs w:val="22"/>
        </w:rPr>
        <w:tab/>
      </w:r>
      <w:r w:rsidRPr="005A33FF">
        <w:rPr>
          <w:rFonts w:ascii="Calibri" w:eastAsia="Calibri" w:hAnsi="Calibri" w:cs="Arial"/>
          <w:sz w:val="22"/>
          <w:szCs w:val="22"/>
        </w:rPr>
        <w:tab/>
        <w:t>..................................................</w:t>
      </w:r>
    </w:p>
    <w:p w14:paraId="39A47A5D" w14:textId="2E46147E" w:rsidR="005C5B9A" w:rsidRPr="005A33FF" w:rsidRDefault="005C5B9A" w:rsidP="005A33FF">
      <w:pPr>
        <w:pStyle w:val="Kop3"/>
        <w:spacing w:before="40" w:line="276" w:lineRule="auto"/>
        <w:rPr>
          <w:rFonts w:ascii="Gill Sans MT" w:hAnsi="Gill Sans MT"/>
          <w:sz w:val="22"/>
          <w:szCs w:val="22"/>
          <w:lang w:val="en-GB"/>
        </w:rPr>
      </w:pPr>
    </w:p>
    <w:sectPr w:rsidR="005C5B9A" w:rsidRPr="005A33FF" w:rsidSect="008E3B33">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D281" w14:textId="77777777" w:rsidR="008E2576" w:rsidRDefault="008E2576" w:rsidP="008E3B33">
      <w:pPr>
        <w:spacing w:before="0" w:after="0"/>
      </w:pPr>
      <w:r>
        <w:separator/>
      </w:r>
    </w:p>
  </w:endnote>
  <w:endnote w:type="continuationSeparator" w:id="0">
    <w:p w14:paraId="37D399E6" w14:textId="77777777" w:rsidR="008E2576" w:rsidRDefault="008E2576" w:rsidP="008E3B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9570615"/>
      <w:docPartObj>
        <w:docPartGallery w:val="Page Numbers (Bottom of Page)"/>
        <w:docPartUnique/>
      </w:docPartObj>
    </w:sdtPr>
    <w:sdtEndPr/>
    <w:sdtContent>
      <w:p w14:paraId="2A88ABC2" w14:textId="08140645" w:rsidR="00E82EEC" w:rsidRPr="00037C8C" w:rsidRDefault="00E82EEC">
        <w:pPr>
          <w:pStyle w:val="Voettekst"/>
          <w:jc w:val="center"/>
          <w:rPr>
            <w:sz w:val="20"/>
            <w:szCs w:val="20"/>
          </w:rPr>
        </w:pPr>
        <w:r w:rsidRPr="00037C8C">
          <w:rPr>
            <w:rFonts w:ascii="Gill Sans MT" w:hAnsi="Gill Sans MT"/>
            <w:sz w:val="20"/>
            <w:szCs w:val="20"/>
          </w:rPr>
          <w:t xml:space="preserve">Page </w:t>
        </w:r>
        <w:r w:rsidRPr="00037C8C">
          <w:rPr>
            <w:rFonts w:ascii="Gill Sans MT" w:hAnsi="Gill Sans MT"/>
            <w:b/>
            <w:sz w:val="20"/>
            <w:szCs w:val="20"/>
          </w:rPr>
          <w:fldChar w:fldCharType="begin"/>
        </w:r>
        <w:r w:rsidRPr="00037C8C">
          <w:rPr>
            <w:rFonts w:ascii="Gill Sans MT" w:hAnsi="Gill Sans MT"/>
            <w:b/>
            <w:sz w:val="20"/>
            <w:szCs w:val="20"/>
          </w:rPr>
          <w:instrText>PAGE   \* MERGEFORMAT</w:instrText>
        </w:r>
        <w:r w:rsidRPr="00037C8C">
          <w:rPr>
            <w:rFonts w:ascii="Gill Sans MT" w:hAnsi="Gill Sans MT"/>
            <w:b/>
            <w:sz w:val="20"/>
            <w:szCs w:val="20"/>
          </w:rPr>
          <w:fldChar w:fldCharType="separate"/>
        </w:r>
        <w:r w:rsidR="005A33FF" w:rsidRPr="005A33FF">
          <w:rPr>
            <w:rFonts w:ascii="Gill Sans MT" w:hAnsi="Gill Sans MT"/>
            <w:b/>
            <w:noProof/>
            <w:sz w:val="20"/>
            <w:szCs w:val="20"/>
            <w:lang w:val="nl-NL"/>
          </w:rPr>
          <w:t>34</w:t>
        </w:r>
        <w:r w:rsidRPr="00037C8C">
          <w:rPr>
            <w:rFonts w:ascii="Gill Sans MT" w:hAnsi="Gill Sans MT"/>
            <w:b/>
            <w:sz w:val="20"/>
            <w:szCs w:val="20"/>
          </w:rPr>
          <w:fldChar w:fldCharType="end"/>
        </w:r>
        <w:r w:rsidRPr="00037C8C">
          <w:rPr>
            <w:rFonts w:ascii="Gill Sans MT" w:hAnsi="Gill Sans MT"/>
            <w:sz w:val="20"/>
            <w:szCs w:val="20"/>
          </w:rPr>
          <w:t xml:space="preserve"> of </w:t>
        </w:r>
        <w:fldSimple w:instr=" NUMPAGES  \* Arabic  \* MERGEFORMAT ">
          <w:r w:rsidR="005A33FF" w:rsidRPr="005A33FF">
            <w:rPr>
              <w:rFonts w:ascii="Gill Sans MT" w:hAnsi="Gill Sans MT"/>
              <w:b/>
              <w:noProof/>
              <w:sz w:val="20"/>
              <w:szCs w:val="20"/>
            </w:rPr>
            <w:t>34</w:t>
          </w:r>
        </w:fldSimple>
      </w:p>
    </w:sdtContent>
  </w:sdt>
  <w:p w14:paraId="58320459" w14:textId="77777777" w:rsidR="00E82EEC" w:rsidRDefault="00E82E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5C07" w14:textId="77777777" w:rsidR="008E2576" w:rsidRDefault="008E2576" w:rsidP="008E3B33">
      <w:pPr>
        <w:spacing w:before="0" w:after="0"/>
      </w:pPr>
      <w:r>
        <w:separator/>
      </w:r>
    </w:p>
  </w:footnote>
  <w:footnote w:type="continuationSeparator" w:id="0">
    <w:p w14:paraId="6426AFDB" w14:textId="77777777" w:rsidR="008E2576" w:rsidRDefault="008E2576" w:rsidP="008E3B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B1D"/>
    <w:multiLevelType w:val="hybridMultilevel"/>
    <w:tmpl w:val="1842DC20"/>
    <w:lvl w:ilvl="0" w:tplc="7ED4217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F5EBC"/>
    <w:multiLevelType w:val="hybridMultilevel"/>
    <w:tmpl w:val="3DAAF1E6"/>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8A71263"/>
    <w:multiLevelType w:val="hybridMultilevel"/>
    <w:tmpl w:val="15802F82"/>
    <w:lvl w:ilvl="0" w:tplc="50B6C5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C51CF"/>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109902B7"/>
    <w:multiLevelType w:val="hybridMultilevel"/>
    <w:tmpl w:val="AB1E4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81E7C"/>
    <w:multiLevelType w:val="hybridMultilevel"/>
    <w:tmpl w:val="A5D2E2F4"/>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FB6951"/>
    <w:multiLevelType w:val="hybridMultilevel"/>
    <w:tmpl w:val="16565A00"/>
    <w:lvl w:ilvl="0" w:tplc="EE7A86D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836292"/>
    <w:multiLevelType w:val="hybridMultilevel"/>
    <w:tmpl w:val="6E24CD38"/>
    <w:lvl w:ilvl="0" w:tplc="5BFE9520">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1E0C6149"/>
    <w:multiLevelType w:val="hybridMultilevel"/>
    <w:tmpl w:val="B52A7CA8"/>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895BBC"/>
    <w:multiLevelType w:val="hybridMultilevel"/>
    <w:tmpl w:val="1D40A6E8"/>
    <w:lvl w:ilvl="0" w:tplc="233074A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8E7477"/>
    <w:multiLevelType w:val="hybridMultilevel"/>
    <w:tmpl w:val="979CD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1F25C4"/>
    <w:multiLevelType w:val="hybridMultilevel"/>
    <w:tmpl w:val="DDCEB38A"/>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F670F4"/>
    <w:multiLevelType w:val="hybridMultilevel"/>
    <w:tmpl w:val="5D22773E"/>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11584"/>
    <w:multiLevelType w:val="hybridMultilevel"/>
    <w:tmpl w:val="3438B0F2"/>
    <w:lvl w:ilvl="0" w:tplc="C77679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603201"/>
    <w:multiLevelType w:val="hybridMultilevel"/>
    <w:tmpl w:val="8F90ED44"/>
    <w:lvl w:ilvl="0" w:tplc="90CEA604">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6C5D92"/>
    <w:multiLevelType w:val="hybridMultilevel"/>
    <w:tmpl w:val="FC3C4FA4"/>
    <w:lvl w:ilvl="0" w:tplc="50B6C560">
      <w:start w:val="1"/>
      <w:numFmt w:val="decimal"/>
      <w:lvlText w:val="%1."/>
      <w:lvlJc w:val="left"/>
      <w:pPr>
        <w:ind w:left="644"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6" w15:restartNumberingAfterBreak="0">
    <w:nsid w:val="38542F4F"/>
    <w:multiLevelType w:val="hybridMultilevel"/>
    <w:tmpl w:val="5E181C92"/>
    <w:lvl w:ilvl="0" w:tplc="5BFE952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39A07A46"/>
    <w:multiLevelType w:val="hybridMultilevel"/>
    <w:tmpl w:val="5F4E9530"/>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D552952"/>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3DA06F30"/>
    <w:multiLevelType w:val="hybridMultilevel"/>
    <w:tmpl w:val="C8AC2BEA"/>
    <w:lvl w:ilvl="0" w:tplc="50B6C560">
      <w:start w:val="1"/>
      <w:numFmt w:val="decimal"/>
      <w:lvlText w:val="%1."/>
      <w:lvlJc w:val="left"/>
      <w:pPr>
        <w:ind w:left="502" w:hanging="360"/>
      </w:pPr>
      <w:rPr>
        <w:rFonts w:hint="default"/>
      </w:rPr>
    </w:lvl>
    <w:lvl w:ilvl="1" w:tplc="2452C58E">
      <w:start w:val="14"/>
      <w:numFmt w:val="bullet"/>
      <w:lvlText w:val=""/>
      <w:lvlJc w:val="left"/>
      <w:pPr>
        <w:ind w:left="1440" w:hanging="360"/>
      </w:pPr>
      <w:rPr>
        <w:rFonts w:ascii="Georgia" w:eastAsiaTheme="minorHAnsi" w:hAnsi="Georgia" w:cs="Georgi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6B11AA"/>
    <w:multiLevelType w:val="hybridMultilevel"/>
    <w:tmpl w:val="D2D83828"/>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5B322E1"/>
    <w:multiLevelType w:val="hybridMultilevel"/>
    <w:tmpl w:val="88DAA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FF0547"/>
    <w:multiLevelType w:val="hybridMultilevel"/>
    <w:tmpl w:val="80AA7EA0"/>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210A07"/>
    <w:multiLevelType w:val="hybridMultilevel"/>
    <w:tmpl w:val="9F02B4B2"/>
    <w:lvl w:ilvl="0" w:tplc="C494D956">
      <w:start w:val="1"/>
      <w:numFmt w:val="decimal"/>
      <w:lvlText w:val="%1."/>
      <w:lvlJc w:val="left"/>
      <w:pPr>
        <w:ind w:left="492"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4A5A1ABB"/>
    <w:multiLevelType w:val="hybridMultilevel"/>
    <w:tmpl w:val="4F2821B2"/>
    <w:lvl w:ilvl="0" w:tplc="8768223A">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4E016A"/>
    <w:multiLevelType w:val="hybridMultilevel"/>
    <w:tmpl w:val="E82A2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81327D"/>
    <w:multiLevelType w:val="hybridMultilevel"/>
    <w:tmpl w:val="3F54E848"/>
    <w:lvl w:ilvl="0" w:tplc="9EDE1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52462C"/>
    <w:multiLevelType w:val="hybridMultilevel"/>
    <w:tmpl w:val="B8066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757CD9"/>
    <w:multiLevelType w:val="hybridMultilevel"/>
    <w:tmpl w:val="D8FE2258"/>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DD205B"/>
    <w:multiLevelType w:val="hybridMultilevel"/>
    <w:tmpl w:val="F8A21EFA"/>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33C763B"/>
    <w:multiLevelType w:val="hybridMultilevel"/>
    <w:tmpl w:val="28DE1F70"/>
    <w:lvl w:ilvl="0" w:tplc="5DFC1B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D27174"/>
    <w:multiLevelType w:val="hybridMultilevel"/>
    <w:tmpl w:val="84C86724"/>
    <w:lvl w:ilvl="0" w:tplc="5BFE95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6070B30"/>
    <w:multiLevelType w:val="hybridMultilevel"/>
    <w:tmpl w:val="1D40A6E8"/>
    <w:lvl w:ilvl="0" w:tplc="233074A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FD2414"/>
    <w:multiLevelType w:val="hybridMultilevel"/>
    <w:tmpl w:val="82708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D16C01"/>
    <w:multiLevelType w:val="hybridMultilevel"/>
    <w:tmpl w:val="44689AA8"/>
    <w:lvl w:ilvl="0" w:tplc="5DFC1B7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39463A"/>
    <w:multiLevelType w:val="hybridMultilevel"/>
    <w:tmpl w:val="CE92611C"/>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0986FEE"/>
    <w:multiLevelType w:val="hybridMultilevel"/>
    <w:tmpl w:val="79264C9C"/>
    <w:lvl w:ilvl="0" w:tplc="04130001">
      <w:start w:val="1"/>
      <w:numFmt w:val="bullet"/>
      <w:lvlText w:val=""/>
      <w:lvlJc w:val="left"/>
      <w:pPr>
        <w:ind w:left="206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03E7B"/>
    <w:multiLevelType w:val="hybridMultilevel"/>
    <w:tmpl w:val="CECABD24"/>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A73516"/>
    <w:multiLevelType w:val="hybridMultilevel"/>
    <w:tmpl w:val="9C1C8BB0"/>
    <w:lvl w:ilvl="0" w:tplc="5BFE9520">
      <w:start w:val="1"/>
      <w:numFmt w:val="decimal"/>
      <w:lvlText w:val="%1."/>
      <w:lvlJc w:val="left"/>
      <w:pPr>
        <w:ind w:left="786" w:hanging="360"/>
      </w:pPr>
      <w:rPr>
        <w:rFonts w:hint="default"/>
      </w:rPr>
    </w:lvl>
    <w:lvl w:ilvl="1" w:tplc="04130001">
      <w:start w:val="1"/>
      <w:numFmt w:val="bullet"/>
      <w:lvlText w:val=""/>
      <w:lvlJc w:val="left"/>
      <w:pPr>
        <w:ind w:left="1506" w:hanging="360"/>
      </w:pPr>
      <w:rPr>
        <w:rFonts w:ascii="Symbol" w:hAnsi="Symbol"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9" w15:restartNumberingAfterBreak="0">
    <w:nsid w:val="64AE3E08"/>
    <w:multiLevelType w:val="hybridMultilevel"/>
    <w:tmpl w:val="F0F444A4"/>
    <w:lvl w:ilvl="0" w:tplc="9EDE1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DC5859"/>
    <w:multiLevelType w:val="hybridMultilevel"/>
    <w:tmpl w:val="27F2C0CA"/>
    <w:lvl w:ilvl="0" w:tplc="0413000F">
      <w:start w:val="1"/>
      <w:numFmt w:val="decimal"/>
      <w:lvlText w:val="%1."/>
      <w:lvlJc w:val="left"/>
      <w:pPr>
        <w:ind w:left="1222" w:hanging="360"/>
      </w:p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41" w15:restartNumberingAfterBreak="0">
    <w:nsid w:val="673A76AA"/>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2" w15:restartNumberingAfterBreak="0">
    <w:nsid w:val="67CD78EB"/>
    <w:multiLevelType w:val="hybridMultilevel"/>
    <w:tmpl w:val="4896F3D6"/>
    <w:lvl w:ilvl="0" w:tplc="7BFE2682">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85B43F8"/>
    <w:multiLevelType w:val="hybridMultilevel"/>
    <w:tmpl w:val="A44A332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4" w15:restartNumberingAfterBreak="0">
    <w:nsid w:val="721141A2"/>
    <w:multiLevelType w:val="hybridMultilevel"/>
    <w:tmpl w:val="67361F00"/>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2870615"/>
    <w:multiLevelType w:val="hybridMultilevel"/>
    <w:tmpl w:val="EEC22CEC"/>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B792C3C"/>
    <w:multiLevelType w:val="hybridMultilevel"/>
    <w:tmpl w:val="73CAAD46"/>
    <w:lvl w:ilvl="0" w:tplc="C77679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30"/>
  </w:num>
  <w:num w:numId="3">
    <w:abstractNumId w:val="39"/>
  </w:num>
  <w:num w:numId="4">
    <w:abstractNumId w:val="34"/>
  </w:num>
  <w:num w:numId="5">
    <w:abstractNumId w:val="24"/>
  </w:num>
  <w:num w:numId="6">
    <w:abstractNumId w:val="14"/>
  </w:num>
  <w:num w:numId="7">
    <w:abstractNumId w:val="0"/>
  </w:num>
  <w:num w:numId="8">
    <w:abstractNumId w:val="6"/>
  </w:num>
  <w:num w:numId="9">
    <w:abstractNumId w:val="42"/>
  </w:num>
  <w:num w:numId="10">
    <w:abstractNumId w:val="9"/>
  </w:num>
  <w:num w:numId="11">
    <w:abstractNumId w:val="32"/>
  </w:num>
  <w:num w:numId="12">
    <w:abstractNumId w:val="46"/>
  </w:num>
  <w:num w:numId="13">
    <w:abstractNumId w:val="13"/>
  </w:num>
  <w:num w:numId="14">
    <w:abstractNumId w:val="19"/>
  </w:num>
  <w:num w:numId="15">
    <w:abstractNumId w:val="2"/>
  </w:num>
  <w:num w:numId="16">
    <w:abstractNumId w:val="15"/>
  </w:num>
  <w:num w:numId="17">
    <w:abstractNumId w:val="12"/>
  </w:num>
  <w:num w:numId="18">
    <w:abstractNumId w:val="45"/>
  </w:num>
  <w:num w:numId="19">
    <w:abstractNumId w:val="17"/>
  </w:num>
  <w:num w:numId="20">
    <w:abstractNumId w:val="31"/>
  </w:num>
  <w:num w:numId="21">
    <w:abstractNumId w:val="35"/>
  </w:num>
  <w:num w:numId="22">
    <w:abstractNumId w:val="29"/>
  </w:num>
  <w:num w:numId="23">
    <w:abstractNumId w:val="20"/>
  </w:num>
  <w:num w:numId="24">
    <w:abstractNumId w:val="22"/>
  </w:num>
  <w:num w:numId="25">
    <w:abstractNumId w:val="8"/>
  </w:num>
  <w:num w:numId="26">
    <w:abstractNumId w:val="11"/>
  </w:num>
  <w:num w:numId="27">
    <w:abstractNumId w:val="44"/>
  </w:num>
  <w:num w:numId="28">
    <w:abstractNumId w:val="37"/>
  </w:num>
  <w:num w:numId="29">
    <w:abstractNumId w:val="7"/>
  </w:num>
  <w:num w:numId="30">
    <w:abstractNumId w:val="16"/>
  </w:num>
  <w:num w:numId="31">
    <w:abstractNumId w:val="5"/>
  </w:num>
  <w:num w:numId="32">
    <w:abstractNumId w:val="28"/>
  </w:num>
  <w:num w:numId="33">
    <w:abstractNumId w:val="23"/>
  </w:num>
  <w:num w:numId="34">
    <w:abstractNumId w:val="36"/>
  </w:num>
  <w:num w:numId="35">
    <w:abstractNumId w:val="1"/>
  </w:num>
  <w:num w:numId="36">
    <w:abstractNumId w:val="41"/>
  </w:num>
  <w:num w:numId="37">
    <w:abstractNumId w:val="38"/>
  </w:num>
  <w:num w:numId="38">
    <w:abstractNumId w:val="40"/>
  </w:num>
  <w:num w:numId="39">
    <w:abstractNumId w:val="43"/>
  </w:num>
  <w:num w:numId="40">
    <w:abstractNumId w:val="10"/>
  </w:num>
  <w:num w:numId="41">
    <w:abstractNumId w:val="33"/>
  </w:num>
  <w:num w:numId="42">
    <w:abstractNumId w:val="18"/>
  </w:num>
  <w:num w:numId="43">
    <w:abstractNumId w:val="3"/>
  </w:num>
  <w:num w:numId="44">
    <w:abstractNumId w:val="21"/>
  </w:num>
  <w:num w:numId="45">
    <w:abstractNumId w:val="25"/>
  </w:num>
  <w:num w:numId="46">
    <w:abstractNumId w:val="27"/>
  </w:num>
  <w:num w:numId="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360E"/>
    <w:rsid w:val="000158F8"/>
    <w:rsid w:val="00037C8C"/>
    <w:rsid w:val="000650C5"/>
    <w:rsid w:val="00072A6E"/>
    <w:rsid w:val="000822A3"/>
    <w:rsid w:val="000C1C1A"/>
    <w:rsid w:val="000C69B4"/>
    <w:rsid w:val="00104E26"/>
    <w:rsid w:val="001156AC"/>
    <w:rsid w:val="00124272"/>
    <w:rsid w:val="00124C82"/>
    <w:rsid w:val="00136470"/>
    <w:rsid w:val="00186075"/>
    <w:rsid w:val="001A0534"/>
    <w:rsid w:val="001B20A0"/>
    <w:rsid w:val="001C1A48"/>
    <w:rsid w:val="001D2517"/>
    <w:rsid w:val="001D2BD2"/>
    <w:rsid w:val="001D4D54"/>
    <w:rsid w:val="00206BBD"/>
    <w:rsid w:val="002133F2"/>
    <w:rsid w:val="00220EDB"/>
    <w:rsid w:val="00221D1D"/>
    <w:rsid w:val="0022252F"/>
    <w:rsid w:val="00230AA3"/>
    <w:rsid w:val="002322A0"/>
    <w:rsid w:val="002341F7"/>
    <w:rsid w:val="00244866"/>
    <w:rsid w:val="002466D6"/>
    <w:rsid w:val="0024795E"/>
    <w:rsid w:val="00280306"/>
    <w:rsid w:val="00292581"/>
    <w:rsid w:val="002C0198"/>
    <w:rsid w:val="002D3405"/>
    <w:rsid w:val="002E7A2D"/>
    <w:rsid w:val="002F3CEF"/>
    <w:rsid w:val="00302383"/>
    <w:rsid w:val="0030429C"/>
    <w:rsid w:val="00312685"/>
    <w:rsid w:val="00315813"/>
    <w:rsid w:val="00330D3F"/>
    <w:rsid w:val="00331439"/>
    <w:rsid w:val="00332393"/>
    <w:rsid w:val="00362EEA"/>
    <w:rsid w:val="003906C4"/>
    <w:rsid w:val="00393B1F"/>
    <w:rsid w:val="003C02BD"/>
    <w:rsid w:val="003C0FB3"/>
    <w:rsid w:val="003D07C7"/>
    <w:rsid w:val="003D6A56"/>
    <w:rsid w:val="004313C3"/>
    <w:rsid w:val="00434089"/>
    <w:rsid w:val="0044490B"/>
    <w:rsid w:val="004452BA"/>
    <w:rsid w:val="00461D39"/>
    <w:rsid w:val="004658DC"/>
    <w:rsid w:val="00474169"/>
    <w:rsid w:val="00476161"/>
    <w:rsid w:val="00495FA9"/>
    <w:rsid w:val="0049611D"/>
    <w:rsid w:val="004A4BE0"/>
    <w:rsid w:val="004A576E"/>
    <w:rsid w:val="004D7017"/>
    <w:rsid w:val="004E29B3"/>
    <w:rsid w:val="004E6F52"/>
    <w:rsid w:val="00506DF6"/>
    <w:rsid w:val="0053164C"/>
    <w:rsid w:val="00543E36"/>
    <w:rsid w:val="005478C3"/>
    <w:rsid w:val="00562854"/>
    <w:rsid w:val="00562979"/>
    <w:rsid w:val="00572E9B"/>
    <w:rsid w:val="00590D07"/>
    <w:rsid w:val="005923F9"/>
    <w:rsid w:val="005A33FF"/>
    <w:rsid w:val="005C5B9A"/>
    <w:rsid w:val="00602042"/>
    <w:rsid w:val="006306E8"/>
    <w:rsid w:val="006500AB"/>
    <w:rsid w:val="006A68C7"/>
    <w:rsid w:val="006B08F1"/>
    <w:rsid w:val="006C7D16"/>
    <w:rsid w:val="006D0AA4"/>
    <w:rsid w:val="00711D2F"/>
    <w:rsid w:val="007133B1"/>
    <w:rsid w:val="00713F9A"/>
    <w:rsid w:val="00715F56"/>
    <w:rsid w:val="0072137D"/>
    <w:rsid w:val="007214D6"/>
    <w:rsid w:val="007331DA"/>
    <w:rsid w:val="007336F4"/>
    <w:rsid w:val="00751D03"/>
    <w:rsid w:val="007561DD"/>
    <w:rsid w:val="00760681"/>
    <w:rsid w:val="00775B35"/>
    <w:rsid w:val="00775E2C"/>
    <w:rsid w:val="0077769F"/>
    <w:rsid w:val="00784D58"/>
    <w:rsid w:val="007A6C0B"/>
    <w:rsid w:val="007C068A"/>
    <w:rsid w:val="007C2812"/>
    <w:rsid w:val="007C5C10"/>
    <w:rsid w:val="007C68B7"/>
    <w:rsid w:val="007D7D10"/>
    <w:rsid w:val="0080400B"/>
    <w:rsid w:val="00821FEB"/>
    <w:rsid w:val="00850751"/>
    <w:rsid w:val="00882FE0"/>
    <w:rsid w:val="00890B13"/>
    <w:rsid w:val="00896709"/>
    <w:rsid w:val="008B6CEC"/>
    <w:rsid w:val="008B73BF"/>
    <w:rsid w:val="008D5C62"/>
    <w:rsid w:val="008D6863"/>
    <w:rsid w:val="008E2576"/>
    <w:rsid w:val="008E3B33"/>
    <w:rsid w:val="008E6795"/>
    <w:rsid w:val="008E759E"/>
    <w:rsid w:val="00924082"/>
    <w:rsid w:val="009240C1"/>
    <w:rsid w:val="00973502"/>
    <w:rsid w:val="00983FA2"/>
    <w:rsid w:val="00986272"/>
    <w:rsid w:val="00994FBB"/>
    <w:rsid w:val="009B37F9"/>
    <w:rsid w:val="009B6D62"/>
    <w:rsid w:val="009C00CD"/>
    <w:rsid w:val="009E367D"/>
    <w:rsid w:val="009F732D"/>
    <w:rsid w:val="009F7749"/>
    <w:rsid w:val="00A351A2"/>
    <w:rsid w:val="00A3584E"/>
    <w:rsid w:val="00A475CC"/>
    <w:rsid w:val="00A55C3D"/>
    <w:rsid w:val="00A71898"/>
    <w:rsid w:val="00A719EA"/>
    <w:rsid w:val="00A83B34"/>
    <w:rsid w:val="00AB4181"/>
    <w:rsid w:val="00AB464A"/>
    <w:rsid w:val="00AC41CB"/>
    <w:rsid w:val="00B84088"/>
    <w:rsid w:val="00B86B75"/>
    <w:rsid w:val="00BA4578"/>
    <w:rsid w:val="00BA6BDF"/>
    <w:rsid w:val="00BC48D5"/>
    <w:rsid w:val="00BF6041"/>
    <w:rsid w:val="00C03912"/>
    <w:rsid w:val="00C34597"/>
    <w:rsid w:val="00C36279"/>
    <w:rsid w:val="00C40B91"/>
    <w:rsid w:val="00C765FA"/>
    <w:rsid w:val="00CB7862"/>
    <w:rsid w:val="00CC5123"/>
    <w:rsid w:val="00CD7F68"/>
    <w:rsid w:val="00CF4805"/>
    <w:rsid w:val="00D356B9"/>
    <w:rsid w:val="00D35EA3"/>
    <w:rsid w:val="00D40D0B"/>
    <w:rsid w:val="00D66F61"/>
    <w:rsid w:val="00D67C10"/>
    <w:rsid w:val="00D81C46"/>
    <w:rsid w:val="00DA7DAA"/>
    <w:rsid w:val="00DB4C26"/>
    <w:rsid w:val="00DD45C0"/>
    <w:rsid w:val="00E12B46"/>
    <w:rsid w:val="00E13E48"/>
    <w:rsid w:val="00E315A3"/>
    <w:rsid w:val="00E64F30"/>
    <w:rsid w:val="00E671D4"/>
    <w:rsid w:val="00E75B54"/>
    <w:rsid w:val="00E82EEC"/>
    <w:rsid w:val="00E96F74"/>
    <w:rsid w:val="00E97D61"/>
    <w:rsid w:val="00EC15B5"/>
    <w:rsid w:val="00ED79B5"/>
    <w:rsid w:val="00F157B2"/>
    <w:rsid w:val="00F15A46"/>
    <w:rsid w:val="00F17891"/>
    <w:rsid w:val="00F4581E"/>
    <w:rsid w:val="00F63588"/>
    <w:rsid w:val="00F9349D"/>
    <w:rsid w:val="00FA0DC4"/>
    <w:rsid w:val="00FB5A54"/>
    <w:rsid w:val="00FC7543"/>
    <w:rsid w:val="00FD361A"/>
    <w:rsid w:val="00FF293C"/>
    <w:rsid w:val="00FF4C23"/>
  </w:rsids>
  <m:mathPr>
    <m:mathFont m:val="Cambria Math"/>
    <m:brkBin m:val="before"/>
    <m:brkBinSub m:val="--"/>
    <m:smallFrac m:val="0"/>
    <m:dispDef m:val="0"/>
    <m:lMargin m:val="0"/>
    <m:rMargin m:val="0"/>
    <m:defJc m:val="centerGroup"/>
    <m:wrapRight/>
    <m:intLim m:val="subSup"/>
    <m:naryLim m:val="subSup"/>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EE597"/>
  <w15:docId w15:val="{E05F140B-8151-4436-8E97-72BA570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3B33"/>
    <w:pPr>
      <w:spacing w:before="180" w:after="180"/>
    </w:pPr>
  </w:style>
  <w:style w:type="paragraph" w:styleId="Kop1">
    <w:name w:val="heading 1"/>
    <w:basedOn w:val="Standaard"/>
    <w:next w:val="Standaard"/>
    <w:uiPriority w:val="9"/>
    <w:qFormat/>
    <w:rsid w:val="008E3B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uiPriority w:val="9"/>
    <w:unhideWhenUsed/>
    <w:qFormat/>
    <w:rsid w:val="008E3B3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Kop3">
    <w:name w:val="heading 3"/>
    <w:basedOn w:val="Standaard"/>
    <w:next w:val="Standaard"/>
    <w:link w:val="Kop3Char"/>
    <w:uiPriority w:val="9"/>
    <w:unhideWhenUsed/>
    <w:qFormat/>
    <w:rsid w:val="008E3B3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Kop4">
    <w:name w:val="heading 4"/>
    <w:basedOn w:val="Standaard"/>
    <w:next w:val="Standaard"/>
    <w:uiPriority w:val="9"/>
    <w:unhideWhenUsed/>
    <w:qFormat/>
    <w:rsid w:val="008E3B33"/>
    <w:pPr>
      <w:keepNext/>
      <w:keepLines/>
      <w:spacing w:before="200" w:after="0"/>
      <w:outlineLvl w:val="3"/>
    </w:pPr>
    <w:rPr>
      <w:rFonts w:asciiTheme="majorHAnsi" w:eastAsiaTheme="majorEastAsia" w:hAnsiTheme="majorHAnsi" w:cstheme="majorBidi"/>
      <w:b/>
      <w:bCs/>
      <w:color w:val="4F81BD" w:themeColor="accent1"/>
    </w:rPr>
  </w:style>
  <w:style w:type="paragraph" w:styleId="Kop5">
    <w:name w:val="heading 5"/>
    <w:basedOn w:val="Standaard"/>
    <w:next w:val="Standaard"/>
    <w:uiPriority w:val="9"/>
    <w:unhideWhenUsed/>
    <w:qFormat/>
    <w:rsid w:val="008E3B33"/>
    <w:pPr>
      <w:keepNext/>
      <w:keepLines/>
      <w:spacing w:before="200" w:after="0"/>
      <w:outlineLvl w:val="4"/>
    </w:pPr>
    <w:rPr>
      <w:rFonts w:asciiTheme="majorHAnsi" w:eastAsiaTheme="majorEastAsia" w:hAnsiTheme="majorHAnsi" w:cstheme="majorBidi"/>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ct">
    <w:name w:val="Compact"/>
    <w:basedOn w:val="Standaard"/>
    <w:qFormat/>
    <w:rsid w:val="008E3B33"/>
    <w:pPr>
      <w:spacing w:before="36" w:after="36"/>
    </w:pPr>
  </w:style>
  <w:style w:type="paragraph" w:styleId="Titel">
    <w:name w:val="Title"/>
    <w:basedOn w:val="Standaard"/>
    <w:next w:val="Standaard"/>
    <w:qFormat/>
    <w:rsid w:val="008E3B3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Ondertitel">
    <w:name w:val="Subtitle"/>
    <w:basedOn w:val="Titel"/>
    <w:next w:val="Standaard"/>
    <w:qFormat/>
    <w:rsid w:val="008E3B33"/>
    <w:pPr>
      <w:spacing w:before="240"/>
    </w:pPr>
    <w:rPr>
      <w:sz w:val="30"/>
      <w:szCs w:val="30"/>
    </w:rPr>
  </w:style>
  <w:style w:type="paragraph" w:customStyle="1" w:styleId="Author">
    <w:name w:val="Author"/>
    <w:next w:val="Standaard"/>
    <w:qFormat/>
    <w:rsid w:val="008E3B33"/>
    <w:pPr>
      <w:keepNext/>
      <w:keepLines/>
      <w:jc w:val="center"/>
    </w:pPr>
  </w:style>
  <w:style w:type="paragraph" w:styleId="Datum">
    <w:name w:val="Date"/>
    <w:next w:val="Standaard"/>
    <w:qFormat/>
    <w:rsid w:val="008E3B33"/>
    <w:pPr>
      <w:keepNext/>
      <w:keepLines/>
      <w:jc w:val="center"/>
    </w:pPr>
  </w:style>
  <w:style w:type="paragraph" w:customStyle="1" w:styleId="Abstract">
    <w:name w:val="Abstract"/>
    <w:basedOn w:val="Standaard"/>
    <w:next w:val="Standaard"/>
    <w:qFormat/>
    <w:rsid w:val="008E3B33"/>
    <w:pPr>
      <w:keepNext/>
      <w:keepLines/>
      <w:spacing w:before="300" w:after="300"/>
    </w:pPr>
    <w:rPr>
      <w:sz w:val="20"/>
      <w:szCs w:val="20"/>
    </w:rPr>
  </w:style>
  <w:style w:type="paragraph" w:styleId="Bibliografie">
    <w:name w:val="Bibliography"/>
    <w:basedOn w:val="Standaard"/>
    <w:qFormat/>
    <w:rsid w:val="008E3B33"/>
  </w:style>
  <w:style w:type="paragraph" w:customStyle="1" w:styleId="BlockQuote">
    <w:name w:val="Block Quote"/>
    <w:basedOn w:val="Standaard"/>
    <w:next w:val="Standaard"/>
    <w:uiPriority w:val="9"/>
    <w:unhideWhenUsed/>
    <w:qFormat/>
    <w:rsid w:val="008E3B33"/>
    <w:pPr>
      <w:spacing w:before="100" w:after="100"/>
    </w:pPr>
    <w:rPr>
      <w:rFonts w:asciiTheme="majorHAnsi" w:eastAsiaTheme="majorEastAsia" w:hAnsiTheme="majorHAnsi" w:cstheme="majorBidi"/>
      <w:bCs/>
      <w:sz w:val="20"/>
      <w:szCs w:val="20"/>
    </w:rPr>
  </w:style>
  <w:style w:type="paragraph" w:styleId="Voetnoottekst">
    <w:name w:val="footnote text"/>
    <w:basedOn w:val="Standaard"/>
    <w:uiPriority w:val="9"/>
    <w:unhideWhenUsed/>
    <w:qFormat/>
    <w:rsid w:val="008E3B33"/>
  </w:style>
  <w:style w:type="paragraph" w:customStyle="1" w:styleId="DefinitionTerm">
    <w:name w:val="Definition Term"/>
    <w:basedOn w:val="Standaard"/>
    <w:next w:val="Definition"/>
    <w:rsid w:val="008E3B33"/>
    <w:pPr>
      <w:keepNext/>
      <w:keepLines/>
      <w:spacing w:after="0"/>
    </w:pPr>
    <w:rPr>
      <w:b/>
    </w:rPr>
  </w:style>
  <w:style w:type="paragraph" w:customStyle="1" w:styleId="Definition">
    <w:name w:val="Definition"/>
    <w:basedOn w:val="Standaard"/>
    <w:rsid w:val="008E3B33"/>
  </w:style>
  <w:style w:type="paragraph" w:styleId="Plattetekst">
    <w:name w:val="Body Text"/>
    <w:basedOn w:val="Standaard"/>
    <w:rsid w:val="008E3B33"/>
    <w:pPr>
      <w:spacing w:after="120"/>
    </w:pPr>
  </w:style>
  <w:style w:type="paragraph" w:customStyle="1" w:styleId="TableCaption">
    <w:name w:val="Table Caption"/>
    <w:basedOn w:val="Standaard"/>
    <w:rsid w:val="008E3B33"/>
    <w:pPr>
      <w:spacing w:before="0" w:after="120"/>
    </w:pPr>
    <w:rPr>
      <w:i/>
    </w:rPr>
  </w:style>
  <w:style w:type="paragraph" w:customStyle="1" w:styleId="ImageCaption">
    <w:name w:val="Image Caption"/>
    <w:basedOn w:val="Standaard"/>
    <w:link w:val="BodyTextChar"/>
    <w:rsid w:val="008E3B33"/>
    <w:pPr>
      <w:spacing w:before="0" w:after="120"/>
    </w:pPr>
    <w:rPr>
      <w:i/>
    </w:rPr>
  </w:style>
  <w:style w:type="character" w:customStyle="1" w:styleId="BodyTextChar">
    <w:name w:val="Body Text Char"/>
    <w:basedOn w:val="Standaardalinea-lettertype"/>
    <w:link w:val="ImageCaption"/>
    <w:rsid w:val="008E3B33"/>
  </w:style>
  <w:style w:type="character" w:customStyle="1" w:styleId="VerbatimChar">
    <w:name w:val="Verbatim Char"/>
    <w:basedOn w:val="BodyTextChar"/>
    <w:link w:val="SourceCode"/>
    <w:rsid w:val="008E3B33"/>
    <w:rPr>
      <w:rFonts w:ascii="Consolas" w:hAnsi="Consolas"/>
      <w:sz w:val="22"/>
    </w:rPr>
  </w:style>
  <w:style w:type="character" w:customStyle="1" w:styleId="FootnoteRef">
    <w:name w:val="Footnote Ref"/>
    <w:basedOn w:val="BodyTextChar"/>
    <w:rsid w:val="008E3B33"/>
    <w:rPr>
      <w:vertAlign w:val="superscript"/>
    </w:rPr>
  </w:style>
  <w:style w:type="character" w:customStyle="1" w:styleId="Link">
    <w:name w:val="Link"/>
    <w:basedOn w:val="BodyTextChar"/>
    <w:rsid w:val="008E3B33"/>
    <w:rPr>
      <w:color w:val="4F81BD" w:themeColor="accent1"/>
    </w:rPr>
  </w:style>
  <w:style w:type="paragraph" w:customStyle="1" w:styleId="SourceCode0">
    <w:name w:val="Source Code"/>
    <w:basedOn w:val="Standaard"/>
    <w:rsid w:val="008E3B33"/>
    <w:pPr>
      <w:wordWrap w:val="0"/>
    </w:pPr>
  </w:style>
  <w:style w:type="character" w:customStyle="1" w:styleId="KeywordTok">
    <w:name w:val="KeywordTok"/>
    <w:basedOn w:val="VerbatimChar"/>
    <w:rsid w:val="008E3B33"/>
    <w:rPr>
      <w:rFonts w:ascii="Consolas" w:hAnsi="Consolas"/>
      <w:b/>
      <w:color w:val="007020"/>
      <w:sz w:val="22"/>
    </w:rPr>
  </w:style>
  <w:style w:type="character" w:customStyle="1" w:styleId="DataTypeTok">
    <w:name w:val="DataTypeTok"/>
    <w:basedOn w:val="VerbatimChar"/>
    <w:rsid w:val="008E3B33"/>
    <w:rPr>
      <w:rFonts w:ascii="Consolas" w:hAnsi="Consolas"/>
      <w:color w:val="902000"/>
      <w:sz w:val="22"/>
    </w:rPr>
  </w:style>
  <w:style w:type="character" w:customStyle="1" w:styleId="DecValTok">
    <w:name w:val="DecValTok"/>
    <w:basedOn w:val="VerbatimChar"/>
    <w:rsid w:val="008E3B33"/>
    <w:rPr>
      <w:rFonts w:ascii="Consolas" w:hAnsi="Consolas"/>
      <w:color w:val="40A070"/>
      <w:sz w:val="22"/>
    </w:rPr>
  </w:style>
  <w:style w:type="character" w:customStyle="1" w:styleId="BaseNTok">
    <w:name w:val="BaseNTok"/>
    <w:basedOn w:val="VerbatimChar"/>
    <w:rsid w:val="008E3B33"/>
    <w:rPr>
      <w:rFonts w:ascii="Consolas" w:hAnsi="Consolas"/>
      <w:color w:val="40A070"/>
      <w:sz w:val="22"/>
    </w:rPr>
  </w:style>
  <w:style w:type="character" w:customStyle="1" w:styleId="FloatTok">
    <w:name w:val="FloatTok"/>
    <w:basedOn w:val="VerbatimChar"/>
    <w:rsid w:val="008E3B33"/>
    <w:rPr>
      <w:rFonts w:ascii="Consolas" w:hAnsi="Consolas"/>
      <w:color w:val="40A070"/>
      <w:sz w:val="22"/>
    </w:rPr>
  </w:style>
  <w:style w:type="character" w:customStyle="1" w:styleId="CharTok">
    <w:name w:val="CharTok"/>
    <w:basedOn w:val="VerbatimChar"/>
    <w:rsid w:val="008E3B33"/>
    <w:rPr>
      <w:rFonts w:ascii="Consolas" w:hAnsi="Consolas"/>
      <w:color w:val="4070A0"/>
      <w:sz w:val="22"/>
    </w:rPr>
  </w:style>
  <w:style w:type="character" w:customStyle="1" w:styleId="StringTok">
    <w:name w:val="StringTok"/>
    <w:basedOn w:val="VerbatimChar"/>
    <w:rsid w:val="008E3B33"/>
    <w:rPr>
      <w:rFonts w:ascii="Consolas" w:hAnsi="Consolas"/>
      <w:color w:val="4070A0"/>
      <w:sz w:val="22"/>
    </w:rPr>
  </w:style>
  <w:style w:type="character" w:customStyle="1" w:styleId="CommentTok">
    <w:name w:val="CommentTok"/>
    <w:basedOn w:val="VerbatimChar"/>
    <w:rsid w:val="008E3B33"/>
    <w:rPr>
      <w:rFonts w:ascii="Consolas" w:hAnsi="Consolas"/>
      <w:i/>
      <w:color w:val="60A0B0"/>
      <w:sz w:val="22"/>
    </w:rPr>
  </w:style>
  <w:style w:type="character" w:customStyle="1" w:styleId="OtherTok">
    <w:name w:val="OtherTok"/>
    <w:basedOn w:val="VerbatimChar"/>
    <w:rsid w:val="008E3B33"/>
    <w:rPr>
      <w:rFonts w:ascii="Consolas" w:hAnsi="Consolas"/>
      <w:color w:val="007020"/>
      <w:sz w:val="22"/>
    </w:rPr>
  </w:style>
  <w:style w:type="character" w:customStyle="1" w:styleId="AlertTok">
    <w:name w:val="AlertTok"/>
    <w:basedOn w:val="VerbatimChar"/>
    <w:rsid w:val="008E3B33"/>
    <w:rPr>
      <w:rFonts w:ascii="Consolas" w:hAnsi="Consolas"/>
      <w:b/>
      <w:color w:val="FF0000"/>
      <w:sz w:val="22"/>
    </w:rPr>
  </w:style>
  <w:style w:type="character" w:customStyle="1" w:styleId="FunctionTok">
    <w:name w:val="FunctionTok"/>
    <w:basedOn w:val="VerbatimChar"/>
    <w:rsid w:val="008E3B33"/>
    <w:rPr>
      <w:rFonts w:ascii="Consolas" w:hAnsi="Consolas"/>
      <w:color w:val="06287E"/>
      <w:sz w:val="22"/>
    </w:rPr>
  </w:style>
  <w:style w:type="character" w:customStyle="1" w:styleId="RegionMarkerTok">
    <w:name w:val="RegionMarkerTok"/>
    <w:basedOn w:val="VerbatimChar"/>
    <w:rsid w:val="008E3B33"/>
    <w:rPr>
      <w:rFonts w:ascii="Consolas" w:hAnsi="Consolas"/>
      <w:sz w:val="22"/>
    </w:rPr>
  </w:style>
  <w:style w:type="character" w:customStyle="1" w:styleId="ErrorTok">
    <w:name w:val="ErrorTok"/>
    <w:basedOn w:val="VerbatimChar"/>
    <w:rsid w:val="008E3B33"/>
    <w:rPr>
      <w:rFonts w:ascii="Consolas" w:hAnsi="Consolas"/>
      <w:b/>
      <w:color w:val="FF0000"/>
      <w:sz w:val="22"/>
    </w:rPr>
  </w:style>
  <w:style w:type="character" w:customStyle="1" w:styleId="NormalTok">
    <w:name w:val="NormalTok"/>
    <w:basedOn w:val="VerbatimChar"/>
    <w:rsid w:val="008E3B33"/>
    <w:rPr>
      <w:rFonts w:ascii="Consolas" w:hAnsi="Consolas"/>
      <w:sz w:val="22"/>
    </w:rPr>
  </w:style>
  <w:style w:type="paragraph" w:customStyle="1" w:styleId="SourceCode1">
    <w:name w:val="Source Code"/>
    <w:basedOn w:val="Standaard"/>
    <w:rsid w:val="008E3B33"/>
    <w:pPr>
      <w:wordWrap w:val="0"/>
    </w:pPr>
  </w:style>
  <w:style w:type="character" w:customStyle="1" w:styleId="KeywordTok0">
    <w:name w:val="KeywordTok"/>
    <w:basedOn w:val="VerbatimChar"/>
    <w:rsid w:val="008E3B33"/>
    <w:rPr>
      <w:rFonts w:ascii="Consolas" w:hAnsi="Consolas"/>
      <w:b/>
      <w:color w:val="007020"/>
      <w:sz w:val="22"/>
    </w:rPr>
  </w:style>
  <w:style w:type="character" w:customStyle="1" w:styleId="DataTypeTok0">
    <w:name w:val="DataTypeTok"/>
    <w:basedOn w:val="VerbatimChar"/>
    <w:rsid w:val="008E3B33"/>
    <w:rPr>
      <w:rFonts w:ascii="Consolas" w:hAnsi="Consolas"/>
      <w:color w:val="902000"/>
      <w:sz w:val="22"/>
    </w:rPr>
  </w:style>
  <w:style w:type="character" w:customStyle="1" w:styleId="DecValTok0">
    <w:name w:val="DecValTok"/>
    <w:basedOn w:val="VerbatimChar"/>
    <w:rsid w:val="008E3B33"/>
    <w:rPr>
      <w:rFonts w:ascii="Consolas" w:hAnsi="Consolas"/>
      <w:color w:val="40A070"/>
      <w:sz w:val="22"/>
    </w:rPr>
  </w:style>
  <w:style w:type="character" w:customStyle="1" w:styleId="BaseNTok0">
    <w:name w:val="BaseNTok"/>
    <w:basedOn w:val="VerbatimChar"/>
    <w:rsid w:val="008E3B33"/>
    <w:rPr>
      <w:rFonts w:ascii="Consolas" w:hAnsi="Consolas"/>
      <w:color w:val="40A070"/>
      <w:sz w:val="22"/>
    </w:rPr>
  </w:style>
  <w:style w:type="character" w:customStyle="1" w:styleId="FloatTok0">
    <w:name w:val="FloatTok"/>
    <w:basedOn w:val="VerbatimChar"/>
    <w:rsid w:val="008E3B33"/>
    <w:rPr>
      <w:rFonts w:ascii="Consolas" w:hAnsi="Consolas"/>
      <w:color w:val="40A070"/>
      <w:sz w:val="22"/>
    </w:rPr>
  </w:style>
  <w:style w:type="character" w:customStyle="1" w:styleId="CharTok0">
    <w:name w:val="CharTok"/>
    <w:basedOn w:val="VerbatimChar"/>
    <w:rsid w:val="008E3B33"/>
    <w:rPr>
      <w:rFonts w:ascii="Consolas" w:hAnsi="Consolas"/>
      <w:color w:val="4070A0"/>
      <w:sz w:val="22"/>
    </w:rPr>
  </w:style>
  <w:style w:type="character" w:customStyle="1" w:styleId="StringTok0">
    <w:name w:val="StringTok"/>
    <w:basedOn w:val="VerbatimChar"/>
    <w:rsid w:val="008E3B33"/>
    <w:rPr>
      <w:rFonts w:ascii="Consolas" w:hAnsi="Consolas"/>
      <w:color w:val="4070A0"/>
      <w:sz w:val="22"/>
    </w:rPr>
  </w:style>
  <w:style w:type="character" w:customStyle="1" w:styleId="CommentTok0">
    <w:name w:val="CommentTok"/>
    <w:basedOn w:val="VerbatimChar"/>
    <w:rsid w:val="008E3B33"/>
    <w:rPr>
      <w:rFonts w:ascii="Consolas" w:hAnsi="Consolas"/>
      <w:i/>
      <w:color w:val="60A0B0"/>
      <w:sz w:val="22"/>
    </w:rPr>
  </w:style>
  <w:style w:type="character" w:customStyle="1" w:styleId="OtherTok0">
    <w:name w:val="OtherTok"/>
    <w:basedOn w:val="VerbatimChar"/>
    <w:rsid w:val="008E3B33"/>
    <w:rPr>
      <w:rFonts w:ascii="Consolas" w:hAnsi="Consolas"/>
      <w:color w:val="007020"/>
      <w:sz w:val="22"/>
    </w:rPr>
  </w:style>
  <w:style w:type="character" w:customStyle="1" w:styleId="AlertTok0">
    <w:name w:val="AlertTok"/>
    <w:basedOn w:val="VerbatimChar"/>
    <w:rsid w:val="008E3B33"/>
    <w:rPr>
      <w:rFonts w:ascii="Consolas" w:hAnsi="Consolas"/>
      <w:b/>
      <w:color w:val="FF0000"/>
      <w:sz w:val="22"/>
    </w:rPr>
  </w:style>
  <w:style w:type="character" w:customStyle="1" w:styleId="FunctionTok0">
    <w:name w:val="FunctionTok"/>
    <w:basedOn w:val="VerbatimChar"/>
    <w:rsid w:val="008E3B33"/>
    <w:rPr>
      <w:rFonts w:ascii="Consolas" w:hAnsi="Consolas"/>
      <w:color w:val="06287E"/>
      <w:sz w:val="22"/>
    </w:rPr>
  </w:style>
  <w:style w:type="character" w:customStyle="1" w:styleId="RegionMarkerTok0">
    <w:name w:val="RegionMarkerTok"/>
    <w:basedOn w:val="VerbatimChar"/>
    <w:rsid w:val="008E3B33"/>
    <w:rPr>
      <w:rFonts w:ascii="Consolas" w:hAnsi="Consolas"/>
      <w:sz w:val="22"/>
    </w:rPr>
  </w:style>
  <w:style w:type="character" w:customStyle="1" w:styleId="ErrorTok0">
    <w:name w:val="ErrorTok"/>
    <w:basedOn w:val="VerbatimChar"/>
    <w:rsid w:val="008E3B33"/>
    <w:rPr>
      <w:rFonts w:ascii="Consolas" w:hAnsi="Consolas"/>
      <w:b/>
      <w:color w:val="FF0000"/>
      <w:sz w:val="22"/>
    </w:rPr>
  </w:style>
  <w:style w:type="character" w:customStyle="1" w:styleId="NormalTok0">
    <w:name w:val="NormalTok"/>
    <w:basedOn w:val="VerbatimChar"/>
    <w:rsid w:val="008E3B33"/>
    <w:rPr>
      <w:rFonts w:ascii="Consolas" w:hAnsi="Consolas"/>
      <w:sz w:val="22"/>
    </w:rPr>
  </w:style>
  <w:style w:type="paragraph" w:styleId="Koptekst">
    <w:name w:val="header"/>
    <w:basedOn w:val="Standaard"/>
    <w:link w:val="KoptekstChar"/>
    <w:rsid w:val="00734BFF"/>
    <w:pPr>
      <w:tabs>
        <w:tab w:val="center" w:pos="4536"/>
        <w:tab w:val="right" w:pos="9072"/>
      </w:tabs>
      <w:spacing w:before="0" w:after="0"/>
    </w:pPr>
  </w:style>
  <w:style w:type="character" w:customStyle="1" w:styleId="KoptekstChar">
    <w:name w:val="Koptekst Char"/>
    <w:basedOn w:val="Standaardalinea-lettertype"/>
    <w:link w:val="Koptekst"/>
    <w:rsid w:val="00734BFF"/>
  </w:style>
  <w:style w:type="paragraph" w:styleId="Voettekst">
    <w:name w:val="footer"/>
    <w:basedOn w:val="Standaard"/>
    <w:link w:val="VoettekstChar"/>
    <w:uiPriority w:val="99"/>
    <w:rsid w:val="00734BFF"/>
    <w:pPr>
      <w:tabs>
        <w:tab w:val="center" w:pos="4536"/>
        <w:tab w:val="right" w:pos="9072"/>
      </w:tabs>
      <w:spacing w:before="0" w:after="0"/>
    </w:pPr>
  </w:style>
  <w:style w:type="character" w:customStyle="1" w:styleId="VoettekstChar">
    <w:name w:val="Voettekst Char"/>
    <w:basedOn w:val="Standaardalinea-lettertype"/>
    <w:link w:val="Voettekst"/>
    <w:uiPriority w:val="99"/>
    <w:rsid w:val="00734BFF"/>
  </w:style>
  <w:style w:type="paragraph" w:customStyle="1" w:styleId="SourceCode">
    <w:name w:val="Source Code"/>
    <w:basedOn w:val="Standaard"/>
    <w:link w:val="VerbatimChar"/>
    <w:rsid w:val="008E3B33"/>
    <w:pPr>
      <w:wordWrap w:val="0"/>
    </w:pPr>
  </w:style>
  <w:style w:type="character" w:customStyle="1" w:styleId="KeywordTok1">
    <w:name w:val="KeywordTok"/>
    <w:basedOn w:val="VerbatimChar"/>
    <w:rsid w:val="008E3B33"/>
    <w:rPr>
      <w:rFonts w:ascii="Consolas" w:hAnsi="Consolas"/>
      <w:b/>
      <w:color w:val="007020"/>
      <w:sz w:val="22"/>
    </w:rPr>
  </w:style>
  <w:style w:type="character" w:customStyle="1" w:styleId="DataTypeTok1">
    <w:name w:val="DataTypeTok"/>
    <w:basedOn w:val="VerbatimChar"/>
    <w:rsid w:val="008E3B33"/>
    <w:rPr>
      <w:rFonts w:ascii="Consolas" w:hAnsi="Consolas"/>
      <w:color w:val="902000"/>
      <w:sz w:val="22"/>
    </w:rPr>
  </w:style>
  <w:style w:type="character" w:customStyle="1" w:styleId="DecValTok1">
    <w:name w:val="DecValTok"/>
    <w:basedOn w:val="VerbatimChar"/>
    <w:rsid w:val="008E3B33"/>
    <w:rPr>
      <w:rFonts w:ascii="Consolas" w:hAnsi="Consolas"/>
      <w:color w:val="40A070"/>
      <w:sz w:val="22"/>
    </w:rPr>
  </w:style>
  <w:style w:type="character" w:customStyle="1" w:styleId="BaseNTok1">
    <w:name w:val="BaseNTok"/>
    <w:basedOn w:val="VerbatimChar"/>
    <w:rsid w:val="008E3B33"/>
    <w:rPr>
      <w:rFonts w:ascii="Consolas" w:hAnsi="Consolas"/>
      <w:color w:val="40A070"/>
      <w:sz w:val="22"/>
    </w:rPr>
  </w:style>
  <w:style w:type="character" w:customStyle="1" w:styleId="FloatTok1">
    <w:name w:val="FloatTok"/>
    <w:basedOn w:val="VerbatimChar"/>
    <w:rsid w:val="008E3B33"/>
    <w:rPr>
      <w:rFonts w:ascii="Consolas" w:hAnsi="Consolas"/>
      <w:color w:val="40A070"/>
      <w:sz w:val="22"/>
    </w:rPr>
  </w:style>
  <w:style w:type="character" w:customStyle="1" w:styleId="CharTok1">
    <w:name w:val="CharTok"/>
    <w:basedOn w:val="VerbatimChar"/>
    <w:rsid w:val="008E3B33"/>
    <w:rPr>
      <w:rFonts w:ascii="Consolas" w:hAnsi="Consolas"/>
      <w:color w:val="4070A0"/>
      <w:sz w:val="22"/>
    </w:rPr>
  </w:style>
  <w:style w:type="character" w:customStyle="1" w:styleId="StringTok1">
    <w:name w:val="StringTok"/>
    <w:basedOn w:val="VerbatimChar"/>
    <w:rsid w:val="008E3B33"/>
    <w:rPr>
      <w:rFonts w:ascii="Consolas" w:hAnsi="Consolas"/>
      <w:color w:val="4070A0"/>
      <w:sz w:val="22"/>
    </w:rPr>
  </w:style>
  <w:style w:type="character" w:customStyle="1" w:styleId="CommentTok1">
    <w:name w:val="CommentTok"/>
    <w:basedOn w:val="VerbatimChar"/>
    <w:rsid w:val="008E3B33"/>
    <w:rPr>
      <w:rFonts w:ascii="Consolas" w:hAnsi="Consolas"/>
      <w:i/>
      <w:color w:val="60A0B0"/>
      <w:sz w:val="22"/>
    </w:rPr>
  </w:style>
  <w:style w:type="character" w:customStyle="1" w:styleId="OtherTok1">
    <w:name w:val="OtherTok"/>
    <w:basedOn w:val="VerbatimChar"/>
    <w:rsid w:val="008E3B33"/>
    <w:rPr>
      <w:rFonts w:ascii="Consolas" w:hAnsi="Consolas"/>
      <w:color w:val="007020"/>
      <w:sz w:val="22"/>
    </w:rPr>
  </w:style>
  <w:style w:type="character" w:customStyle="1" w:styleId="AlertTok1">
    <w:name w:val="AlertTok"/>
    <w:basedOn w:val="VerbatimChar"/>
    <w:rsid w:val="008E3B33"/>
    <w:rPr>
      <w:rFonts w:ascii="Consolas" w:hAnsi="Consolas"/>
      <w:b/>
      <w:color w:val="FF0000"/>
      <w:sz w:val="22"/>
    </w:rPr>
  </w:style>
  <w:style w:type="character" w:customStyle="1" w:styleId="FunctionTok1">
    <w:name w:val="FunctionTok"/>
    <w:basedOn w:val="VerbatimChar"/>
    <w:rsid w:val="008E3B33"/>
    <w:rPr>
      <w:rFonts w:ascii="Consolas" w:hAnsi="Consolas"/>
      <w:color w:val="06287E"/>
      <w:sz w:val="22"/>
    </w:rPr>
  </w:style>
  <w:style w:type="character" w:customStyle="1" w:styleId="RegionMarkerTok1">
    <w:name w:val="RegionMarkerTok"/>
    <w:basedOn w:val="VerbatimChar"/>
    <w:rsid w:val="008E3B33"/>
    <w:rPr>
      <w:rFonts w:ascii="Consolas" w:hAnsi="Consolas"/>
      <w:sz w:val="22"/>
    </w:rPr>
  </w:style>
  <w:style w:type="character" w:customStyle="1" w:styleId="ErrorTok1">
    <w:name w:val="ErrorTok"/>
    <w:basedOn w:val="VerbatimChar"/>
    <w:rsid w:val="008E3B33"/>
    <w:rPr>
      <w:rFonts w:ascii="Consolas" w:hAnsi="Consolas"/>
      <w:b/>
      <w:color w:val="FF0000"/>
      <w:sz w:val="22"/>
    </w:rPr>
  </w:style>
  <w:style w:type="character" w:customStyle="1" w:styleId="NormalTok1">
    <w:name w:val="NormalTok"/>
    <w:basedOn w:val="VerbatimChar"/>
    <w:rsid w:val="008E3B33"/>
    <w:rPr>
      <w:rFonts w:ascii="Consolas" w:hAnsi="Consolas"/>
      <w:sz w:val="22"/>
    </w:rPr>
  </w:style>
  <w:style w:type="paragraph" w:styleId="Lijstalinea">
    <w:name w:val="List Paragraph"/>
    <w:basedOn w:val="Standaard"/>
    <w:rsid w:val="0049611D"/>
    <w:pPr>
      <w:ind w:left="720"/>
      <w:contextualSpacing/>
    </w:pPr>
  </w:style>
  <w:style w:type="paragraph" w:customStyle="1" w:styleId="Default">
    <w:name w:val="Default"/>
    <w:rsid w:val="007D7D10"/>
    <w:pPr>
      <w:autoSpaceDE w:val="0"/>
      <w:autoSpaceDN w:val="0"/>
      <w:adjustRightInd w:val="0"/>
      <w:spacing w:after="0"/>
    </w:pPr>
    <w:rPr>
      <w:rFonts w:ascii="Georgia" w:hAnsi="Georgia" w:cs="Georgia"/>
      <w:color w:val="000000"/>
      <w:lang w:val="nl-NL"/>
    </w:rPr>
  </w:style>
  <w:style w:type="paragraph" w:styleId="Normaalweb">
    <w:name w:val="Normal (Web)"/>
    <w:basedOn w:val="Standaard"/>
    <w:uiPriority w:val="99"/>
    <w:unhideWhenUsed/>
    <w:rsid w:val="002D3405"/>
    <w:pPr>
      <w:spacing w:before="0" w:after="0"/>
    </w:pPr>
    <w:rPr>
      <w:rFonts w:ascii="Times New Roman" w:hAnsi="Times New Roman" w:cs="Times New Roman"/>
      <w:lang w:val="nl-NL" w:eastAsia="nl-NL"/>
    </w:rPr>
  </w:style>
  <w:style w:type="character" w:styleId="Verwijzingopmerking">
    <w:name w:val="annotation reference"/>
    <w:basedOn w:val="Standaardalinea-lettertype"/>
    <w:rsid w:val="00E64F30"/>
    <w:rPr>
      <w:sz w:val="16"/>
      <w:szCs w:val="16"/>
    </w:rPr>
  </w:style>
  <w:style w:type="paragraph" w:styleId="Tekstopmerking">
    <w:name w:val="annotation text"/>
    <w:basedOn w:val="Standaard"/>
    <w:link w:val="TekstopmerkingChar"/>
    <w:rsid w:val="00E64F30"/>
    <w:rPr>
      <w:sz w:val="20"/>
      <w:szCs w:val="20"/>
    </w:rPr>
  </w:style>
  <w:style w:type="character" w:customStyle="1" w:styleId="TekstopmerkingChar">
    <w:name w:val="Tekst opmerking Char"/>
    <w:basedOn w:val="Standaardalinea-lettertype"/>
    <w:link w:val="Tekstopmerking"/>
    <w:rsid w:val="00E64F30"/>
    <w:rPr>
      <w:sz w:val="20"/>
      <w:szCs w:val="20"/>
    </w:rPr>
  </w:style>
  <w:style w:type="paragraph" w:styleId="Onderwerpvanopmerking">
    <w:name w:val="annotation subject"/>
    <w:basedOn w:val="Tekstopmerking"/>
    <w:next w:val="Tekstopmerking"/>
    <w:link w:val="OnderwerpvanopmerkingChar"/>
    <w:rsid w:val="00E64F30"/>
    <w:rPr>
      <w:b/>
      <w:bCs/>
    </w:rPr>
  </w:style>
  <w:style w:type="character" w:customStyle="1" w:styleId="OnderwerpvanopmerkingChar">
    <w:name w:val="Onderwerp van opmerking Char"/>
    <w:basedOn w:val="TekstopmerkingChar"/>
    <w:link w:val="Onderwerpvanopmerking"/>
    <w:rsid w:val="00E64F30"/>
    <w:rPr>
      <w:b/>
      <w:bCs/>
      <w:sz w:val="20"/>
      <w:szCs w:val="20"/>
    </w:rPr>
  </w:style>
  <w:style w:type="paragraph" w:styleId="Ballontekst">
    <w:name w:val="Balloon Text"/>
    <w:basedOn w:val="Standaard"/>
    <w:link w:val="BallontekstChar"/>
    <w:rsid w:val="00E64F30"/>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E64F30"/>
    <w:rPr>
      <w:rFonts w:ascii="Tahoma" w:hAnsi="Tahoma" w:cs="Tahoma"/>
      <w:sz w:val="16"/>
      <w:szCs w:val="16"/>
    </w:rPr>
  </w:style>
  <w:style w:type="character" w:customStyle="1" w:styleId="Kop3Char">
    <w:name w:val="Kop 3 Char"/>
    <w:basedOn w:val="Standaardalinea-lettertype"/>
    <w:link w:val="Kop3"/>
    <w:uiPriority w:val="9"/>
    <w:rsid w:val="000822A3"/>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9546</Words>
  <Characters>54415</Characters>
  <Application>Microsoft Office Word</Application>
  <DocSecurity>0</DocSecurity>
  <Lines>453</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Doctoral Degree Regulations</vt:lpstr>
      <vt:lpstr>Doctoral Degree Regulations</vt:lpstr>
    </vt:vector>
  </TitlesOfParts>
  <Company>Hewlett-Packard Company</Company>
  <LinksUpToDate>false</LinksUpToDate>
  <CharactersWithSpaces>63834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Degree Regulations</dc:title>
  <dc:creator>Theological University of Kampen</dc:creator>
  <cp:lastModifiedBy>Bas Folmer</cp:lastModifiedBy>
  <cp:revision>13</cp:revision>
  <dcterms:created xsi:type="dcterms:W3CDTF">2020-11-12T14:59:00Z</dcterms:created>
  <dcterms:modified xsi:type="dcterms:W3CDTF">2021-03-23T10:27:00Z</dcterms:modified>
</cp:coreProperties>
</file>